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D38D5" w14:textId="40883C5C" w:rsidR="00FA5BC7" w:rsidRDefault="00012622" w:rsidP="00FA5BC7">
      <w:pPr>
        <w:pStyle w:val="CorpsA"/>
      </w:pPr>
      <w:r w:rsidRPr="00756659">
        <w:rPr>
          <w:rFonts w:ascii="Times" w:hAnsi="Times" w:cs="Times"/>
          <w:b/>
          <w:noProof/>
          <w:color w:val="4F81BD" w:themeColor="accent1"/>
          <w:u w:val="single"/>
        </w:rPr>
        <w:drawing>
          <wp:anchor distT="0" distB="0" distL="114300" distR="114300" simplePos="0" relativeHeight="251682816" behindDoc="0" locked="0" layoutInCell="1" allowOverlap="1" wp14:anchorId="07920589" wp14:editId="6AD49389">
            <wp:simplePos x="0" y="0"/>
            <wp:positionH relativeFrom="column">
              <wp:posOffset>48895</wp:posOffset>
            </wp:positionH>
            <wp:positionV relativeFrom="paragraph">
              <wp:posOffset>-193040</wp:posOffset>
            </wp:positionV>
            <wp:extent cx="1584960" cy="1025525"/>
            <wp:effectExtent l="0" t="0" r="0" b="3175"/>
            <wp:wrapNone/>
            <wp:docPr id="6" name="Image 6" descr="Macintosh HD:Users:jeanlucbouloux:Desktop:Cours MSAS:Dossier Analyse Politique Publique:Logos:logo-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anlucbouloux:Desktop:Cours MSAS:Dossier Analyse Politique Publique:Logos:logo-ir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025525"/>
                    </a:xfrm>
                    <a:prstGeom prst="rect">
                      <a:avLst/>
                    </a:prstGeom>
                    <a:noFill/>
                    <a:ln>
                      <a:noFill/>
                    </a:ln>
                    <a:extLst>
                      <a:ext uri="{FAA26D3D-D897-4be2-8F04-BA451C77F1D7}">
                        <ma14:placeholderFlag xmlns:cx="http://schemas.microsoft.com/office/drawing/2014/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A5BC7">
        <w:tab/>
      </w:r>
      <w:r>
        <w:tab/>
      </w:r>
      <w:r>
        <w:tab/>
      </w:r>
      <w:r w:rsidR="00FA5BC7">
        <w:tab/>
      </w:r>
      <w:r w:rsidR="00FA5BC7">
        <w:tab/>
      </w:r>
      <w:r w:rsidR="00FA5BC7">
        <w:tab/>
      </w:r>
      <w:r w:rsidR="00FA5BC7">
        <w:tab/>
      </w:r>
      <w:r w:rsidR="00FA5BC7">
        <w:tab/>
      </w:r>
      <w:r>
        <w:rPr>
          <w:noProof/>
        </w:rPr>
        <w:drawing>
          <wp:inline distT="0" distB="0" distL="0" distR="0" wp14:anchorId="39A68FCD" wp14:editId="45E77D12">
            <wp:extent cx="18288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032" cy="919516"/>
                    </a:xfrm>
                    <a:prstGeom prst="rect">
                      <a:avLst/>
                    </a:prstGeom>
                  </pic:spPr>
                </pic:pic>
              </a:graphicData>
            </a:graphic>
          </wp:inline>
        </w:drawing>
      </w:r>
    </w:p>
    <w:p w14:paraId="5D5A37BE" w14:textId="77777777" w:rsidR="00FA5BC7" w:rsidRPr="005A78EB" w:rsidRDefault="00FA5BC7" w:rsidP="00FA5BC7">
      <w:pPr>
        <w:pStyle w:val="CorpsA"/>
      </w:pPr>
      <w:r w:rsidRPr="00FA5BC7">
        <w:rPr>
          <w:rStyle w:val="AucunA"/>
          <w:lang w:val="fr-FR"/>
        </w:rPr>
        <w:t>______________________________________________________________________________</w:t>
      </w:r>
    </w:p>
    <w:p w14:paraId="6919513B" w14:textId="2404CBD3" w:rsidR="00FA5BC7" w:rsidRPr="00FA5BC7" w:rsidRDefault="00FA5BC7" w:rsidP="00FA5BC7">
      <w:pPr>
        <w:pStyle w:val="CorpsA"/>
        <w:jc w:val="center"/>
        <w:rPr>
          <w:rStyle w:val="AucunA"/>
          <w:rFonts w:ascii="Times New Roman" w:eastAsia="Times New Roman" w:hAnsi="Times New Roman" w:cs="Times New Roman"/>
          <w:b/>
          <w:bCs/>
          <w:sz w:val="36"/>
          <w:szCs w:val="36"/>
          <w:lang w:val="fr-FR"/>
        </w:rPr>
      </w:pPr>
      <w:proofErr w:type="spellStart"/>
      <w:r w:rsidRPr="00FA5BC7">
        <w:rPr>
          <w:rStyle w:val="AucunA"/>
          <w:rFonts w:ascii="Times New Roman" w:hAnsi="Times New Roman"/>
          <w:b/>
          <w:bCs/>
          <w:sz w:val="36"/>
          <w:szCs w:val="36"/>
          <w:lang w:val="fr-FR"/>
        </w:rPr>
        <w:t>Mastè</w:t>
      </w:r>
      <w:r>
        <w:rPr>
          <w:rStyle w:val="AucunA"/>
          <w:rFonts w:ascii="Times New Roman" w:hAnsi="Times New Roman"/>
          <w:b/>
          <w:bCs/>
          <w:sz w:val="36"/>
          <w:szCs w:val="36"/>
          <w:lang w:val="de-DE"/>
        </w:rPr>
        <w:t>re</w:t>
      </w:r>
      <w:proofErr w:type="spellEnd"/>
      <w:r>
        <w:rPr>
          <w:rStyle w:val="AucunA"/>
          <w:rFonts w:ascii="Times New Roman" w:hAnsi="Times New Roman"/>
          <w:b/>
          <w:bCs/>
          <w:sz w:val="36"/>
          <w:szCs w:val="36"/>
          <w:lang w:val="de-DE"/>
        </w:rPr>
        <w:t xml:space="preserve"> </w:t>
      </w:r>
      <w:proofErr w:type="spellStart"/>
      <w:r w:rsidR="000525AE">
        <w:rPr>
          <w:rStyle w:val="AucunA"/>
          <w:rFonts w:ascii="Times New Roman" w:hAnsi="Times New Roman"/>
          <w:b/>
          <w:bCs/>
          <w:sz w:val="36"/>
          <w:szCs w:val="36"/>
          <w:lang w:val="de-DE"/>
        </w:rPr>
        <w:t>S</w:t>
      </w:r>
      <w:r>
        <w:rPr>
          <w:rStyle w:val="AucunA"/>
          <w:rFonts w:ascii="Times New Roman" w:hAnsi="Times New Roman"/>
          <w:b/>
          <w:bCs/>
          <w:sz w:val="36"/>
          <w:szCs w:val="36"/>
          <w:lang w:val="de-DE"/>
        </w:rPr>
        <w:t>p</w:t>
      </w:r>
      <w:r w:rsidRPr="00FA5BC7">
        <w:rPr>
          <w:rStyle w:val="AucunA"/>
          <w:rFonts w:ascii="Times New Roman" w:hAnsi="Times New Roman"/>
          <w:b/>
          <w:bCs/>
          <w:sz w:val="36"/>
          <w:szCs w:val="36"/>
          <w:lang w:val="fr-FR"/>
        </w:rPr>
        <w:t>écialisé</w:t>
      </w:r>
      <w:proofErr w:type="spellEnd"/>
      <w:r w:rsidRPr="00FA5BC7">
        <w:rPr>
          <w:rStyle w:val="AucunA"/>
          <w:rFonts w:ascii="Times New Roman" w:hAnsi="Times New Roman"/>
          <w:b/>
          <w:bCs/>
          <w:sz w:val="36"/>
          <w:szCs w:val="36"/>
          <w:lang w:val="fr-FR"/>
        </w:rPr>
        <w:t xml:space="preserve"> en </w:t>
      </w:r>
      <w:r w:rsidR="00637350">
        <w:rPr>
          <w:rStyle w:val="AucunA"/>
          <w:rFonts w:ascii="Times New Roman" w:hAnsi="Times New Roman"/>
          <w:b/>
          <w:bCs/>
          <w:sz w:val="36"/>
          <w:szCs w:val="36"/>
          <w:lang w:val="fr-FR"/>
        </w:rPr>
        <w:t>m</w:t>
      </w:r>
      <w:r w:rsidRPr="00FA5BC7">
        <w:rPr>
          <w:rStyle w:val="AucunA"/>
          <w:rFonts w:ascii="Times New Roman" w:hAnsi="Times New Roman"/>
          <w:b/>
          <w:bCs/>
          <w:sz w:val="36"/>
          <w:szCs w:val="36"/>
          <w:lang w:val="fr-FR"/>
        </w:rPr>
        <w:t xml:space="preserve">anagement des </w:t>
      </w:r>
      <w:r w:rsidR="00637350">
        <w:rPr>
          <w:rStyle w:val="AucunA"/>
          <w:rFonts w:ascii="Times New Roman" w:hAnsi="Times New Roman"/>
          <w:b/>
          <w:bCs/>
          <w:sz w:val="36"/>
          <w:szCs w:val="36"/>
          <w:lang w:val="fr-FR"/>
        </w:rPr>
        <w:t>s</w:t>
      </w:r>
      <w:r w:rsidRPr="00FA5BC7">
        <w:rPr>
          <w:rStyle w:val="AucunA"/>
          <w:rFonts w:ascii="Times New Roman" w:hAnsi="Times New Roman"/>
          <w:b/>
          <w:bCs/>
          <w:sz w:val="36"/>
          <w:szCs w:val="36"/>
          <w:lang w:val="fr-FR"/>
        </w:rPr>
        <w:t xml:space="preserve">tructures </w:t>
      </w:r>
    </w:p>
    <w:p w14:paraId="0B4E4324" w14:textId="12B2EC8B" w:rsidR="00FA5BC7" w:rsidRPr="00FA5BC7" w:rsidRDefault="00FA5BC7" w:rsidP="00FA5BC7">
      <w:pPr>
        <w:pStyle w:val="CorpsA"/>
        <w:jc w:val="center"/>
        <w:rPr>
          <w:rStyle w:val="AucunA"/>
          <w:rFonts w:ascii="Times New Roman" w:eastAsia="Times New Roman" w:hAnsi="Times New Roman" w:cs="Times New Roman"/>
          <w:b/>
          <w:bCs/>
          <w:sz w:val="36"/>
          <w:szCs w:val="36"/>
          <w:lang w:val="fr-FR"/>
        </w:rPr>
      </w:pPr>
      <w:r w:rsidRPr="00FA5BC7">
        <w:rPr>
          <w:rStyle w:val="AucunA"/>
          <w:rFonts w:ascii="Times New Roman" w:hAnsi="Times New Roman"/>
          <w:b/>
          <w:bCs/>
          <w:sz w:val="36"/>
          <w:szCs w:val="36"/>
          <w:lang w:val="fr-FR"/>
        </w:rPr>
        <w:t xml:space="preserve"> </w:t>
      </w:r>
      <w:proofErr w:type="gramStart"/>
      <w:r w:rsidRPr="00FA5BC7">
        <w:rPr>
          <w:rStyle w:val="AucunA"/>
          <w:rFonts w:ascii="Times New Roman" w:hAnsi="Times New Roman"/>
          <w:b/>
          <w:bCs/>
          <w:sz w:val="36"/>
          <w:szCs w:val="36"/>
          <w:lang w:val="fr-FR"/>
        </w:rPr>
        <w:t>d’</w:t>
      </w:r>
      <w:r w:rsidR="00637350">
        <w:rPr>
          <w:rStyle w:val="AucunA"/>
          <w:rFonts w:ascii="Times New Roman" w:hAnsi="Times New Roman"/>
          <w:b/>
          <w:bCs/>
          <w:sz w:val="36"/>
          <w:szCs w:val="36"/>
          <w:lang w:val="fr-FR"/>
        </w:rPr>
        <w:t>a</w:t>
      </w:r>
      <w:r w:rsidRPr="00FA5BC7">
        <w:rPr>
          <w:rStyle w:val="AucunA"/>
          <w:rFonts w:ascii="Times New Roman" w:hAnsi="Times New Roman"/>
          <w:b/>
          <w:bCs/>
          <w:sz w:val="36"/>
          <w:szCs w:val="36"/>
          <w:lang w:val="fr-FR"/>
        </w:rPr>
        <w:t>ction</w:t>
      </w:r>
      <w:proofErr w:type="gramEnd"/>
      <w:r w:rsidRPr="00FA5BC7">
        <w:rPr>
          <w:rStyle w:val="AucunA"/>
          <w:rFonts w:ascii="Times New Roman" w:hAnsi="Times New Roman"/>
          <w:b/>
          <w:bCs/>
          <w:sz w:val="36"/>
          <w:szCs w:val="36"/>
          <w:lang w:val="fr-FR"/>
        </w:rPr>
        <w:t xml:space="preserve"> </w:t>
      </w:r>
      <w:r w:rsidR="00637350">
        <w:rPr>
          <w:rStyle w:val="AucunA"/>
          <w:rFonts w:ascii="Times New Roman" w:hAnsi="Times New Roman"/>
          <w:b/>
          <w:bCs/>
          <w:sz w:val="36"/>
          <w:szCs w:val="36"/>
          <w:lang w:val="fr-FR"/>
        </w:rPr>
        <w:t>s</w:t>
      </w:r>
      <w:r w:rsidRPr="00FA5BC7">
        <w:rPr>
          <w:rStyle w:val="AucunA"/>
          <w:rFonts w:ascii="Times New Roman" w:hAnsi="Times New Roman"/>
          <w:b/>
          <w:bCs/>
          <w:sz w:val="36"/>
          <w:szCs w:val="36"/>
          <w:lang w:val="fr-FR"/>
        </w:rPr>
        <w:t xml:space="preserve">ociale et de </w:t>
      </w:r>
      <w:r w:rsidR="00637350">
        <w:rPr>
          <w:rStyle w:val="AucunA"/>
          <w:rFonts w:ascii="Times New Roman" w:hAnsi="Times New Roman"/>
          <w:b/>
          <w:bCs/>
          <w:sz w:val="36"/>
          <w:szCs w:val="36"/>
          <w:lang w:val="fr-FR"/>
        </w:rPr>
        <w:t>s</w:t>
      </w:r>
      <w:r w:rsidRPr="00FA5BC7">
        <w:rPr>
          <w:rStyle w:val="AucunA"/>
          <w:rFonts w:ascii="Times New Roman" w:hAnsi="Times New Roman"/>
          <w:b/>
          <w:bCs/>
          <w:sz w:val="36"/>
          <w:szCs w:val="36"/>
          <w:lang w:val="fr-FR"/>
        </w:rPr>
        <w:t>anté</w:t>
      </w:r>
    </w:p>
    <w:p w14:paraId="54727579" w14:textId="77777777" w:rsidR="00FA5BC7" w:rsidRPr="00FA5BC7" w:rsidRDefault="00FA5BC7" w:rsidP="00FA5BC7">
      <w:pPr>
        <w:pStyle w:val="CorpsA"/>
        <w:jc w:val="center"/>
        <w:rPr>
          <w:rStyle w:val="AucunA"/>
          <w:rFonts w:ascii="Times New Roman" w:eastAsia="Times New Roman" w:hAnsi="Times New Roman" w:cs="Times New Roman"/>
          <w:b/>
          <w:bCs/>
          <w:sz w:val="36"/>
          <w:szCs w:val="36"/>
          <w:lang w:val="fr-FR"/>
        </w:rPr>
      </w:pPr>
      <w:r w:rsidRPr="00FA5BC7">
        <w:rPr>
          <w:rStyle w:val="AucunA"/>
          <w:rFonts w:ascii="Times New Roman" w:hAnsi="Times New Roman"/>
          <w:b/>
          <w:bCs/>
          <w:sz w:val="36"/>
          <w:szCs w:val="36"/>
          <w:lang w:val="fr-FR"/>
        </w:rPr>
        <w:t>- MS MSAS -</w:t>
      </w:r>
    </w:p>
    <w:p w14:paraId="4611820A" w14:textId="77777777" w:rsidR="00FA5BC7" w:rsidRDefault="00FA5BC7" w:rsidP="00FA5BC7">
      <w:pPr>
        <w:pStyle w:val="CorpsA"/>
        <w:jc w:val="center"/>
        <w:rPr>
          <w:rFonts w:ascii="Times New Roman" w:eastAsia="Times New Roman" w:hAnsi="Times New Roman" w:cs="Times New Roman"/>
          <w:b/>
          <w:bCs/>
          <w:sz w:val="36"/>
          <w:szCs w:val="36"/>
        </w:rPr>
      </w:pPr>
    </w:p>
    <w:p w14:paraId="28B6A6BB" w14:textId="77777777" w:rsidR="00FA5BC7" w:rsidRDefault="00FA5BC7" w:rsidP="00FA5BC7">
      <w:pPr>
        <w:pStyle w:val="CorpsA"/>
        <w:jc w:val="center"/>
        <w:rPr>
          <w:rFonts w:ascii="Times New Roman" w:eastAsia="Times New Roman" w:hAnsi="Times New Roman" w:cs="Times New Roman"/>
          <w:b/>
          <w:bCs/>
          <w:sz w:val="36"/>
          <w:szCs w:val="36"/>
        </w:rPr>
      </w:pPr>
      <w:bookmarkStart w:id="0" w:name="_GoBack"/>
      <w:bookmarkEnd w:id="0"/>
    </w:p>
    <w:p w14:paraId="02271965" w14:textId="77777777" w:rsidR="00FA5BC7" w:rsidRPr="00FA5BC7" w:rsidRDefault="00FA5BC7" w:rsidP="00FA5BC7">
      <w:pPr>
        <w:pStyle w:val="CorpsA"/>
        <w:jc w:val="center"/>
        <w:rPr>
          <w:rStyle w:val="AucunA"/>
          <w:rFonts w:ascii="Times New Roman" w:eastAsia="Times New Roman" w:hAnsi="Times New Roman" w:cs="Times New Roman"/>
          <w:b/>
          <w:bCs/>
          <w:sz w:val="32"/>
          <w:szCs w:val="32"/>
          <w:lang w:val="fr-FR"/>
        </w:rPr>
      </w:pPr>
      <w:r w:rsidRPr="00FA5BC7">
        <w:rPr>
          <w:rStyle w:val="AucunA"/>
          <w:rFonts w:ascii="Times New Roman" w:hAnsi="Times New Roman"/>
          <w:b/>
          <w:bCs/>
          <w:sz w:val="32"/>
          <w:szCs w:val="32"/>
          <w:lang w:val="fr-FR"/>
        </w:rPr>
        <w:t>Promotion 2017 – 2018</w:t>
      </w:r>
    </w:p>
    <w:p w14:paraId="3105F9C8" w14:textId="77777777" w:rsidR="00FA5BC7" w:rsidRDefault="00FA5BC7" w:rsidP="00FA5BC7">
      <w:pPr>
        <w:pStyle w:val="CorpsA"/>
        <w:rPr>
          <w:rFonts w:ascii="Times New Roman" w:eastAsia="Times New Roman" w:hAnsi="Times New Roman" w:cs="Times New Roman"/>
          <w:sz w:val="32"/>
          <w:szCs w:val="32"/>
        </w:rPr>
      </w:pPr>
    </w:p>
    <w:p w14:paraId="4D4C2914" w14:textId="4B0F9D5D" w:rsidR="00FA5BC7" w:rsidRPr="00012622" w:rsidRDefault="00D24EA0" w:rsidP="000525AE">
      <w:pPr>
        <w:pStyle w:val="CorpsA"/>
        <w:pBdr>
          <w:top w:val="single" w:sz="4" w:space="0" w:color="000000"/>
          <w:left w:val="single" w:sz="4" w:space="0" w:color="000000"/>
          <w:bottom w:val="single" w:sz="4" w:space="0" w:color="000000"/>
          <w:right w:val="single" w:sz="4" w:space="0" w:color="000000"/>
        </w:pBdr>
        <w:jc w:val="both"/>
        <w:rPr>
          <w:rStyle w:val="AucunA"/>
          <w:rFonts w:ascii="Times New Roman" w:eastAsia="Times New Roman" w:hAnsi="Times New Roman" w:cs="Times New Roman"/>
          <w:b/>
          <w:bCs/>
          <w:color w:val="0070C0"/>
          <w:sz w:val="36"/>
          <w:szCs w:val="36"/>
          <w:lang w:val="fr-FR"/>
        </w:rPr>
      </w:pPr>
      <w:r w:rsidRPr="00012622">
        <w:rPr>
          <w:rStyle w:val="AucunA"/>
          <w:rFonts w:ascii="Times New Roman" w:hAnsi="Times New Roman"/>
          <w:b/>
          <w:bCs/>
          <w:color w:val="0070C0"/>
          <w:sz w:val="36"/>
          <w:szCs w:val="36"/>
          <w:lang w:val="fr-FR"/>
        </w:rPr>
        <w:t>C</w:t>
      </w:r>
      <w:r w:rsidR="00012622">
        <w:rPr>
          <w:rStyle w:val="AucunA"/>
          <w:rFonts w:ascii="Times New Roman" w:hAnsi="Times New Roman"/>
          <w:b/>
          <w:bCs/>
          <w:color w:val="0070C0"/>
          <w:sz w:val="36"/>
          <w:szCs w:val="36"/>
          <w:lang w:val="fr-FR"/>
        </w:rPr>
        <w:t>OMMENT</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METTRE</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EN</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PLACE</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UNE</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DEMARCHE DE</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MAITRISE</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DES</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RISQUES</w:t>
      </w:r>
      <w:r w:rsidRPr="00012622">
        <w:rPr>
          <w:rStyle w:val="AucunA"/>
          <w:rFonts w:ascii="Times New Roman" w:hAnsi="Times New Roman"/>
          <w:b/>
          <w:bCs/>
          <w:color w:val="0070C0"/>
          <w:sz w:val="36"/>
          <w:szCs w:val="36"/>
          <w:lang w:val="fr-FR"/>
        </w:rPr>
        <w:t xml:space="preserve"> </w:t>
      </w:r>
      <w:r w:rsidR="00012622">
        <w:rPr>
          <w:rStyle w:val="AucunA"/>
          <w:rFonts w:ascii="Times New Roman" w:hAnsi="Times New Roman"/>
          <w:b/>
          <w:bCs/>
          <w:color w:val="0070C0"/>
          <w:sz w:val="36"/>
          <w:szCs w:val="36"/>
          <w:lang w:val="fr-FR"/>
        </w:rPr>
        <w:t>PSYCHOSOCIAUX EN COHERENCE AVEC LE MANAGEMENT D’UNE STRUCTURE DE SERVICES A LA PERSONNE</w:t>
      </w:r>
    </w:p>
    <w:p w14:paraId="7DD0B050" w14:textId="77777777" w:rsidR="00FA5BC7" w:rsidRDefault="00FA5BC7" w:rsidP="00FA5BC7">
      <w:pPr>
        <w:pStyle w:val="CorpsA"/>
        <w:rPr>
          <w:rFonts w:ascii="Times New Roman" w:eastAsia="Times New Roman" w:hAnsi="Times New Roman" w:cs="Times New Roman"/>
          <w:b/>
          <w:bCs/>
          <w:sz w:val="32"/>
          <w:szCs w:val="32"/>
        </w:rPr>
      </w:pPr>
    </w:p>
    <w:p w14:paraId="4A08FB47" w14:textId="77777777" w:rsidR="00FA5BC7" w:rsidRDefault="00FA5BC7" w:rsidP="00FA5BC7">
      <w:pPr>
        <w:pStyle w:val="CorpsA"/>
        <w:tabs>
          <w:tab w:val="center" w:pos="4536"/>
          <w:tab w:val="left" w:pos="6681"/>
        </w:tabs>
        <w:rPr>
          <w:rStyle w:val="AucunA"/>
          <w:rFonts w:ascii="Times New Roman" w:eastAsia="Times New Roman" w:hAnsi="Times New Roman" w:cs="Times New Roman"/>
          <w:b/>
          <w:bCs/>
          <w:sz w:val="36"/>
          <w:szCs w:val="36"/>
          <w:lang w:val="de-DE"/>
        </w:rPr>
      </w:pPr>
      <w:r>
        <w:rPr>
          <w:rStyle w:val="AucunA"/>
          <w:rFonts w:ascii="Times New Roman" w:eastAsia="Times New Roman" w:hAnsi="Times New Roman" w:cs="Times New Roman"/>
          <w:b/>
          <w:bCs/>
          <w:sz w:val="36"/>
          <w:szCs w:val="36"/>
          <w:lang w:val="de-DE"/>
        </w:rPr>
        <w:tab/>
        <w:t>DESCLERC Corinne</w:t>
      </w:r>
      <w:r>
        <w:rPr>
          <w:rStyle w:val="AucunA"/>
          <w:rFonts w:ascii="Times New Roman" w:eastAsia="Times New Roman" w:hAnsi="Times New Roman" w:cs="Times New Roman"/>
          <w:b/>
          <w:bCs/>
          <w:sz w:val="36"/>
          <w:szCs w:val="36"/>
          <w:lang w:val="de-DE"/>
        </w:rPr>
        <w:tab/>
      </w:r>
    </w:p>
    <w:p w14:paraId="559CA357" w14:textId="77777777" w:rsidR="00FA5BC7" w:rsidRDefault="00FA5BC7" w:rsidP="00FA5BC7">
      <w:pPr>
        <w:pStyle w:val="CorpsA"/>
        <w:tabs>
          <w:tab w:val="center" w:pos="4536"/>
          <w:tab w:val="left" w:pos="6681"/>
        </w:tabs>
        <w:rPr>
          <w:rFonts w:ascii="Times New Roman" w:eastAsia="Times New Roman" w:hAnsi="Times New Roman" w:cs="Times New Roman"/>
          <w:b/>
          <w:bCs/>
          <w:sz w:val="36"/>
          <w:szCs w:val="36"/>
        </w:rPr>
      </w:pPr>
    </w:p>
    <w:p w14:paraId="7533248F" w14:textId="77777777" w:rsidR="00FA5BC7" w:rsidRPr="00FA5BC7" w:rsidRDefault="00FA5BC7" w:rsidP="00FA5BC7">
      <w:pPr>
        <w:pStyle w:val="CorpsA"/>
        <w:tabs>
          <w:tab w:val="center" w:pos="4536"/>
          <w:tab w:val="left" w:pos="6681"/>
        </w:tabs>
        <w:jc w:val="center"/>
        <w:rPr>
          <w:rStyle w:val="AucunA"/>
          <w:rFonts w:ascii="Times New Roman" w:eastAsia="Times New Roman" w:hAnsi="Times New Roman" w:cs="Times New Roman"/>
          <w:b/>
          <w:bCs/>
          <w:sz w:val="36"/>
          <w:szCs w:val="36"/>
          <w:lang w:val="fr-FR"/>
        </w:rPr>
      </w:pPr>
      <w:r w:rsidRPr="00FA5BC7">
        <w:rPr>
          <w:rStyle w:val="AucunA"/>
          <w:rFonts w:ascii="Times New Roman" w:hAnsi="Times New Roman"/>
          <w:b/>
          <w:bCs/>
          <w:sz w:val="36"/>
          <w:szCs w:val="36"/>
          <w:lang w:val="fr-FR"/>
        </w:rPr>
        <w:t>Sous la direction de : BRUNET Sylvie</w:t>
      </w:r>
    </w:p>
    <w:p w14:paraId="460E67A0" w14:textId="77777777" w:rsidR="00FA5BC7" w:rsidRPr="00BA7DA6" w:rsidRDefault="00FA5BC7" w:rsidP="00FA5BC7">
      <w:pPr>
        <w:pStyle w:val="CorpsA"/>
        <w:rPr>
          <w:rStyle w:val="AucunA"/>
          <w:rFonts w:ascii="Times New Roman" w:hAnsi="Times New Roman"/>
          <w:b/>
          <w:bCs/>
          <w:sz w:val="28"/>
          <w:szCs w:val="28"/>
          <w:lang w:val="fr-FR"/>
        </w:rPr>
      </w:pPr>
      <w:r w:rsidRPr="00BA7DA6">
        <w:rPr>
          <w:rStyle w:val="AucunA"/>
          <w:rFonts w:ascii="Times New Roman" w:hAnsi="Times New Roman"/>
          <w:b/>
          <w:bCs/>
          <w:sz w:val="28"/>
          <w:szCs w:val="28"/>
          <w:lang w:val="fr-FR"/>
        </w:rPr>
        <w:t>________________________________________________________________</w:t>
      </w:r>
    </w:p>
    <w:p w14:paraId="31AA51B3" w14:textId="77777777" w:rsidR="00FA5BC7" w:rsidRPr="00BA7DA6" w:rsidRDefault="00FA5B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AucunA"/>
          <w:b/>
          <w:bCs/>
          <w:sz w:val="28"/>
          <w:szCs w:val="28"/>
          <w:lang w:val="fr-FR"/>
        </w:rPr>
      </w:pPr>
      <w:r w:rsidRPr="00BA7DA6">
        <w:rPr>
          <w:rStyle w:val="AucunA"/>
          <w:b/>
          <w:bCs/>
          <w:sz w:val="28"/>
          <w:szCs w:val="28"/>
          <w:lang w:val="fr-FR"/>
        </w:rPr>
        <w:br w:type="page"/>
      </w:r>
    </w:p>
    <w:p w14:paraId="6E0CFB11" w14:textId="77777777" w:rsidR="00FA5BC7" w:rsidRPr="00FA5BC7" w:rsidRDefault="00FA5BC7" w:rsidP="00FA5BC7">
      <w:pPr>
        <w:pStyle w:val="CorpsA"/>
        <w:pBdr>
          <w:top w:val="single" w:sz="4" w:space="0" w:color="000000"/>
          <w:left w:val="single" w:sz="4" w:space="0" w:color="000000"/>
          <w:bottom w:val="single" w:sz="4" w:space="0" w:color="000000"/>
          <w:right w:val="single" w:sz="4" w:space="0" w:color="000000"/>
        </w:pBdr>
        <w:jc w:val="center"/>
        <w:rPr>
          <w:rStyle w:val="AucunA"/>
          <w:rFonts w:ascii="Times New Roman" w:eastAsia="Times New Roman" w:hAnsi="Times New Roman" w:cs="Times New Roman"/>
          <w:b/>
          <w:bCs/>
          <w:sz w:val="36"/>
          <w:szCs w:val="36"/>
          <w:lang w:val="fr-FR"/>
        </w:rPr>
      </w:pPr>
      <w:r w:rsidRPr="00FA5BC7">
        <w:rPr>
          <w:rStyle w:val="AucunA"/>
          <w:rFonts w:ascii="Times New Roman" w:hAnsi="Times New Roman"/>
          <w:b/>
          <w:bCs/>
          <w:sz w:val="36"/>
          <w:szCs w:val="36"/>
          <w:lang w:val="fr-FR"/>
        </w:rPr>
        <w:lastRenderedPageBreak/>
        <w:t xml:space="preserve">Comment mettre en </w:t>
      </w:r>
      <w:r w:rsidRPr="00FA5BC7">
        <w:rPr>
          <w:rStyle w:val="AucunA"/>
          <w:rFonts w:ascii="Times New Roman" w:hAnsi="Times New Roman"/>
          <w:b/>
          <w:bCs/>
          <w:color w:val="auto"/>
          <w:sz w:val="36"/>
          <w:szCs w:val="36"/>
          <w:lang w:val="fr-FR"/>
        </w:rPr>
        <w:t>place une démarche de maîtrise des risques psychosociaux en cohérence avec le management d’une structure de services à la personne</w:t>
      </w:r>
    </w:p>
    <w:p w14:paraId="0308C07A" w14:textId="77777777" w:rsidR="00FA5BC7" w:rsidRDefault="00FA5BC7" w:rsidP="00FA5BC7">
      <w:pPr>
        <w:pStyle w:val="CorpsA"/>
        <w:tabs>
          <w:tab w:val="left" w:pos="6300"/>
        </w:tabs>
        <w:jc w:val="center"/>
        <w:rPr>
          <w:rStyle w:val="AucunA"/>
          <w:rFonts w:ascii="Times New Roman" w:eastAsia="Times New Roman" w:hAnsi="Times New Roman" w:cs="Times New Roman"/>
          <w:b/>
          <w:bCs/>
          <w:i/>
          <w:iCs/>
          <w:sz w:val="36"/>
          <w:szCs w:val="36"/>
          <w:u w:color="FF0000"/>
          <w:lang w:val="es-ES_tradnl"/>
        </w:rPr>
      </w:pPr>
    </w:p>
    <w:p w14:paraId="01CCC132" w14:textId="77777777" w:rsidR="00FA5BC7" w:rsidRDefault="00FA5BC7" w:rsidP="00FA5BC7">
      <w:pPr>
        <w:pStyle w:val="CorpsA"/>
        <w:tabs>
          <w:tab w:val="left" w:pos="6300"/>
        </w:tabs>
        <w:jc w:val="center"/>
        <w:rPr>
          <w:rStyle w:val="AucunA"/>
          <w:rFonts w:ascii="Times New Roman" w:eastAsia="Times New Roman" w:hAnsi="Times New Roman" w:cs="Times New Roman"/>
          <w:b/>
          <w:bCs/>
          <w:i/>
          <w:iCs/>
          <w:sz w:val="36"/>
          <w:szCs w:val="36"/>
          <w:u w:color="FF0000"/>
          <w:lang w:val="es-ES_tradnl"/>
        </w:rPr>
      </w:pPr>
      <w:r>
        <w:rPr>
          <w:rStyle w:val="AucunA"/>
          <w:rFonts w:ascii="Times New Roman" w:hAnsi="Times New Roman"/>
          <w:b/>
          <w:bCs/>
          <w:i/>
          <w:iCs/>
          <w:sz w:val="36"/>
          <w:szCs w:val="36"/>
          <w:u w:color="FF0000"/>
          <w:lang w:val="es-ES_tradnl"/>
        </w:rPr>
        <w:t>REMERCIEMENTS</w:t>
      </w:r>
    </w:p>
    <w:p w14:paraId="271C4979"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J’avais hâte d’atteindre cette étape, celle des remerciements !</w:t>
      </w:r>
    </w:p>
    <w:p w14:paraId="033B7B2D"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p>
    <w:p w14:paraId="1BF11F7A"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Enfin je peux exprimer par écrit toute ma gratitude aux personnes qui ont donné de leur temps pour m’accompagner, me soutenir et m’encourager dans cet exercice difficile mais au combien</w:t>
      </w:r>
      <w:r w:rsidR="00B0689E">
        <w:rPr>
          <w:rStyle w:val="AucunA"/>
          <w:rFonts w:ascii="Times New Roman" w:hAnsi="Times New Roman"/>
          <w:b/>
          <w:bCs/>
          <w:i/>
          <w:iCs/>
          <w:sz w:val="24"/>
          <w:szCs w:val="24"/>
          <w:u w:color="FF0000"/>
          <w:lang w:val="fr-FR"/>
        </w:rPr>
        <w:t xml:space="preserve"> riche qu’a été cette formation.</w:t>
      </w:r>
    </w:p>
    <w:p w14:paraId="0C5152A8"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p>
    <w:p w14:paraId="26DCBE84"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 xml:space="preserve">Mes remerciements sont adressés naturellement à : </w:t>
      </w:r>
    </w:p>
    <w:p w14:paraId="7D858C5D"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p>
    <w:p w14:paraId="0766D7C1" w14:textId="77777777" w:rsidR="00FA5BC7" w:rsidRPr="00FA5BC7" w:rsidRDefault="00FA5BC7" w:rsidP="00FA5BC7">
      <w:pPr>
        <w:pStyle w:val="CorpsA"/>
        <w:numPr>
          <w:ilvl w:val="0"/>
          <w:numId w:val="1"/>
        </w:numPr>
        <w:tabs>
          <w:tab w:val="left" w:pos="6300"/>
        </w:tabs>
        <w:spacing w:after="0" w:line="360" w:lineRule="exact"/>
        <w:jc w:val="both"/>
        <w:rPr>
          <w:rStyle w:val="AucunA"/>
          <w:rFonts w:ascii="Times New Roman" w:eastAsia="Times New Roman" w:hAnsi="Times New Roman" w:cs="Times New Roman"/>
          <w:b/>
          <w:bCs/>
          <w:i/>
          <w:iCs/>
          <w:sz w:val="24"/>
          <w:szCs w:val="24"/>
          <w:u w:color="FF0000"/>
          <w:lang w:val="fr-FR"/>
        </w:rPr>
      </w:pPr>
      <w:r w:rsidRPr="00FA5BC7">
        <w:rPr>
          <w:rStyle w:val="AucunA"/>
          <w:rFonts w:ascii="Times New Roman" w:hAnsi="Times New Roman"/>
          <w:b/>
          <w:bCs/>
          <w:i/>
          <w:iCs/>
          <w:sz w:val="24"/>
          <w:szCs w:val="24"/>
          <w:u w:color="FF0000"/>
          <w:lang w:val="fr-FR"/>
        </w:rPr>
        <w:t>Sylvie Brunet pour ses conseils avisés et pour son encadrement dans ce travail en me guidant par son niveau d’expertise et d’analyse,</w:t>
      </w:r>
    </w:p>
    <w:p w14:paraId="0F6FC648" w14:textId="77777777" w:rsidR="00FA5BC7" w:rsidRPr="00FA5BC7" w:rsidRDefault="00FA5BC7" w:rsidP="00FA5BC7">
      <w:pPr>
        <w:pStyle w:val="CorpsA"/>
        <w:tabs>
          <w:tab w:val="left" w:pos="6300"/>
        </w:tabs>
        <w:spacing w:after="0" w:line="360" w:lineRule="exact"/>
        <w:ind w:left="1069"/>
        <w:jc w:val="both"/>
        <w:rPr>
          <w:rStyle w:val="AucunA"/>
          <w:rFonts w:ascii="Times New Roman" w:eastAsia="Times New Roman" w:hAnsi="Times New Roman" w:cs="Times New Roman"/>
          <w:b/>
          <w:bCs/>
          <w:i/>
          <w:iCs/>
          <w:sz w:val="24"/>
          <w:szCs w:val="24"/>
          <w:u w:color="FF0000"/>
          <w:lang w:val="fr-FR"/>
        </w:rPr>
      </w:pPr>
    </w:p>
    <w:p w14:paraId="4E16705A" w14:textId="77777777" w:rsidR="00FA5BC7" w:rsidRPr="00FA5BC7" w:rsidRDefault="00FA5BC7" w:rsidP="00FA5BC7">
      <w:pPr>
        <w:pStyle w:val="CorpsA"/>
        <w:numPr>
          <w:ilvl w:val="0"/>
          <w:numId w:val="1"/>
        </w:numPr>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cs="Times New Roman"/>
          <w:b/>
          <w:bCs/>
          <w:i/>
          <w:iCs/>
          <w:sz w:val="24"/>
          <w:szCs w:val="24"/>
          <w:u w:color="FF0000"/>
          <w:lang w:val="fr-FR"/>
        </w:rPr>
        <w:t>Alain pour sa relecture à chaque chapitre et qui m’a sans aucun doute permis de préciser et affiner mon propos,</w:t>
      </w:r>
    </w:p>
    <w:p w14:paraId="4DE10F60" w14:textId="77777777" w:rsidR="00FA5BC7" w:rsidRPr="00FA5BC7" w:rsidRDefault="00FA5BC7" w:rsidP="00FA5BC7">
      <w:pPr>
        <w:pStyle w:val="CorpsA"/>
        <w:tabs>
          <w:tab w:val="left" w:pos="6300"/>
        </w:tabs>
        <w:spacing w:after="0" w:line="360" w:lineRule="exact"/>
        <w:ind w:left="1069"/>
        <w:jc w:val="both"/>
        <w:rPr>
          <w:rStyle w:val="AucunA"/>
          <w:rFonts w:ascii="Times New Roman" w:hAnsi="Times New Roman"/>
          <w:b/>
          <w:bCs/>
          <w:i/>
          <w:iCs/>
          <w:sz w:val="24"/>
          <w:szCs w:val="24"/>
          <w:u w:color="FF0000"/>
          <w:lang w:val="fr-FR"/>
        </w:rPr>
      </w:pPr>
    </w:p>
    <w:p w14:paraId="4E17B82E" w14:textId="77777777" w:rsidR="00FA5BC7" w:rsidRPr="00FA5BC7" w:rsidRDefault="00FA5BC7" w:rsidP="00FA5BC7">
      <w:pPr>
        <w:pStyle w:val="CorpsA"/>
        <w:numPr>
          <w:ilvl w:val="0"/>
          <w:numId w:val="1"/>
        </w:numPr>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Thierry pour sa relecture et minutieuse correction,</w:t>
      </w:r>
    </w:p>
    <w:p w14:paraId="7F01A289" w14:textId="77777777" w:rsidR="00FA5BC7" w:rsidRPr="00FA5BC7" w:rsidRDefault="00FA5BC7" w:rsidP="00FA5BC7">
      <w:pPr>
        <w:pStyle w:val="Paragraphedeliste"/>
        <w:rPr>
          <w:rStyle w:val="AucunA"/>
          <w:rFonts w:ascii="Times New Roman" w:hAnsi="Times New Roman"/>
          <w:b/>
          <w:bCs/>
          <w:i/>
          <w:iCs/>
          <w:sz w:val="24"/>
          <w:szCs w:val="24"/>
          <w:u w:color="FF0000"/>
          <w:lang w:val="fr-FR"/>
        </w:rPr>
      </w:pPr>
    </w:p>
    <w:p w14:paraId="7CC55C33" w14:textId="77777777" w:rsidR="00FA5BC7" w:rsidRPr="00FA5BC7" w:rsidRDefault="00FA5BC7" w:rsidP="00FA5BC7">
      <w:pPr>
        <w:pStyle w:val="CorpsA"/>
        <w:numPr>
          <w:ilvl w:val="0"/>
          <w:numId w:val="1"/>
        </w:numPr>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Mon père, ma sœur et mes nièces pour leurs encouragements à chaque note obtenue.</w:t>
      </w:r>
    </w:p>
    <w:p w14:paraId="3A6F093D" w14:textId="77777777" w:rsidR="00FA5BC7" w:rsidRPr="00FA5BC7" w:rsidRDefault="00FA5BC7" w:rsidP="00FA5BC7">
      <w:pPr>
        <w:pStyle w:val="Paragraphedeliste"/>
        <w:rPr>
          <w:rStyle w:val="AucunA"/>
          <w:rFonts w:ascii="Times New Roman" w:hAnsi="Times New Roman"/>
          <w:b/>
          <w:bCs/>
          <w:i/>
          <w:iCs/>
          <w:sz w:val="24"/>
          <w:szCs w:val="24"/>
          <w:u w:color="FF0000"/>
          <w:lang w:val="fr-FR"/>
        </w:rPr>
      </w:pPr>
    </w:p>
    <w:p w14:paraId="50C2349D" w14:textId="77777777" w:rsidR="00FA5BC7" w:rsidRPr="00FA5BC7" w:rsidRDefault="00FA5BC7" w:rsidP="00FA5BC7">
      <w:pPr>
        <w:pStyle w:val="CorpsA"/>
        <w:numPr>
          <w:ilvl w:val="0"/>
          <w:numId w:val="1"/>
        </w:numPr>
        <w:tabs>
          <w:tab w:val="left" w:pos="6300"/>
        </w:tabs>
        <w:spacing w:after="0" w:line="360" w:lineRule="exact"/>
        <w:jc w:val="both"/>
        <w:rPr>
          <w:rStyle w:val="AucunA"/>
          <w:rFonts w:ascii="Times New Roman" w:hAnsi="Times New Roman"/>
          <w:b/>
          <w:bCs/>
          <w:i/>
          <w:iCs/>
          <w:sz w:val="24"/>
          <w:szCs w:val="24"/>
          <w:u w:color="FF0000"/>
          <w:lang w:val="fr-FR"/>
        </w:rPr>
      </w:pPr>
      <w:r w:rsidRPr="00FA5BC7">
        <w:rPr>
          <w:rStyle w:val="AucunA"/>
          <w:rFonts w:ascii="Times New Roman" w:hAnsi="Times New Roman"/>
          <w:b/>
          <w:bCs/>
          <w:i/>
          <w:iCs/>
          <w:sz w:val="24"/>
          <w:szCs w:val="24"/>
          <w:u w:color="FF0000"/>
          <w:lang w:val="fr-FR"/>
        </w:rPr>
        <w:t xml:space="preserve">A l’ensemble des salariés interviewés, </w:t>
      </w:r>
    </w:p>
    <w:p w14:paraId="45694181" w14:textId="77777777" w:rsidR="00FA5BC7" w:rsidRPr="00FA5BC7" w:rsidRDefault="00FA5BC7" w:rsidP="00FA5BC7">
      <w:pPr>
        <w:pStyle w:val="CorpsA"/>
        <w:tabs>
          <w:tab w:val="left" w:pos="6300"/>
        </w:tabs>
        <w:spacing w:after="0" w:line="360" w:lineRule="exact"/>
        <w:jc w:val="both"/>
        <w:rPr>
          <w:rStyle w:val="AucunA"/>
          <w:rFonts w:ascii="Times New Roman" w:hAnsi="Times New Roman"/>
          <w:b/>
          <w:bCs/>
          <w:i/>
          <w:iCs/>
          <w:sz w:val="24"/>
          <w:szCs w:val="24"/>
          <w:u w:color="FF0000"/>
          <w:lang w:val="fr-FR"/>
        </w:rPr>
      </w:pPr>
    </w:p>
    <w:p w14:paraId="7202BCDD" w14:textId="77777777" w:rsidR="00FA5BC7" w:rsidRDefault="00FA5BC7" w:rsidP="00FA5BC7">
      <w:pPr>
        <w:pStyle w:val="CorpsA"/>
        <w:numPr>
          <w:ilvl w:val="0"/>
          <w:numId w:val="1"/>
        </w:numPr>
        <w:tabs>
          <w:tab w:val="left" w:pos="6300"/>
        </w:tabs>
        <w:spacing w:after="0" w:line="360" w:lineRule="exact"/>
        <w:jc w:val="both"/>
        <w:rPr>
          <w:rStyle w:val="AucunA"/>
          <w:rFonts w:ascii="Times New Roman" w:eastAsia="Times New Roman" w:hAnsi="Times New Roman" w:cs="Times New Roman"/>
          <w:b/>
          <w:bCs/>
          <w:i/>
          <w:iCs/>
          <w:sz w:val="24"/>
          <w:szCs w:val="24"/>
          <w:u w:color="FF0000"/>
        </w:rPr>
      </w:pPr>
      <w:proofErr w:type="gramStart"/>
      <w:r>
        <w:rPr>
          <w:rStyle w:val="AucunA"/>
          <w:rFonts w:ascii="Times New Roman" w:eastAsia="Times New Roman" w:hAnsi="Times New Roman" w:cs="Times New Roman"/>
          <w:b/>
          <w:bCs/>
          <w:i/>
          <w:iCs/>
          <w:sz w:val="24"/>
          <w:szCs w:val="24"/>
          <w:u w:color="FF0000"/>
        </w:rPr>
        <w:t>Et</w:t>
      </w:r>
      <w:proofErr w:type="gramEnd"/>
      <w:r>
        <w:rPr>
          <w:rStyle w:val="AucunA"/>
          <w:rFonts w:ascii="Times New Roman" w:eastAsia="Times New Roman" w:hAnsi="Times New Roman" w:cs="Times New Roman"/>
          <w:b/>
          <w:bCs/>
          <w:i/>
          <w:iCs/>
          <w:sz w:val="24"/>
          <w:szCs w:val="24"/>
          <w:u w:color="FF0000"/>
        </w:rPr>
        <w:t>…..</w:t>
      </w:r>
    </w:p>
    <w:p w14:paraId="6E1463AB" w14:textId="77777777" w:rsidR="00FA5BC7" w:rsidRDefault="00FA5BC7" w:rsidP="00FA5BC7">
      <w:pPr>
        <w:pStyle w:val="Paragraphedeliste"/>
        <w:rPr>
          <w:rStyle w:val="AucunA"/>
          <w:rFonts w:ascii="Times New Roman" w:eastAsia="Times New Roman" w:hAnsi="Times New Roman" w:cs="Times New Roman"/>
          <w:b/>
          <w:bCs/>
          <w:i/>
          <w:iCs/>
          <w:sz w:val="24"/>
          <w:szCs w:val="24"/>
          <w:u w:color="FF0000"/>
        </w:rPr>
      </w:pPr>
    </w:p>
    <w:p w14:paraId="1F407ADA" w14:textId="77777777" w:rsidR="00B0689E" w:rsidRPr="00B0689E" w:rsidRDefault="00FA5BC7" w:rsidP="00B0689E">
      <w:pPr>
        <w:pStyle w:val="Corps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6300"/>
        </w:tabs>
        <w:spacing w:after="200" w:line="276" w:lineRule="auto"/>
        <w:jc w:val="both"/>
        <w:rPr>
          <w:b/>
          <w:bCs/>
          <w:sz w:val="28"/>
          <w:szCs w:val="28"/>
        </w:rPr>
      </w:pPr>
      <w:r w:rsidRPr="00B0689E">
        <w:rPr>
          <w:rStyle w:val="AucunA"/>
          <w:rFonts w:ascii="Times New Roman" w:eastAsia="Times New Roman" w:hAnsi="Times New Roman" w:cs="Times New Roman"/>
          <w:b/>
          <w:bCs/>
          <w:i/>
          <w:iCs/>
          <w:sz w:val="24"/>
          <w:szCs w:val="24"/>
          <w:u w:color="FF0000"/>
          <w:lang w:val="fr-FR"/>
        </w:rPr>
        <w:t xml:space="preserve">Marie-Hélène, celle qui ne saura jamais qu’elle a été mon </w:t>
      </w:r>
      <w:r w:rsidRPr="00B0689E">
        <w:rPr>
          <w:rFonts w:ascii="Times New Roman" w:hAnsi="Times New Roman" w:cs="Times New Roman"/>
          <w:b/>
          <w:bCs/>
          <w:i/>
          <w:iCs/>
          <w:color w:val="222222"/>
          <w:sz w:val="24"/>
          <w:szCs w:val="24"/>
          <w:shd w:val="clear" w:color="auto" w:fill="FFFFFF"/>
        </w:rPr>
        <w:t>leitmotiv</w:t>
      </w:r>
      <w:r w:rsidR="00B0689E">
        <w:rPr>
          <w:rFonts w:ascii="Times New Roman" w:hAnsi="Times New Roman" w:cs="Times New Roman"/>
          <w:b/>
          <w:bCs/>
          <w:i/>
          <w:iCs/>
          <w:color w:val="222222"/>
          <w:sz w:val="24"/>
          <w:szCs w:val="24"/>
          <w:shd w:val="clear" w:color="auto" w:fill="FFFFFF"/>
        </w:rPr>
        <w:t>.</w:t>
      </w:r>
      <w:r w:rsidRPr="00B0689E">
        <w:rPr>
          <w:rFonts w:ascii="Times New Roman" w:hAnsi="Times New Roman" w:cs="Times New Roman"/>
          <w:b/>
          <w:bCs/>
          <w:i/>
          <w:iCs/>
          <w:color w:val="222222"/>
          <w:sz w:val="24"/>
          <w:szCs w:val="24"/>
          <w:shd w:val="clear" w:color="auto" w:fill="FFFFFF"/>
        </w:rPr>
        <w:t xml:space="preserve"> </w:t>
      </w:r>
    </w:p>
    <w:p w14:paraId="07B5CE0C" w14:textId="77777777" w:rsidR="00B0689E" w:rsidRDefault="00B0689E" w:rsidP="00B0689E">
      <w:pPr>
        <w:pStyle w:val="Paragraphedeliste"/>
        <w:rPr>
          <w:b/>
          <w:bCs/>
          <w:sz w:val="28"/>
          <w:szCs w:val="28"/>
        </w:rPr>
      </w:pPr>
    </w:p>
    <w:p w14:paraId="64AE5575" w14:textId="77777777" w:rsidR="00FA5BC7" w:rsidRPr="00B0689E" w:rsidRDefault="00FA5BC7" w:rsidP="00B0689E">
      <w:pPr>
        <w:pStyle w:val="Corps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6300"/>
        </w:tabs>
        <w:spacing w:after="200" w:line="276" w:lineRule="auto"/>
        <w:jc w:val="both"/>
        <w:rPr>
          <w:b/>
          <w:bCs/>
          <w:sz w:val="28"/>
          <w:szCs w:val="28"/>
        </w:rPr>
      </w:pPr>
      <w:r w:rsidRPr="00B0689E">
        <w:rPr>
          <w:b/>
          <w:bCs/>
          <w:sz w:val="28"/>
          <w:szCs w:val="28"/>
        </w:rPr>
        <w:br w:type="page"/>
      </w:r>
    </w:p>
    <w:p w14:paraId="0F116510" w14:textId="77777777" w:rsidR="00FA5BC7" w:rsidRPr="00FA5BC7" w:rsidRDefault="00FA5BC7" w:rsidP="00FA5BC7">
      <w:pPr>
        <w:pStyle w:val="Titre8"/>
        <w:ind w:left="1440" w:hanging="1440"/>
        <w:jc w:val="center"/>
        <w:rPr>
          <w:rStyle w:val="AucunA"/>
          <w:rFonts w:ascii="Times New Roman" w:eastAsia="Times New Roman" w:hAnsi="Times New Roman" w:cs="Times New Roman"/>
          <w:color w:val="000000"/>
          <w:sz w:val="36"/>
          <w:szCs w:val="36"/>
          <w:u w:color="FF0000"/>
          <w:lang w:val="fr-FR"/>
        </w:rPr>
      </w:pPr>
      <w:r w:rsidRPr="00FA5BC7">
        <w:rPr>
          <w:rStyle w:val="AucunA"/>
          <w:rFonts w:ascii="Times New Roman" w:hAnsi="Times New Roman"/>
          <w:color w:val="000000"/>
          <w:sz w:val="36"/>
          <w:szCs w:val="36"/>
          <w:u w:color="FF0000"/>
          <w:lang w:val="fr-FR"/>
        </w:rPr>
        <w:lastRenderedPageBreak/>
        <w:t>ENGAGEMENT</w:t>
      </w:r>
    </w:p>
    <w:p w14:paraId="295EDE72" w14:textId="77777777" w:rsidR="00FA5BC7" w:rsidRPr="00FA5BC7" w:rsidRDefault="00FA5BC7" w:rsidP="00FA5BC7">
      <w:pPr>
        <w:pStyle w:val="CorpsA"/>
        <w:tabs>
          <w:tab w:val="left" w:pos="6300"/>
        </w:tabs>
        <w:rPr>
          <w:rStyle w:val="AucunA"/>
          <w:rFonts w:ascii="Times New Roman" w:eastAsia="Times New Roman" w:hAnsi="Times New Roman" w:cs="Times New Roman"/>
          <w:b/>
          <w:bCs/>
          <w:i/>
          <w:iCs/>
          <w:color w:val="0070C0"/>
          <w:sz w:val="28"/>
          <w:szCs w:val="28"/>
          <w:u w:color="0070C0"/>
          <w:lang w:val="fr-FR"/>
        </w:rPr>
      </w:pPr>
    </w:p>
    <w:p w14:paraId="378887C4" w14:textId="77777777" w:rsidR="00FA5BC7" w:rsidRPr="00FA5BC7" w:rsidRDefault="00FA5BC7" w:rsidP="00FA5BC7">
      <w:pPr>
        <w:pStyle w:val="CorpsA"/>
        <w:tabs>
          <w:tab w:val="left" w:pos="6300"/>
        </w:tabs>
        <w:spacing w:after="0" w:line="360" w:lineRule="exact"/>
        <w:jc w:val="both"/>
        <w:rPr>
          <w:rStyle w:val="AucunA"/>
          <w:rFonts w:ascii="Times New Roman" w:eastAsia="Times New Roman" w:hAnsi="Times New Roman" w:cs="Times New Roman"/>
          <w:b/>
          <w:bCs/>
          <w:i/>
          <w:iCs/>
          <w:sz w:val="24"/>
          <w:szCs w:val="24"/>
          <w:lang w:val="fr-FR"/>
        </w:rPr>
      </w:pPr>
      <w:r w:rsidRPr="00FA5BC7">
        <w:rPr>
          <w:rStyle w:val="AucunA"/>
          <w:rFonts w:ascii="Times New Roman" w:hAnsi="Times New Roman"/>
          <w:b/>
          <w:bCs/>
          <w:i/>
          <w:iCs/>
          <w:sz w:val="36"/>
          <w:szCs w:val="36"/>
          <w:lang w:val="fr-FR"/>
        </w:rPr>
        <w:t> </w:t>
      </w:r>
      <w:r w:rsidRPr="00FA5BC7">
        <w:rPr>
          <w:rStyle w:val="AucunA"/>
          <w:rFonts w:ascii="Times New Roman" w:hAnsi="Times New Roman"/>
          <w:b/>
          <w:bCs/>
          <w:i/>
          <w:iCs/>
          <w:sz w:val="24"/>
          <w:szCs w:val="24"/>
          <w:lang w:val="fr-FR"/>
        </w:rPr>
        <w:t>Je, DESCLERC Corinne, certifie que le contenu de cette thèse est le résultat de mon travail personnel. Je certifie également que toutes les données, raisonnements, et conclusions empruntés à la littérature existante sont exactement rapportés, cités et mentionnés, en particulier dans Référence. Je certifie finalement que cette thèse professionnelle, totalement ou partiellement, n’a jamais été évaluée auparavant, et n’a jamais été éditée »</w:t>
      </w:r>
    </w:p>
    <w:p w14:paraId="0BCD4791" w14:textId="77777777" w:rsidR="00FA5BC7" w:rsidRDefault="00FA5B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AucunA"/>
          <w:rFonts w:ascii="Arial Unicode MS" w:hAnsi="Arial Unicode MS" w:cs="Arial Unicode MS"/>
          <w:color w:val="0070C0"/>
          <w:sz w:val="28"/>
          <w:szCs w:val="28"/>
          <w:u w:color="0070C0"/>
          <w:lang w:val="fr-FR" w:eastAsia="fr-FR"/>
        </w:rPr>
      </w:pPr>
      <w:r>
        <w:rPr>
          <w:rStyle w:val="AucunA"/>
          <w:rFonts w:ascii="Arial Unicode MS" w:hAnsi="Arial Unicode MS" w:cs="Arial Unicode MS"/>
          <w:color w:val="0070C0"/>
          <w:sz w:val="28"/>
          <w:szCs w:val="28"/>
          <w:u w:color="0070C0"/>
          <w:lang w:val="fr-FR"/>
        </w:rPr>
        <w:br w:type="page"/>
      </w:r>
    </w:p>
    <w:sdt>
      <w:sdtPr>
        <w:rPr>
          <w:rFonts w:ascii="Times New Roman" w:eastAsia="Arial Unicode MS" w:hAnsi="Times New Roman" w:cs="Times New Roman"/>
          <w:b w:val="0"/>
          <w:bCs w:val="0"/>
          <w:color w:val="auto"/>
          <w:sz w:val="24"/>
          <w:szCs w:val="24"/>
          <w:bdr w:val="nil"/>
          <w:lang w:eastAsia="en-US"/>
        </w:rPr>
        <w:id w:val="1056277977"/>
        <w:docPartObj>
          <w:docPartGallery w:val="Table of Contents"/>
          <w:docPartUnique/>
        </w:docPartObj>
      </w:sdtPr>
      <w:sdtContent>
        <w:p w14:paraId="5D3F4597" w14:textId="77777777" w:rsidR="00FA5BC7" w:rsidRDefault="00FA5BC7" w:rsidP="007967B7">
          <w:pPr>
            <w:pStyle w:val="En-ttedetabledesmatires"/>
            <w:jc w:val="center"/>
          </w:pPr>
          <w:r>
            <w:t>T</w:t>
          </w:r>
          <w:r w:rsidR="007967B7">
            <w:t>ABLE DES MATIERES</w:t>
          </w:r>
        </w:p>
        <w:p w14:paraId="5F5D895F" w14:textId="77777777" w:rsidR="00AC3CCA" w:rsidRPr="00AC3CCA" w:rsidRDefault="00AC3CCA" w:rsidP="00AC3CCA">
          <w:pPr>
            <w:rPr>
              <w:lang w:eastAsia="fr-FR"/>
            </w:rPr>
          </w:pPr>
        </w:p>
        <w:p w14:paraId="226BE159" w14:textId="77777777" w:rsidR="00CE3772" w:rsidRPr="007967B7" w:rsidRDefault="00AC3CCA" w:rsidP="00CE3772">
          <w:pPr>
            <w:rPr>
              <w:rFonts w:asciiTheme="majorHAnsi" w:eastAsiaTheme="majorEastAsia" w:hAnsiTheme="majorHAnsi" w:cstheme="majorBidi"/>
              <w:b/>
              <w:bCs/>
              <w:color w:val="365F91" w:themeColor="accent1" w:themeShade="BF"/>
              <w:sz w:val="28"/>
              <w:szCs w:val="28"/>
              <w:bdr w:val="none" w:sz="0" w:space="0" w:color="auto"/>
              <w:lang w:eastAsia="fr-FR"/>
            </w:rPr>
          </w:pPr>
          <w:r w:rsidRPr="007967B7">
            <w:rPr>
              <w:rFonts w:asciiTheme="majorHAnsi" w:eastAsiaTheme="majorEastAsia" w:hAnsiTheme="majorHAnsi" w:cstheme="majorBidi"/>
              <w:b/>
              <w:bCs/>
              <w:color w:val="365F91" w:themeColor="accent1" w:themeShade="BF"/>
              <w:sz w:val="28"/>
              <w:szCs w:val="28"/>
              <w:bdr w:val="none" w:sz="0" w:space="0" w:color="auto"/>
              <w:lang w:eastAsia="fr-FR"/>
            </w:rPr>
            <w:t xml:space="preserve">LISTE DES SIGLES ET ABREVIATIONS </w:t>
          </w:r>
        </w:p>
        <w:p w14:paraId="1FB0D306" w14:textId="77777777" w:rsidR="00AC3CCA" w:rsidRPr="00CE3772" w:rsidRDefault="00AC3CCA" w:rsidP="00CE3772">
          <w:pPr>
            <w:rPr>
              <w:lang w:eastAsia="fr-FR"/>
            </w:rPr>
          </w:pPr>
        </w:p>
        <w:p w14:paraId="48CF44E4" w14:textId="77777777" w:rsidR="000B4294" w:rsidRDefault="00FA5BC7">
          <w:pPr>
            <w:pStyle w:val="TM1"/>
            <w:tabs>
              <w:tab w:val="right" w:leader="dot" w:pos="9062"/>
            </w:tabs>
            <w:rPr>
              <w:noProof/>
            </w:rPr>
          </w:pPr>
          <w:r>
            <w:fldChar w:fldCharType="begin"/>
          </w:r>
          <w:r>
            <w:instrText xml:space="preserve"> TOC \o "1-3" \h \z \u </w:instrText>
          </w:r>
          <w:r>
            <w:fldChar w:fldCharType="separate"/>
          </w:r>
          <w:r w:rsidR="000B4294" w:rsidRPr="00827CB9">
            <w:rPr>
              <w:rFonts w:eastAsia="Times New Roman"/>
              <w:noProof/>
              <w:u w:color="000000"/>
            </w:rPr>
            <w:t>INTRODUCTION : Santé, sécurité et bien-être : nouveaux enjeux pour le monde du travail</w:t>
          </w:r>
          <w:r w:rsidR="000B4294">
            <w:rPr>
              <w:noProof/>
            </w:rPr>
            <w:tab/>
          </w:r>
          <w:r w:rsidR="000B4294">
            <w:rPr>
              <w:noProof/>
            </w:rPr>
            <w:fldChar w:fldCharType="begin"/>
          </w:r>
          <w:r w:rsidR="000B4294">
            <w:rPr>
              <w:noProof/>
            </w:rPr>
            <w:instrText xml:space="preserve"> PAGEREF _Toc394463375 \h </w:instrText>
          </w:r>
          <w:r w:rsidR="000B4294">
            <w:rPr>
              <w:noProof/>
            </w:rPr>
          </w:r>
          <w:r w:rsidR="000B4294">
            <w:rPr>
              <w:noProof/>
            </w:rPr>
            <w:fldChar w:fldCharType="separate"/>
          </w:r>
          <w:r w:rsidR="000525AE">
            <w:rPr>
              <w:noProof/>
            </w:rPr>
            <w:t>8</w:t>
          </w:r>
          <w:r w:rsidR="000B4294">
            <w:rPr>
              <w:noProof/>
            </w:rPr>
            <w:fldChar w:fldCharType="end"/>
          </w:r>
        </w:p>
        <w:p w14:paraId="34EB479E" w14:textId="77777777" w:rsidR="00EF0B91" w:rsidRPr="00EF0B91" w:rsidRDefault="00EF0B91" w:rsidP="00EF0B91">
          <w:pPr>
            <w:rPr>
              <w:noProof/>
            </w:rPr>
          </w:pPr>
        </w:p>
        <w:p w14:paraId="5292AC4E" w14:textId="025612AE" w:rsidR="000B4294" w:rsidRDefault="002466C1">
          <w:pPr>
            <w:pStyle w:val="TM1"/>
            <w:tabs>
              <w:tab w:val="right" w:leader="dot" w:pos="9062"/>
            </w:tabs>
            <w:rPr>
              <w:rFonts w:asciiTheme="minorHAnsi" w:eastAsiaTheme="minorEastAsia" w:hAnsiTheme="minorHAnsi" w:cstheme="minorBidi"/>
              <w:noProof/>
              <w:bdr w:val="none" w:sz="0" w:space="0" w:color="auto"/>
              <w:lang w:eastAsia="ja-JP"/>
            </w:rPr>
          </w:pPr>
          <w:r>
            <w:rPr>
              <w:noProof/>
            </w:rPr>
            <w:t>1-Enjeux juridiques et rè</w:t>
          </w:r>
          <w:r w:rsidR="000B4294">
            <w:rPr>
              <w:noProof/>
            </w:rPr>
            <w:t>glementaires</w:t>
          </w:r>
          <w:r w:rsidR="000B4294">
            <w:rPr>
              <w:noProof/>
            </w:rPr>
            <w:tab/>
          </w:r>
          <w:r w:rsidR="000B4294">
            <w:rPr>
              <w:noProof/>
            </w:rPr>
            <w:fldChar w:fldCharType="begin"/>
          </w:r>
          <w:r w:rsidR="000B4294">
            <w:rPr>
              <w:noProof/>
            </w:rPr>
            <w:instrText xml:space="preserve"> PAGEREF _Toc394463376 \h </w:instrText>
          </w:r>
          <w:r w:rsidR="000B4294">
            <w:rPr>
              <w:noProof/>
            </w:rPr>
          </w:r>
          <w:r w:rsidR="000B4294">
            <w:rPr>
              <w:noProof/>
            </w:rPr>
            <w:fldChar w:fldCharType="separate"/>
          </w:r>
          <w:r w:rsidR="000525AE">
            <w:rPr>
              <w:noProof/>
            </w:rPr>
            <w:t>10</w:t>
          </w:r>
          <w:r w:rsidR="000B4294">
            <w:rPr>
              <w:noProof/>
            </w:rPr>
            <w:fldChar w:fldCharType="end"/>
          </w:r>
        </w:p>
        <w:p w14:paraId="5FE8FF21" w14:textId="77777777" w:rsidR="000B4294" w:rsidRDefault="000B4294">
          <w:pPr>
            <w:pStyle w:val="TM1"/>
            <w:tabs>
              <w:tab w:val="right" w:leader="dot" w:pos="9062"/>
            </w:tabs>
            <w:rPr>
              <w:rFonts w:asciiTheme="minorHAnsi" w:eastAsiaTheme="minorEastAsia" w:hAnsiTheme="minorHAnsi" w:cstheme="minorBidi"/>
              <w:noProof/>
              <w:bdr w:val="none" w:sz="0" w:space="0" w:color="auto"/>
              <w:lang w:eastAsia="ja-JP"/>
            </w:rPr>
          </w:pPr>
          <w:r>
            <w:rPr>
              <w:noProof/>
            </w:rPr>
            <w:t>2 -Enjeu économique</w:t>
          </w:r>
          <w:r>
            <w:rPr>
              <w:noProof/>
            </w:rPr>
            <w:tab/>
          </w:r>
          <w:r>
            <w:rPr>
              <w:noProof/>
            </w:rPr>
            <w:fldChar w:fldCharType="begin"/>
          </w:r>
          <w:r>
            <w:rPr>
              <w:noProof/>
            </w:rPr>
            <w:instrText xml:space="preserve"> PAGEREF _Toc394463377 \h </w:instrText>
          </w:r>
          <w:r>
            <w:rPr>
              <w:noProof/>
            </w:rPr>
          </w:r>
          <w:r>
            <w:rPr>
              <w:noProof/>
            </w:rPr>
            <w:fldChar w:fldCharType="separate"/>
          </w:r>
          <w:r w:rsidR="000525AE">
            <w:rPr>
              <w:noProof/>
            </w:rPr>
            <w:t>12</w:t>
          </w:r>
          <w:r>
            <w:rPr>
              <w:noProof/>
            </w:rPr>
            <w:fldChar w:fldCharType="end"/>
          </w:r>
        </w:p>
        <w:p w14:paraId="08908A2E" w14:textId="77777777" w:rsidR="000B4294" w:rsidRDefault="000B4294">
          <w:pPr>
            <w:pStyle w:val="TM1"/>
            <w:tabs>
              <w:tab w:val="right" w:leader="dot" w:pos="9062"/>
            </w:tabs>
            <w:rPr>
              <w:rFonts w:asciiTheme="minorHAnsi" w:eastAsiaTheme="minorEastAsia" w:hAnsiTheme="minorHAnsi" w:cstheme="minorBidi"/>
              <w:noProof/>
              <w:bdr w:val="none" w:sz="0" w:space="0" w:color="auto"/>
              <w:lang w:eastAsia="ja-JP"/>
            </w:rPr>
          </w:pPr>
          <w:r>
            <w:rPr>
              <w:noProof/>
            </w:rPr>
            <w:t>3- Enjeux humains, éthiques et sociaux</w:t>
          </w:r>
          <w:r>
            <w:rPr>
              <w:noProof/>
            </w:rPr>
            <w:tab/>
          </w:r>
          <w:r>
            <w:rPr>
              <w:noProof/>
            </w:rPr>
            <w:fldChar w:fldCharType="begin"/>
          </w:r>
          <w:r>
            <w:rPr>
              <w:noProof/>
            </w:rPr>
            <w:instrText xml:space="preserve"> PAGEREF _Toc394463378 \h </w:instrText>
          </w:r>
          <w:r>
            <w:rPr>
              <w:noProof/>
            </w:rPr>
          </w:r>
          <w:r>
            <w:rPr>
              <w:noProof/>
            </w:rPr>
            <w:fldChar w:fldCharType="separate"/>
          </w:r>
          <w:r w:rsidR="000525AE">
            <w:rPr>
              <w:noProof/>
            </w:rPr>
            <w:t>12</w:t>
          </w:r>
          <w:r>
            <w:rPr>
              <w:noProof/>
            </w:rPr>
            <w:fldChar w:fldCharType="end"/>
          </w:r>
        </w:p>
        <w:p w14:paraId="2C11BD7C" w14:textId="2468BFA7" w:rsidR="000B4294" w:rsidRDefault="000B4294">
          <w:pPr>
            <w:pStyle w:val="TM1"/>
            <w:tabs>
              <w:tab w:val="right" w:leader="dot" w:pos="9062"/>
            </w:tabs>
            <w:rPr>
              <w:noProof/>
            </w:rPr>
          </w:pPr>
          <w:r>
            <w:rPr>
              <w:noProof/>
            </w:rPr>
            <w:t>4- Enjeux de santé dans une structure de services à la personne</w:t>
          </w:r>
          <w:r>
            <w:rPr>
              <w:noProof/>
            </w:rPr>
            <w:tab/>
          </w:r>
          <w:r>
            <w:rPr>
              <w:noProof/>
            </w:rPr>
            <w:fldChar w:fldCharType="begin"/>
          </w:r>
          <w:r>
            <w:rPr>
              <w:noProof/>
            </w:rPr>
            <w:instrText xml:space="preserve"> PAGEREF _Toc394463379 \h </w:instrText>
          </w:r>
          <w:r>
            <w:rPr>
              <w:noProof/>
            </w:rPr>
          </w:r>
          <w:r>
            <w:rPr>
              <w:noProof/>
            </w:rPr>
            <w:fldChar w:fldCharType="separate"/>
          </w:r>
          <w:r w:rsidR="000525AE">
            <w:rPr>
              <w:noProof/>
            </w:rPr>
            <w:t>14</w:t>
          </w:r>
          <w:r>
            <w:rPr>
              <w:noProof/>
            </w:rPr>
            <w:fldChar w:fldCharType="end"/>
          </w:r>
        </w:p>
        <w:p w14:paraId="618D3545" w14:textId="77777777" w:rsidR="007C1EB5" w:rsidRPr="007C1EB5" w:rsidRDefault="007C1EB5" w:rsidP="007C1EB5">
          <w:pPr>
            <w:rPr>
              <w:noProof/>
            </w:rPr>
          </w:pPr>
        </w:p>
        <w:p w14:paraId="3F9F0F6B" w14:textId="77777777" w:rsidR="000B4294" w:rsidRDefault="000B4294">
          <w:pPr>
            <w:pStyle w:val="TM1"/>
            <w:tabs>
              <w:tab w:val="right" w:leader="dot" w:pos="9062"/>
            </w:tabs>
            <w:rPr>
              <w:noProof/>
            </w:rPr>
          </w:pPr>
          <w:r>
            <w:rPr>
              <w:noProof/>
            </w:rPr>
            <w:t>PARTIE 1 : CADRE THEORIQUE</w:t>
          </w:r>
          <w:r>
            <w:rPr>
              <w:noProof/>
            </w:rPr>
            <w:tab/>
          </w:r>
          <w:r>
            <w:rPr>
              <w:noProof/>
            </w:rPr>
            <w:fldChar w:fldCharType="begin"/>
          </w:r>
          <w:r>
            <w:rPr>
              <w:noProof/>
            </w:rPr>
            <w:instrText xml:space="preserve"> PAGEREF _Toc394463380 \h </w:instrText>
          </w:r>
          <w:r>
            <w:rPr>
              <w:noProof/>
            </w:rPr>
          </w:r>
          <w:r>
            <w:rPr>
              <w:noProof/>
            </w:rPr>
            <w:fldChar w:fldCharType="separate"/>
          </w:r>
          <w:r w:rsidR="000525AE">
            <w:rPr>
              <w:noProof/>
            </w:rPr>
            <w:t>17</w:t>
          </w:r>
          <w:r>
            <w:rPr>
              <w:noProof/>
            </w:rPr>
            <w:fldChar w:fldCharType="end"/>
          </w:r>
        </w:p>
        <w:p w14:paraId="728BB078" w14:textId="77777777" w:rsidR="00EF0B91" w:rsidRPr="00EF0B91" w:rsidRDefault="00EF0B91" w:rsidP="00EF0B91">
          <w:pPr>
            <w:rPr>
              <w:noProof/>
            </w:rPr>
          </w:pPr>
        </w:p>
        <w:p w14:paraId="541F5FC0"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1.</w:t>
          </w:r>
          <w:r>
            <w:rPr>
              <w:rFonts w:asciiTheme="minorHAnsi" w:eastAsiaTheme="minorEastAsia" w:hAnsiTheme="minorHAnsi" w:cstheme="minorBidi"/>
              <w:noProof/>
              <w:bdr w:val="none" w:sz="0" w:space="0" w:color="auto"/>
              <w:lang w:eastAsia="ja-JP"/>
            </w:rPr>
            <w:tab/>
          </w:r>
          <w:r>
            <w:rPr>
              <w:noProof/>
            </w:rPr>
            <w:t>Le Risque professionnel</w:t>
          </w:r>
          <w:r>
            <w:rPr>
              <w:noProof/>
            </w:rPr>
            <w:tab/>
          </w:r>
          <w:r>
            <w:rPr>
              <w:noProof/>
            </w:rPr>
            <w:fldChar w:fldCharType="begin"/>
          </w:r>
          <w:r>
            <w:rPr>
              <w:noProof/>
            </w:rPr>
            <w:instrText xml:space="preserve"> PAGEREF _Toc394463381 \h </w:instrText>
          </w:r>
          <w:r>
            <w:rPr>
              <w:noProof/>
            </w:rPr>
          </w:r>
          <w:r>
            <w:rPr>
              <w:noProof/>
            </w:rPr>
            <w:fldChar w:fldCharType="separate"/>
          </w:r>
          <w:r w:rsidR="000525AE">
            <w:rPr>
              <w:noProof/>
            </w:rPr>
            <w:t>17</w:t>
          </w:r>
          <w:r>
            <w:rPr>
              <w:noProof/>
            </w:rPr>
            <w:fldChar w:fldCharType="end"/>
          </w:r>
        </w:p>
        <w:p w14:paraId="52A92775"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1.1.</w:t>
          </w:r>
          <w:r>
            <w:rPr>
              <w:rFonts w:asciiTheme="minorHAnsi" w:eastAsiaTheme="minorEastAsia" w:hAnsiTheme="minorHAnsi" w:cstheme="minorBidi"/>
              <w:noProof/>
              <w:bdr w:val="none" w:sz="0" w:space="0" w:color="auto"/>
              <w:lang w:eastAsia="ja-JP"/>
            </w:rPr>
            <w:tab/>
          </w:r>
          <w:r>
            <w:rPr>
              <w:noProof/>
            </w:rPr>
            <w:t>Les risques physiques</w:t>
          </w:r>
          <w:r>
            <w:rPr>
              <w:noProof/>
            </w:rPr>
            <w:tab/>
          </w:r>
          <w:r>
            <w:rPr>
              <w:noProof/>
            </w:rPr>
            <w:fldChar w:fldCharType="begin"/>
          </w:r>
          <w:r>
            <w:rPr>
              <w:noProof/>
            </w:rPr>
            <w:instrText xml:space="preserve"> PAGEREF _Toc394463382 \h </w:instrText>
          </w:r>
          <w:r>
            <w:rPr>
              <w:noProof/>
            </w:rPr>
          </w:r>
          <w:r>
            <w:rPr>
              <w:noProof/>
            </w:rPr>
            <w:fldChar w:fldCharType="separate"/>
          </w:r>
          <w:r w:rsidR="000525AE">
            <w:rPr>
              <w:noProof/>
            </w:rPr>
            <w:t>17</w:t>
          </w:r>
          <w:r>
            <w:rPr>
              <w:noProof/>
            </w:rPr>
            <w:fldChar w:fldCharType="end"/>
          </w:r>
        </w:p>
        <w:p w14:paraId="3E5BA41F"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1.2.</w:t>
          </w:r>
          <w:r>
            <w:rPr>
              <w:rFonts w:asciiTheme="minorHAnsi" w:eastAsiaTheme="minorEastAsia" w:hAnsiTheme="minorHAnsi" w:cstheme="minorBidi"/>
              <w:noProof/>
              <w:bdr w:val="none" w:sz="0" w:space="0" w:color="auto"/>
              <w:lang w:eastAsia="ja-JP"/>
            </w:rPr>
            <w:tab/>
          </w:r>
          <w:r>
            <w:rPr>
              <w:noProof/>
            </w:rPr>
            <w:t>Les risques psychosociaux</w:t>
          </w:r>
          <w:r>
            <w:rPr>
              <w:noProof/>
            </w:rPr>
            <w:tab/>
          </w:r>
          <w:r>
            <w:rPr>
              <w:noProof/>
            </w:rPr>
            <w:fldChar w:fldCharType="begin"/>
          </w:r>
          <w:r>
            <w:rPr>
              <w:noProof/>
            </w:rPr>
            <w:instrText xml:space="preserve"> PAGEREF _Toc394463383 \h </w:instrText>
          </w:r>
          <w:r>
            <w:rPr>
              <w:noProof/>
            </w:rPr>
          </w:r>
          <w:r>
            <w:rPr>
              <w:noProof/>
            </w:rPr>
            <w:fldChar w:fldCharType="separate"/>
          </w:r>
          <w:r w:rsidR="000525AE">
            <w:rPr>
              <w:noProof/>
            </w:rPr>
            <w:t>18</w:t>
          </w:r>
          <w:r>
            <w:rPr>
              <w:noProof/>
            </w:rPr>
            <w:fldChar w:fldCharType="end"/>
          </w:r>
        </w:p>
        <w:p w14:paraId="5CB41353"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2.</w:t>
          </w:r>
          <w:r>
            <w:rPr>
              <w:rFonts w:asciiTheme="minorHAnsi" w:eastAsiaTheme="minorEastAsia" w:hAnsiTheme="minorHAnsi" w:cstheme="minorBidi"/>
              <w:noProof/>
              <w:bdr w:val="none" w:sz="0" w:space="0" w:color="auto"/>
              <w:lang w:eastAsia="ja-JP"/>
            </w:rPr>
            <w:tab/>
          </w:r>
          <w:r>
            <w:rPr>
              <w:noProof/>
            </w:rPr>
            <w:t>La prévention des risques</w:t>
          </w:r>
          <w:r>
            <w:rPr>
              <w:noProof/>
            </w:rPr>
            <w:tab/>
          </w:r>
          <w:r>
            <w:rPr>
              <w:noProof/>
            </w:rPr>
            <w:fldChar w:fldCharType="begin"/>
          </w:r>
          <w:r>
            <w:rPr>
              <w:noProof/>
            </w:rPr>
            <w:instrText xml:space="preserve"> PAGEREF _Toc394463384 \h </w:instrText>
          </w:r>
          <w:r>
            <w:rPr>
              <w:noProof/>
            </w:rPr>
          </w:r>
          <w:r>
            <w:rPr>
              <w:noProof/>
            </w:rPr>
            <w:fldChar w:fldCharType="separate"/>
          </w:r>
          <w:r w:rsidR="000525AE">
            <w:rPr>
              <w:noProof/>
            </w:rPr>
            <w:t>21</w:t>
          </w:r>
          <w:r>
            <w:rPr>
              <w:noProof/>
            </w:rPr>
            <w:fldChar w:fldCharType="end"/>
          </w:r>
        </w:p>
        <w:p w14:paraId="03563DBC"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2.1.</w:t>
          </w:r>
          <w:r>
            <w:rPr>
              <w:rFonts w:asciiTheme="minorHAnsi" w:eastAsiaTheme="minorEastAsia" w:hAnsiTheme="minorHAnsi" w:cstheme="minorBidi"/>
              <w:noProof/>
              <w:bdr w:val="none" w:sz="0" w:space="0" w:color="auto"/>
              <w:lang w:eastAsia="ja-JP"/>
            </w:rPr>
            <w:tab/>
          </w:r>
          <w:r>
            <w:rPr>
              <w:noProof/>
            </w:rPr>
            <w:t>L’évaluation des risques</w:t>
          </w:r>
          <w:r>
            <w:rPr>
              <w:noProof/>
            </w:rPr>
            <w:tab/>
          </w:r>
          <w:r>
            <w:rPr>
              <w:noProof/>
            </w:rPr>
            <w:fldChar w:fldCharType="begin"/>
          </w:r>
          <w:r>
            <w:rPr>
              <w:noProof/>
            </w:rPr>
            <w:instrText xml:space="preserve"> PAGEREF _Toc394463385 \h </w:instrText>
          </w:r>
          <w:r>
            <w:rPr>
              <w:noProof/>
            </w:rPr>
          </w:r>
          <w:r>
            <w:rPr>
              <w:noProof/>
            </w:rPr>
            <w:fldChar w:fldCharType="separate"/>
          </w:r>
          <w:r w:rsidR="000525AE">
            <w:rPr>
              <w:noProof/>
            </w:rPr>
            <w:t>21</w:t>
          </w:r>
          <w:r>
            <w:rPr>
              <w:noProof/>
            </w:rPr>
            <w:fldChar w:fldCharType="end"/>
          </w:r>
        </w:p>
        <w:p w14:paraId="1E8AFBF6"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2.2.</w:t>
          </w:r>
          <w:r>
            <w:rPr>
              <w:rFonts w:asciiTheme="minorHAnsi" w:eastAsiaTheme="minorEastAsia" w:hAnsiTheme="minorHAnsi" w:cstheme="minorBidi"/>
              <w:noProof/>
              <w:bdr w:val="none" w:sz="0" w:space="0" w:color="auto"/>
              <w:lang w:eastAsia="ja-JP"/>
            </w:rPr>
            <w:tab/>
          </w:r>
          <w:r>
            <w:rPr>
              <w:noProof/>
            </w:rPr>
            <w:t>Les acteurs de la prévention</w:t>
          </w:r>
          <w:r>
            <w:rPr>
              <w:noProof/>
            </w:rPr>
            <w:tab/>
          </w:r>
          <w:r>
            <w:rPr>
              <w:noProof/>
            </w:rPr>
            <w:fldChar w:fldCharType="begin"/>
          </w:r>
          <w:r>
            <w:rPr>
              <w:noProof/>
            </w:rPr>
            <w:instrText xml:space="preserve"> PAGEREF _Toc394463386 \h </w:instrText>
          </w:r>
          <w:r>
            <w:rPr>
              <w:noProof/>
            </w:rPr>
          </w:r>
          <w:r>
            <w:rPr>
              <w:noProof/>
            </w:rPr>
            <w:fldChar w:fldCharType="separate"/>
          </w:r>
          <w:r w:rsidR="000525AE">
            <w:rPr>
              <w:noProof/>
            </w:rPr>
            <w:t>22</w:t>
          </w:r>
          <w:r>
            <w:rPr>
              <w:noProof/>
            </w:rPr>
            <w:fldChar w:fldCharType="end"/>
          </w:r>
        </w:p>
        <w:p w14:paraId="54F0DBB7"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3.</w:t>
          </w:r>
          <w:r>
            <w:rPr>
              <w:rFonts w:asciiTheme="minorHAnsi" w:eastAsiaTheme="minorEastAsia" w:hAnsiTheme="minorHAnsi" w:cstheme="minorBidi"/>
              <w:noProof/>
              <w:bdr w:val="none" w:sz="0" w:space="0" w:color="auto"/>
              <w:lang w:eastAsia="ja-JP"/>
            </w:rPr>
            <w:tab/>
          </w:r>
          <w:r>
            <w:rPr>
              <w:noProof/>
            </w:rPr>
            <w:t>Le secteur de l’aide à domicile</w:t>
          </w:r>
          <w:r>
            <w:rPr>
              <w:noProof/>
            </w:rPr>
            <w:tab/>
          </w:r>
          <w:r>
            <w:rPr>
              <w:noProof/>
            </w:rPr>
            <w:fldChar w:fldCharType="begin"/>
          </w:r>
          <w:r>
            <w:rPr>
              <w:noProof/>
            </w:rPr>
            <w:instrText xml:space="preserve"> PAGEREF _Toc394463387 \h </w:instrText>
          </w:r>
          <w:r>
            <w:rPr>
              <w:noProof/>
            </w:rPr>
          </w:r>
          <w:r>
            <w:rPr>
              <w:noProof/>
            </w:rPr>
            <w:fldChar w:fldCharType="separate"/>
          </w:r>
          <w:r w:rsidR="000525AE">
            <w:rPr>
              <w:noProof/>
            </w:rPr>
            <w:t>25</w:t>
          </w:r>
          <w:r>
            <w:rPr>
              <w:noProof/>
            </w:rPr>
            <w:fldChar w:fldCharType="end"/>
          </w:r>
        </w:p>
        <w:p w14:paraId="3729E308" w14:textId="1C29BFE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3.1.</w:t>
          </w:r>
          <w:r>
            <w:rPr>
              <w:rFonts w:asciiTheme="minorHAnsi" w:eastAsiaTheme="minorEastAsia" w:hAnsiTheme="minorHAnsi" w:cstheme="minorBidi"/>
              <w:noProof/>
              <w:bdr w:val="none" w:sz="0" w:space="0" w:color="auto"/>
              <w:lang w:eastAsia="ja-JP"/>
            </w:rPr>
            <w:tab/>
          </w:r>
          <w:r w:rsidR="002466C1">
            <w:rPr>
              <w:noProof/>
            </w:rPr>
            <w:t>Evolution rè</w:t>
          </w:r>
          <w:r>
            <w:rPr>
              <w:noProof/>
            </w:rPr>
            <w:t>glementaire</w:t>
          </w:r>
          <w:r>
            <w:rPr>
              <w:noProof/>
            </w:rPr>
            <w:tab/>
          </w:r>
          <w:r>
            <w:rPr>
              <w:noProof/>
            </w:rPr>
            <w:fldChar w:fldCharType="begin"/>
          </w:r>
          <w:r>
            <w:rPr>
              <w:noProof/>
            </w:rPr>
            <w:instrText xml:space="preserve"> PAGEREF _Toc394463388 \h </w:instrText>
          </w:r>
          <w:r>
            <w:rPr>
              <w:noProof/>
            </w:rPr>
          </w:r>
          <w:r>
            <w:rPr>
              <w:noProof/>
            </w:rPr>
            <w:fldChar w:fldCharType="separate"/>
          </w:r>
          <w:r w:rsidR="000525AE">
            <w:rPr>
              <w:noProof/>
            </w:rPr>
            <w:t>25</w:t>
          </w:r>
          <w:r>
            <w:rPr>
              <w:noProof/>
            </w:rPr>
            <w:fldChar w:fldCharType="end"/>
          </w:r>
        </w:p>
        <w:p w14:paraId="5CF784CB"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3.2.</w:t>
          </w:r>
          <w:r>
            <w:rPr>
              <w:rFonts w:asciiTheme="minorHAnsi" w:eastAsiaTheme="minorEastAsia" w:hAnsiTheme="minorHAnsi" w:cstheme="minorBidi"/>
              <w:noProof/>
              <w:bdr w:val="none" w:sz="0" w:space="0" w:color="auto"/>
              <w:lang w:eastAsia="ja-JP"/>
            </w:rPr>
            <w:tab/>
          </w:r>
          <w:r>
            <w:rPr>
              <w:noProof/>
            </w:rPr>
            <w:t>Pratique professionnelle de l’intervenant à domicile</w:t>
          </w:r>
          <w:r>
            <w:rPr>
              <w:noProof/>
            </w:rPr>
            <w:tab/>
          </w:r>
          <w:r>
            <w:rPr>
              <w:noProof/>
            </w:rPr>
            <w:fldChar w:fldCharType="begin"/>
          </w:r>
          <w:r>
            <w:rPr>
              <w:noProof/>
            </w:rPr>
            <w:instrText xml:space="preserve"> PAGEREF _Toc394463389 \h </w:instrText>
          </w:r>
          <w:r>
            <w:rPr>
              <w:noProof/>
            </w:rPr>
          </w:r>
          <w:r>
            <w:rPr>
              <w:noProof/>
            </w:rPr>
            <w:fldChar w:fldCharType="separate"/>
          </w:r>
          <w:r w:rsidR="000525AE">
            <w:rPr>
              <w:noProof/>
            </w:rPr>
            <w:t>28</w:t>
          </w:r>
          <w:r>
            <w:rPr>
              <w:noProof/>
            </w:rPr>
            <w:fldChar w:fldCharType="end"/>
          </w:r>
        </w:p>
        <w:p w14:paraId="1EAE4640"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3.3.</w:t>
          </w:r>
          <w:r>
            <w:rPr>
              <w:rFonts w:asciiTheme="minorHAnsi" w:eastAsiaTheme="minorEastAsia" w:hAnsiTheme="minorHAnsi" w:cstheme="minorBidi"/>
              <w:noProof/>
              <w:bdr w:val="none" w:sz="0" w:space="0" w:color="auto"/>
              <w:lang w:eastAsia="ja-JP"/>
            </w:rPr>
            <w:tab/>
          </w:r>
          <w:r>
            <w:rPr>
              <w:noProof/>
            </w:rPr>
            <w:t>Les risques professionnels</w:t>
          </w:r>
          <w:r>
            <w:rPr>
              <w:noProof/>
            </w:rPr>
            <w:tab/>
          </w:r>
          <w:r>
            <w:rPr>
              <w:noProof/>
            </w:rPr>
            <w:fldChar w:fldCharType="begin"/>
          </w:r>
          <w:r>
            <w:rPr>
              <w:noProof/>
            </w:rPr>
            <w:instrText xml:space="preserve"> PAGEREF _Toc394463390 \h </w:instrText>
          </w:r>
          <w:r>
            <w:rPr>
              <w:noProof/>
            </w:rPr>
          </w:r>
          <w:r>
            <w:rPr>
              <w:noProof/>
            </w:rPr>
            <w:fldChar w:fldCharType="separate"/>
          </w:r>
          <w:r w:rsidR="000525AE">
            <w:rPr>
              <w:noProof/>
            </w:rPr>
            <w:t>29</w:t>
          </w:r>
          <w:r>
            <w:rPr>
              <w:noProof/>
            </w:rPr>
            <w:fldChar w:fldCharType="end"/>
          </w:r>
        </w:p>
        <w:p w14:paraId="1EC9CB4F"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4.</w:t>
          </w:r>
          <w:r>
            <w:rPr>
              <w:rFonts w:asciiTheme="minorHAnsi" w:eastAsiaTheme="minorEastAsia" w:hAnsiTheme="minorHAnsi" w:cstheme="minorBidi"/>
              <w:noProof/>
              <w:bdr w:val="none" w:sz="0" w:space="0" w:color="auto"/>
              <w:lang w:eastAsia="ja-JP"/>
            </w:rPr>
            <w:tab/>
          </w:r>
          <w:r>
            <w:rPr>
              <w:noProof/>
            </w:rPr>
            <w:t>Cas d’une structure d’aide à domicile : l’OMIAL</w:t>
          </w:r>
          <w:r>
            <w:rPr>
              <w:noProof/>
            </w:rPr>
            <w:tab/>
          </w:r>
          <w:r>
            <w:rPr>
              <w:noProof/>
            </w:rPr>
            <w:fldChar w:fldCharType="begin"/>
          </w:r>
          <w:r>
            <w:rPr>
              <w:noProof/>
            </w:rPr>
            <w:instrText xml:space="preserve"> PAGEREF _Toc394463391 \h </w:instrText>
          </w:r>
          <w:r>
            <w:rPr>
              <w:noProof/>
            </w:rPr>
          </w:r>
          <w:r>
            <w:rPr>
              <w:noProof/>
            </w:rPr>
            <w:fldChar w:fldCharType="separate"/>
          </w:r>
          <w:r w:rsidR="000525AE">
            <w:rPr>
              <w:noProof/>
            </w:rPr>
            <w:t>35</w:t>
          </w:r>
          <w:r>
            <w:rPr>
              <w:noProof/>
            </w:rPr>
            <w:fldChar w:fldCharType="end"/>
          </w:r>
        </w:p>
        <w:p w14:paraId="3E89692B"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4.1.</w:t>
          </w:r>
          <w:r>
            <w:rPr>
              <w:rFonts w:asciiTheme="minorHAnsi" w:eastAsiaTheme="minorEastAsia" w:hAnsiTheme="minorHAnsi" w:cstheme="minorBidi"/>
              <w:noProof/>
              <w:bdr w:val="none" w:sz="0" w:space="0" w:color="auto"/>
              <w:lang w:eastAsia="ja-JP"/>
            </w:rPr>
            <w:tab/>
          </w:r>
          <w:r>
            <w:rPr>
              <w:noProof/>
            </w:rPr>
            <w:t>Présentation</w:t>
          </w:r>
          <w:r>
            <w:rPr>
              <w:noProof/>
            </w:rPr>
            <w:tab/>
          </w:r>
          <w:r>
            <w:rPr>
              <w:noProof/>
            </w:rPr>
            <w:fldChar w:fldCharType="begin"/>
          </w:r>
          <w:r>
            <w:rPr>
              <w:noProof/>
            </w:rPr>
            <w:instrText xml:space="preserve"> PAGEREF _Toc394463392 \h </w:instrText>
          </w:r>
          <w:r>
            <w:rPr>
              <w:noProof/>
            </w:rPr>
          </w:r>
          <w:r>
            <w:rPr>
              <w:noProof/>
            </w:rPr>
            <w:fldChar w:fldCharType="separate"/>
          </w:r>
          <w:r w:rsidR="000525AE">
            <w:rPr>
              <w:noProof/>
            </w:rPr>
            <w:t>35</w:t>
          </w:r>
          <w:r>
            <w:rPr>
              <w:noProof/>
            </w:rPr>
            <w:fldChar w:fldCharType="end"/>
          </w:r>
        </w:p>
        <w:p w14:paraId="38947DCC"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4.2.</w:t>
          </w:r>
          <w:r>
            <w:rPr>
              <w:rFonts w:asciiTheme="minorHAnsi" w:eastAsiaTheme="minorEastAsia" w:hAnsiTheme="minorHAnsi" w:cstheme="minorBidi"/>
              <w:noProof/>
              <w:bdr w:val="none" w:sz="0" w:space="0" w:color="auto"/>
              <w:lang w:eastAsia="ja-JP"/>
            </w:rPr>
            <w:tab/>
          </w:r>
          <w:r>
            <w:rPr>
              <w:noProof/>
            </w:rPr>
            <w:t>Statut et conditions de travail des intervenants à domicile</w:t>
          </w:r>
          <w:r>
            <w:rPr>
              <w:noProof/>
            </w:rPr>
            <w:tab/>
          </w:r>
          <w:r>
            <w:rPr>
              <w:noProof/>
            </w:rPr>
            <w:fldChar w:fldCharType="begin"/>
          </w:r>
          <w:r>
            <w:rPr>
              <w:noProof/>
            </w:rPr>
            <w:instrText xml:space="preserve"> PAGEREF _Toc394463393 \h </w:instrText>
          </w:r>
          <w:r>
            <w:rPr>
              <w:noProof/>
            </w:rPr>
          </w:r>
          <w:r>
            <w:rPr>
              <w:noProof/>
            </w:rPr>
            <w:fldChar w:fldCharType="separate"/>
          </w:r>
          <w:r w:rsidR="000525AE">
            <w:rPr>
              <w:noProof/>
            </w:rPr>
            <w:t>36</w:t>
          </w:r>
          <w:r>
            <w:rPr>
              <w:noProof/>
            </w:rPr>
            <w:fldChar w:fldCharType="end"/>
          </w:r>
        </w:p>
        <w:p w14:paraId="33AAD985" w14:textId="2809015A" w:rsidR="000B4294" w:rsidRDefault="000B4294">
          <w:pPr>
            <w:pStyle w:val="TM3"/>
            <w:tabs>
              <w:tab w:val="left" w:pos="1080"/>
              <w:tab w:val="right" w:leader="dot" w:pos="9062"/>
            </w:tabs>
            <w:rPr>
              <w:noProof/>
            </w:rPr>
          </w:pPr>
          <w:r>
            <w:rPr>
              <w:noProof/>
            </w:rPr>
            <w:t>4.3.</w:t>
          </w:r>
          <w:r>
            <w:rPr>
              <w:rFonts w:asciiTheme="minorHAnsi" w:eastAsiaTheme="minorEastAsia" w:hAnsiTheme="minorHAnsi" w:cstheme="minorBidi"/>
              <w:noProof/>
              <w:bdr w:val="none" w:sz="0" w:space="0" w:color="auto"/>
              <w:lang w:eastAsia="ja-JP"/>
            </w:rPr>
            <w:tab/>
          </w:r>
          <w:r>
            <w:rPr>
              <w:noProof/>
            </w:rPr>
            <w:t>Plan de prévention</w:t>
          </w:r>
          <w:r>
            <w:rPr>
              <w:noProof/>
            </w:rPr>
            <w:tab/>
          </w:r>
          <w:r>
            <w:rPr>
              <w:noProof/>
            </w:rPr>
            <w:fldChar w:fldCharType="begin"/>
          </w:r>
          <w:r>
            <w:rPr>
              <w:noProof/>
            </w:rPr>
            <w:instrText xml:space="preserve"> PAGEREF _Toc394463394 \h </w:instrText>
          </w:r>
          <w:r>
            <w:rPr>
              <w:noProof/>
            </w:rPr>
          </w:r>
          <w:r>
            <w:rPr>
              <w:noProof/>
            </w:rPr>
            <w:fldChar w:fldCharType="separate"/>
          </w:r>
          <w:r w:rsidR="000525AE">
            <w:rPr>
              <w:noProof/>
            </w:rPr>
            <w:t>39</w:t>
          </w:r>
          <w:r>
            <w:rPr>
              <w:noProof/>
            </w:rPr>
            <w:fldChar w:fldCharType="end"/>
          </w:r>
        </w:p>
        <w:p w14:paraId="7C85A1FF" w14:textId="77777777" w:rsidR="007C1EB5" w:rsidRPr="007C1EB5" w:rsidRDefault="007C1EB5" w:rsidP="007C1EB5">
          <w:pPr>
            <w:rPr>
              <w:noProof/>
            </w:rPr>
          </w:pPr>
        </w:p>
        <w:p w14:paraId="3C679810" w14:textId="77777777" w:rsidR="000B4294" w:rsidRDefault="000B4294">
          <w:pPr>
            <w:pStyle w:val="TM1"/>
            <w:tabs>
              <w:tab w:val="right" w:leader="dot" w:pos="9062"/>
            </w:tabs>
            <w:rPr>
              <w:noProof/>
            </w:rPr>
          </w:pPr>
          <w:r>
            <w:rPr>
              <w:noProof/>
            </w:rPr>
            <w:t>PARTIE  2 : PRESENTATION  DES MODALITES ET DU TERRAIN DE RECHERCHE</w:t>
          </w:r>
          <w:r>
            <w:rPr>
              <w:noProof/>
            </w:rPr>
            <w:tab/>
          </w:r>
          <w:r>
            <w:rPr>
              <w:noProof/>
            </w:rPr>
            <w:fldChar w:fldCharType="begin"/>
          </w:r>
          <w:r>
            <w:rPr>
              <w:noProof/>
            </w:rPr>
            <w:instrText xml:space="preserve"> PAGEREF _Toc394463395 \h </w:instrText>
          </w:r>
          <w:r>
            <w:rPr>
              <w:noProof/>
            </w:rPr>
          </w:r>
          <w:r>
            <w:rPr>
              <w:noProof/>
            </w:rPr>
            <w:fldChar w:fldCharType="separate"/>
          </w:r>
          <w:r w:rsidR="000525AE">
            <w:rPr>
              <w:noProof/>
            </w:rPr>
            <w:t>46</w:t>
          </w:r>
          <w:r>
            <w:rPr>
              <w:noProof/>
            </w:rPr>
            <w:fldChar w:fldCharType="end"/>
          </w:r>
        </w:p>
        <w:p w14:paraId="73FDE92C" w14:textId="77777777" w:rsidR="00EF0B91" w:rsidRPr="00EF0B91" w:rsidRDefault="00EF0B91" w:rsidP="00EF0B91">
          <w:pPr>
            <w:rPr>
              <w:noProof/>
            </w:rPr>
          </w:pPr>
        </w:p>
        <w:p w14:paraId="6D4161FF"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1.</w:t>
          </w:r>
          <w:r>
            <w:rPr>
              <w:rFonts w:asciiTheme="minorHAnsi" w:eastAsiaTheme="minorEastAsia" w:hAnsiTheme="minorHAnsi" w:cstheme="minorBidi"/>
              <w:noProof/>
              <w:bdr w:val="none" w:sz="0" w:space="0" w:color="auto"/>
              <w:lang w:eastAsia="ja-JP"/>
            </w:rPr>
            <w:tab/>
          </w:r>
          <w:r>
            <w:rPr>
              <w:noProof/>
            </w:rPr>
            <w:t>Méthodologie de recherche</w:t>
          </w:r>
          <w:r>
            <w:rPr>
              <w:noProof/>
            </w:rPr>
            <w:tab/>
          </w:r>
          <w:r>
            <w:rPr>
              <w:noProof/>
            </w:rPr>
            <w:fldChar w:fldCharType="begin"/>
          </w:r>
          <w:r>
            <w:rPr>
              <w:noProof/>
            </w:rPr>
            <w:instrText xml:space="preserve"> PAGEREF _Toc394463396 \h </w:instrText>
          </w:r>
          <w:r>
            <w:rPr>
              <w:noProof/>
            </w:rPr>
          </w:r>
          <w:r>
            <w:rPr>
              <w:noProof/>
            </w:rPr>
            <w:fldChar w:fldCharType="separate"/>
          </w:r>
          <w:r w:rsidR="000525AE">
            <w:rPr>
              <w:noProof/>
            </w:rPr>
            <w:t>46</w:t>
          </w:r>
          <w:r>
            <w:rPr>
              <w:noProof/>
            </w:rPr>
            <w:fldChar w:fldCharType="end"/>
          </w:r>
        </w:p>
        <w:p w14:paraId="005958B8" w14:textId="6D8764F7" w:rsidR="000B4294" w:rsidRDefault="000B4294">
          <w:pPr>
            <w:pStyle w:val="TM2"/>
            <w:tabs>
              <w:tab w:val="left" w:pos="660"/>
              <w:tab w:val="right" w:leader="dot" w:pos="9062"/>
            </w:tabs>
            <w:rPr>
              <w:noProof/>
            </w:rPr>
          </w:pPr>
          <w:r>
            <w:rPr>
              <w:noProof/>
            </w:rPr>
            <w:t>2.</w:t>
          </w:r>
          <w:r>
            <w:rPr>
              <w:rFonts w:asciiTheme="minorHAnsi" w:eastAsiaTheme="minorEastAsia" w:hAnsiTheme="minorHAnsi" w:cstheme="minorBidi"/>
              <w:noProof/>
              <w:bdr w:val="none" w:sz="0" w:space="0" w:color="auto"/>
              <w:lang w:eastAsia="ja-JP"/>
            </w:rPr>
            <w:tab/>
          </w:r>
          <w:r>
            <w:rPr>
              <w:noProof/>
            </w:rPr>
            <w:t>Présentation du terrain de recherche</w:t>
          </w:r>
          <w:r>
            <w:rPr>
              <w:noProof/>
            </w:rPr>
            <w:tab/>
          </w:r>
          <w:r>
            <w:rPr>
              <w:noProof/>
            </w:rPr>
            <w:fldChar w:fldCharType="begin"/>
          </w:r>
          <w:r>
            <w:rPr>
              <w:noProof/>
            </w:rPr>
            <w:instrText xml:space="preserve"> PAGEREF _Toc394463397 \h </w:instrText>
          </w:r>
          <w:r>
            <w:rPr>
              <w:noProof/>
            </w:rPr>
          </w:r>
          <w:r>
            <w:rPr>
              <w:noProof/>
            </w:rPr>
            <w:fldChar w:fldCharType="separate"/>
          </w:r>
          <w:r w:rsidR="000525AE">
            <w:rPr>
              <w:noProof/>
            </w:rPr>
            <w:t>49</w:t>
          </w:r>
          <w:r>
            <w:rPr>
              <w:noProof/>
            </w:rPr>
            <w:fldChar w:fldCharType="end"/>
          </w:r>
        </w:p>
        <w:p w14:paraId="7E3941D3" w14:textId="77777777" w:rsidR="007C1EB5" w:rsidRPr="007C1EB5" w:rsidRDefault="007C1EB5" w:rsidP="007C1EB5">
          <w:pPr>
            <w:rPr>
              <w:noProof/>
            </w:rPr>
          </w:pPr>
        </w:p>
        <w:p w14:paraId="7EAD3FAA" w14:textId="77777777" w:rsidR="000B4294" w:rsidRDefault="000B4294">
          <w:pPr>
            <w:pStyle w:val="TM1"/>
            <w:tabs>
              <w:tab w:val="right" w:leader="dot" w:pos="9062"/>
            </w:tabs>
            <w:rPr>
              <w:noProof/>
            </w:rPr>
          </w:pPr>
          <w:r>
            <w:rPr>
              <w:noProof/>
            </w:rPr>
            <w:t>PARTIE 3 : OBSERVATIONS, ANALYSE DES CONSTATS</w:t>
          </w:r>
          <w:r>
            <w:rPr>
              <w:noProof/>
            </w:rPr>
            <w:tab/>
          </w:r>
          <w:r>
            <w:rPr>
              <w:noProof/>
            </w:rPr>
            <w:fldChar w:fldCharType="begin"/>
          </w:r>
          <w:r>
            <w:rPr>
              <w:noProof/>
            </w:rPr>
            <w:instrText xml:space="preserve"> PAGEREF _Toc394463398 \h </w:instrText>
          </w:r>
          <w:r>
            <w:rPr>
              <w:noProof/>
            </w:rPr>
          </w:r>
          <w:r>
            <w:rPr>
              <w:noProof/>
            </w:rPr>
            <w:fldChar w:fldCharType="separate"/>
          </w:r>
          <w:r w:rsidR="000525AE">
            <w:rPr>
              <w:noProof/>
            </w:rPr>
            <w:t>53</w:t>
          </w:r>
          <w:r>
            <w:rPr>
              <w:noProof/>
            </w:rPr>
            <w:fldChar w:fldCharType="end"/>
          </w:r>
        </w:p>
        <w:p w14:paraId="6EE7274E" w14:textId="77777777" w:rsidR="00EF0B91" w:rsidRPr="00EF0B91" w:rsidRDefault="00EF0B91" w:rsidP="00EF0B91">
          <w:pPr>
            <w:rPr>
              <w:noProof/>
            </w:rPr>
          </w:pPr>
        </w:p>
        <w:p w14:paraId="57705F22"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Pr>
              <w:noProof/>
            </w:rPr>
            <w:t>1.</w:t>
          </w:r>
          <w:r>
            <w:rPr>
              <w:rFonts w:asciiTheme="minorHAnsi" w:eastAsiaTheme="minorEastAsia" w:hAnsiTheme="minorHAnsi" w:cstheme="minorBidi"/>
              <w:noProof/>
              <w:bdr w:val="none" w:sz="0" w:space="0" w:color="auto"/>
              <w:lang w:eastAsia="ja-JP"/>
            </w:rPr>
            <w:tab/>
          </w:r>
          <w:r>
            <w:rPr>
              <w:noProof/>
            </w:rPr>
            <w:t>Observations sur le choix des personnes interrogées</w:t>
          </w:r>
          <w:r>
            <w:rPr>
              <w:noProof/>
            </w:rPr>
            <w:tab/>
          </w:r>
          <w:r>
            <w:rPr>
              <w:noProof/>
            </w:rPr>
            <w:fldChar w:fldCharType="begin"/>
          </w:r>
          <w:r>
            <w:rPr>
              <w:noProof/>
            </w:rPr>
            <w:instrText xml:space="preserve"> PAGEREF _Toc394463399 \h </w:instrText>
          </w:r>
          <w:r>
            <w:rPr>
              <w:noProof/>
            </w:rPr>
          </w:r>
          <w:r>
            <w:rPr>
              <w:noProof/>
            </w:rPr>
            <w:fldChar w:fldCharType="separate"/>
          </w:r>
          <w:r w:rsidR="000525AE">
            <w:rPr>
              <w:noProof/>
            </w:rPr>
            <w:t>53</w:t>
          </w:r>
          <w:r>
            <w:rPr>
              <w:noProof/>
            </w:rPr>
            <w:fldChar w:fldCharType="end"/>
          </w:r>
        </w:p>
        <w:p w14:paraId="0CFE85AE" w14:textId="3EB37410" w:rsidR="000B4294" w:rsidRDefault="000B4294">
          <w:pPr>
            <w:pStyle w:val="TM2"/>
            <w:tabs>
              <w:tab w:val="left" w:pos="660"/>
              <w:tab w:val="right" w:leader="dot" w:pos="9062"/>
            </w:tabs>
            <w:rPr>
              <w:noProof/>
            </w:rPr>
          </w:pPr>
          <w:r>
            <w:rPr>
              <w:noProof/>
            </w:rPr>
            <w:t>2.</w:t>
          </w:r>
          <w:r>
            <w:rPr>
              <w:rFonts w:asciiTheme="minorHAnsi" w:eastAsiaTheme="minorEastAsia" w:hAnsiTheme="minorHAnsi" w:cstheme="minorBidi"/>
              <w:noProof/>
              <w:bdr w:val="none" w:sz="0" w:space="0" w:color="auto"/>
              <w:lang w:eastAsia="ja-JP"/>
            </w:rPr>
            <w:tab/>
          </w:r>
          <w:r>
            <w:rPr>
              <w:noProof/>
            </w:rPr>
            <w:t>Analyse des constats</w:t>
          </w:r>
          <w:r>
            <w:rPr>
              <w:noProof/>
            </w:rPr>
            <w:tab/>
          </w:r>
          <w:r>
            <w:rPr>
              <w:noProof/>
            </w:rPr>
            <w:fldChar w:fldCharType="begin"/>
          </w:r>
          <w:r>
            <w:rPr>
              <w:noProof/>
            </w:rPr>
            <w:instrText xml:space="preserve"> PAGEREF _Toc394463400 \h </w:instrText>
          </w:r>
          <w:r>
            <w:rPr>
              <w:noProof/>
            </w:rPr>
          </w:r>
          <w:r>
            <w:rPr>
              <w:noProof/>
            </w:rPr>
            <w:fldChar w:fldCharType="separate"/>
          </w:r>
          <w:r w:rsidR="000525AE">
            <w:rPr>
              <w:noProof/>
            </w:rPr>
            <w:t>55</w:t>
          </w:r>
          <w:r>
            <w:rPr>
              <w:noProof/>
            </w:rPr>
            <w:fldChar w:fldCharType="end"/>
          </w:r>
        </w:p>
        <w:p w14:paraId="05785D36" w14:textId="77777777" w:rsidR="007C1EB5" w:rsidRPr="007C1EB5" w:rsidRDefault="007C1EB5" w:rsidP="007C1EB5">
          <w:pPr>
            <w:rPr>
              <w:noProof/>
            </w:rPr>
          </w:pPr>
        </w:p>
        <w:p w14:paraId="1B5B0E06" w14:textId="77777777" w:rsidR="000B4294" w:rsidRDefault="000B4294">
          <w:pPr>
            <w:pStyle w:val="TM1"/>
            <w:tabs>
              <w:tab w:val="right" w:leader="dot" w:pos="9062"/>
            </w:tabs>
            <w:rPr>
              <w:noProof/>
            </w:rPr>
          </w:pPr>
          <w:r>
            <w:rPr>
              <w:noProof/>
            </w:rPr>
            <w:lastRenderedPageBreak/>
            <w:t>PARTIE 4 : RECOMMANDATIONS POUR LA MISE EN ŒUVRE D’UNE DEMARCHE DE MAITRISE DES RISQUES PSYCHOSOCIAUX EN COHERENCE AVEC LE MANAGEMENT D’UNE STRUCTURE DE SERVICE A LA PERSONNE</w:t>
          </w:r>
          <w:r>
            <w:rPr>
              <w:noProof/>
            </w:rPr>
            <w:tab/>
          </w:r>
          <w:r>
            <w:rPr>
              <w:noProof/>
            </w:rPr>
            <w:fldChar w:fldCharType="begin"/>
          </w:r>
          <w:r>
            <w:rPr>
              <w:noProof/>
            </w:rPr>
            <w:instrText xml:space="preserve"> PAGEREF _Toc394463401 \h </w:instrText>
          </w:r>
          <w:r>
            <w:rPr>
              <w:noProof/>
            </w:rPr>
          </w:r>
          <w:r>
            <w:rPr>
              <w:noProof/>
            </w:rPr>
            <w:fldChar w:fldCharType="separate"/>
          </w:r>
          <w:r w:rsidR="000525AE">
            <w:rPr>
              <w:noProof/>
            </w:rPr>
            <w:t>60</w:t>
          </w:r>
          <w:r>
            <w:rPr>
              <w:noProof/>
            </w:rPr>
            <w:fldChar w:fldCharType="end"/>
          </w:r>
        </w:p>
        <w:p w14:paraId="34DBD1F3" w14:textId="77777777" w:rsidR="00EF0B91" w:rsidRPr="00EF0B91" w:rsidRDefault="00EF0B91" w:rsidP="00EF0B91">
          <w:pPr>
            <w:rPr>
              <w:noProof/>
            </w:rPr>
          </w:pPr>
        </w:p>
        <w:p w14:paraId="0F35BD4C"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sidRPr="00827CB9">
            <w:rPr>
              <w:noProof/>
            </w:rPr>
            <w:t>1.</w:t>
          </w:r>
          <w:r>
            <w:rPr>
              <w:rFonts w:asciiTheme="minorHAnsi" w:eastAsiaTheme="minorEastAsia" w:hAnsiTheme="minorHAnsi" w:cstheme="minorBidi"/>
              <w:noProof/>
              <w:bdr w:val="none" w:sz="0" w:space="0" w:color="auto"/>
              <w:lang w:eastAsia="ja-JP"/>
            </w:rPr>
            <w:tab/>
          </w:r>
          <w:r w:rsidRPr="00827CB9">
            <w:rPr>
              <w:noProof/>
            </w:rPr>
            <w:t>Développer le rôle en sécurité et santé au travail des responsables de secteurs</w:t>
          </w:r>
          <w:r>
            <w:rPr>
              <w:noProof/>
            </w:rPr>
            <w:tab/>
          </w:r>
          <w:r>
            <w:rPr>
              <w:noProof/>
            </w:rPr>
            <w:fldChar w:fldCharType="begin"/>
          </w:r>
          <w:r>
            <w:rPr>
              <w:noProof/>
            </w:rPr>
            <w:instrText xml:space="preserve"> PAGEREF _Toc394463402 \h </w:instrText>
          </w:r>
          <w:r>
            <w:rPr>
              <w:noProof/>
            </w:rPr>
          </w:r>
          <w:r>
            <w:rPr>
              <w:noProof/>
            </w:rPr>
            <w:fldChar w:fldCharType="separate"/>
          </w:r>
          <w:r w:rsidR="000525AE">
            <w:rPr>
              <w:noProof/>
            </w:rPr>
            <w:t>61</w:t>
          </w:r>
          <w:r>
            <w:rPr>
              <w:noProof/>
            </w:rPr>
            <w:fldChar w:fldCharType="end"/>
          </w:r>
        </w:p>
        <w:p w14:paraId="1BABBA2B"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sidRPr="00827CB9">
            <w:rPr>
              <w:noProof/>
            </w:rPr>
            <w:t>2.</w:t>
          </w:r>
          <w:r>
            <w:rPr>
              <w:rFonts w:asciiTheme="minorHAnsi" w:eastAsiaTheme="minorEastAsia" w:hAnsiTheme="minorHAnsi" w:cstheme="minorBidi"/>
              <w:noProof/>
              <w:bdr w:val="none" w:sz="0" w:space="0" w:color="auto"/>
              <w:lang w:eastAsia="ja-JP"/>
            </w:rPr>
            <w:tab/>
          </w:r>
          <w:r w:rsidRPr="00827CB9">
            <w:rPr>
              <w:noProof/>
            </w:rPr>
            <w:t>Mettre en place les « bonnes pratiques » de la remontée d’informations et de son traitement</w:t>
          </w:r>
          <w:r>
            <w:rPr>
              <w:noProof/>
            </w:rPr>
            <w:tab/>
          </w:r>
          <w:r>
            <w:rPr>
              <w:noProof/>
            </w:rPr>
            <w:fldChar w:fldCharType="begin"/>
          </w:r>
          <w:r>
            <w:rPr>
              <w:noProof/>
            </w:rPr>
            <w:instrText xml:space="preserve"> PAGEREF _Toc394463403 \h </w:instrText>
          </w:r>
          <w:r>
            <w:rPr>
              <w:noProof/>
            </w:rPr>
          </w:r>
          <w:r>
            <w:rPr>
              <w:noProof/>
            </w:rPr>
            <w:fldChar w:fldCharType="separate"/>
          </w:r>
          <w:r w:rsidR="000525AE">
            <w:rPr>
              <w:noProof/>
            </w:rPr>
            <w:t>64</w:t>
          </w:r>
          <w:r>
            <w:rPr>
              <w:noProof/>
            </w:rPr>
            <w:fldChar w:fldCharType="end"/>
          </w:r>
        </w:p>
        <w:p w14:paraId="2611C7E2"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sidRPr="00827CB9">
            <w:rPr>
              <w:noProof/>
            </w:rPr>
            <w:t>3.</w:t>
          </w:r>
          <w:r>
            <w:rPr>
              <w:rFonts w:asciiTheme="minorHAnsi" w:eastAsiaTheme="minorEastAsia" w:hAnsiTheme="minorHAnsi" w:cstheme="minorBidi"/>
              <w:noProof/>
              <w:bdr w:val="none" w:sz="0" w:space="0" w:color="auto"/>
              <w:lang w:eastAsia="ja-JP"/>
            </w:rPr>
            <w:tab/>
          </w:r>
          <w:r w:rsidRPr="00827CB9">
            <w:rPr>
              <w:noProof/>
            </w:rPr>
            <w:t>Refonte des modes d’organisation interne</w:t>
          </w:r>
          <w:r>
            <w:rPr>
              <w:noProof/>
            </w:rPr>
            <w:tab/>
          </w:r>
          <w:r>
            <w:rPr>
              <w:noProof/>
            </w:rPr>
            <w:fldChar w:fldCharType="begin"/>
          </w:r>
          <w:r>
            <w:rPr>
              <w:noProof/>
            </w:rPr>
            <w:instrText xml:space="preserve"> PAGEREF _Toc394463404 \h </w:instrText>
          </w:r>
          <w:r>
            <w:rPr>
              <w:noProof/>
            </w:rPr>
          </w:r>
          <w:r>
            <w:rPr>
              <w:noProof/>
            </w:rPr>
            <w:fldChar w:fldCharType="separate"/>
          </w:r>
          <w:r w:rsidR="000525AE">
            <w:rPr>
              <w:noProof/>
            </w:rPr>
            <w:t>66</w:t>
          </w:r>
          <w:r>
            <w:rPr>
              <w:noProof/>
            </w:rPr>
            <w:fldChar w:fldCharType="end"/>
          </w:r>
        </w:p>
        <w:p w14:paraId="132DEECA"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sidRPr="00827CB9">
            <w:rPr>
              <w:noProof/>
            </w:rPr>
            <w:t>3.1.</w:t>
          </w:r>
          <w:r>
            <w:rPr>
              <w:rFonts w:asciiTheme="minorHAnsi" w:eastAsiaTheme="minorEastAsia" w:hAnsiTheme="minorHAnsi" w:cstheme="minorBidi"/>
              <w:noProof/>
              <w:bdr w:val="none" w:sz="0" w:space="0" w:color="auto"/>
              <w:lang w:eastAsia="ja-JP"/>
            </w:rPr>
            <w:tab/>
          </w:r>
          <w:r w:rsidRPr="00827CB9">
            <w:rPr>
              <w:noProof/>
            </w:rPr>
            <w:t>Organisation d’une équipe itinérante d’urgence</w:t>
          </w:r>
          <w:r>
            <w:rPr>
              <w:noProof/>
            </w:rPr>
            <w:tab/>
          </w:r>
          <w:r>
            <w:rPr>
              <w:noProof/>
            </w:rPr>
            <w:fldChar w:fldCharType="begin"/>
          </w:r>
          <w:r>
            <w:rPr>
              <w:noProof/>
            </w:rPr>
            <w:instrText xml:space="preserve"> PAGEREF _Toc394463405 \h </w:instrText>
          </w:r>
          <w:r>
            <w:rPr>
              <w:noProof/>
            </w:rPr>
          </w:r>
          <w:r>
            <w:rPr>
              <w:noProof/>
            </w:rPr>
            <w:fldChar w:fldCharType="separate"/>
          </w:r>
          <w:r w:rsidR="000525AE">
            <w:rPr>
              <w:noProof/>
            </w:rPr>
            <w:t>68</w:t>
          </w:r>
          <w:r>
            <w:rPr>
              <w:noProof/>
            </w:rPr>
            <w:fldChar w:fldCharType="end"/>
          </w:r>
        </w:p>
        <w:p w14:paraId="642E6C02"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sidRPr="00827CB9">
            <w:rPr>
              <w:noProof/>
            </w:rPr>
            <w:t>3.2.</w:t>
          </w:r>
          <w:r>
            <w:rPr>
              <w:rFonts w:asciiTheme="minorHAnsi" w:eastAsiaTheme="minorEastAsia" w:hAnsiTheme="minorHAnsi" w:cstheme="minorBidi"/>
              <w:noProof/>
              <w:bdr w:val="none" w:sz="0" w:space="0" w:color="auto"/>
              <w:lang w:eastAsia="ja-JP"/>
            </w:rPr>
            <w:tab/>
          </w:r>
          <w:r w:rsidRPr="00827CB9">
            <w:rPr>
              <w:noProof/>
            </w:rPr>
            <w:t>Organisation de deux équipes matin / après-midi</w:t>
          </w:r>
          <w:r>
            <w:rPr>
              <w:noProof/>
            </w:rPr>
            <w:tab/>
          </w:r>
          <w:r>
            <w:rPr>
              <w:noProof/>
            </w:rPr>
            <w:fldChar w:fldCharType="begin"/>
          </w:r>
          <w:r>
            <w:rPr>
              <w:noProof/>
            </w:rPr>
            <w:instrText xml:space="preserve"> PAGEREF _Toc394463406 \h </w:instrText>
          </w:r>
          <w:r>
            <w:rPr>
              <w:noProof/>
            </w:rPr>
          </w:r>
          <w:r>
            <w:rPr>
              <w:noProof/>
            </w:rPr>
            <w:fldChar w:fldCharType="separate"/>
          </w:r>
          <w:r w:rsidR="000525AE">
            <w:rPr>
              <w:noProof/>
            </w:rPr>
            <w:t>69</w:t>
          </w:r>
          <w:r>
            <w:rPr>
              <w:noProof/>
            </w:rPr>
            <w:fldChar w:fldCharType="end"/>
          </w:r>
        </w:p>
        <w:p w14:paraId="63F28482" w14:textId="77777777" w:rsidR="000B4294" w:rsidRDefault="000B4294">
          <w:pPr>
            <w:pStyle w:val="TM3"/>
            <w:tabs>
              <w:tab w:val="left" w:pos="1080"/>
              <w:tab w:val="right" w:leader="dot" w:pos="9062"/>
            </w:tabs>
            <w:rPr>
              <w:rFonts w:asciiTheme="minorHAnsi" w:eastAsiaTheme="minorEastAsia" w:hAnsiTheme="minorHAnsi" w:cstheme="minorBidi"/>
              <w:noProof/>
              <w:bdr w:val="none" w:sz="0" w:space="0" w:color="auto"/>
              <w:lang w:eastAsia="ja-JP"/>
            </w:rPr>
          </w:pPr>
          <w:r>
            <w:rPr>
              <w:noProof/>
            </w:rPr>
            <w:t>3.3.</w:t>
          </w:r>
          <w:r>
            <w:rPr>
              <w:rFonts w:asciiTheme="minorHAnsi" w:eastAsiaTheme="minorEastAsia" w:hAnsiTheme="minorHAnsi" w:cstheme="minorBidi"/>
              <w:noProof/>
              <w:bdr w:val="none" w:sz="0" w:space="0" w:color="auto"/>
              <w:lang w:eastAsia="ja-JP"/>
            </w:rPr>
            <w:tab/>
          </w:r>
          <w:r w:rsidRPr="00827CB9">
            <w:rPr>
              <w:noProof/>
            </w:rPr>
            <w:t>Refonte des plannings en co-construction avec les intervenants</w:t>
          </w:r>
          <w:r>
            <w:rPr>
              <w:noProof/>
            </w:rPr>
            <w:t>.</w:t>
          </w:r>
          <w:r>
            <w:rPr>
              <w:noProof/>
            </w:rPr>
            <w:tab/>
          </w:r>
          <w:r>
            <w:rPr>
              <w:noProof/>
            </w:rPr>
            <w:fldChar w:fldCharType="begin"/>
          </w:r>
          <w:r>
            <w:rPr>
              <w:noProof/>
            </w:rPr>
            <w:instrText xml:space="preserve"> PAGEREF _Toc394463407 \h </w:instrText>
          </w:r>
          <w:r>
            <w:rPr>
              <w:noProof/>
            </w:rPr>
          </w:r>
          <w:r>
            <w:rPr>
              <w:noProof/>
            </w:rPr>
            <w:fldChar w:fldCharType="separate"/>
          </w:r>
          <w:r w:rsidR="000525AE">
            <w:rPr>
              <w:noProof/>
            </w:rPr>
            <w:t>71</w:t>
          </w:r>
          <w:r>
            <w:rPr>
              <w:noProof/>
            </w:rPr>
            <w:fldChar w:fldCharType="end"/>
          </w:r>
        </w:p>
        <w:p w14:paraId="69D24BC3" w14:textId="77777777" w:rsidR="000B4294" w:rsidRDefault="000B4294">
          <w:pPr>
            <w:pStyle w:val="TM2"/>
            <w:tabs>
              <w:tab w:val="left" w:pos="660"/>
              <w:tab w:val="right" w:leader="dot" w:pos="9062"/>
            </w:tabs>
            <w:rPr>
              <w:rFonts w:asciiTheme="minorHAnsi" w:eastAsiaTheme="minorEastAsia" w:hAnsiTheme="minorHAnsi" w:cstheme="minorBidi"/>
              <w:noProof/>
              <w:bdr w:val="none" w:sz="0" w:space="0" w:color="auto"/>
              <w:lang w:eastAsia="ja-JP"/>
            </w:rPr>
          </w:pPr>
          <w:r w:rsidRPr="00827CB9">
            <w:rPr>
              <w:rFonts w:eastAsiaTheme="minorEastAsia"/>
              <w:noProof/>
              <w:bdr w:val="none" w:sz="0" w:space="0" w:color="auto"/>
              <w:lang w:eastAsia="fr-FR"/>
            </w:rPr>
            <w:t>4.</w:t>
          </w:r>
          <w:r>
            <w:rPr>
              <w:rFonts w:asciiTheme="minorHAnsi" w:eastAsiaTheme="minorEastAsia" w:hAnsiTheme="minorHAnsi" w:cstheme="minorBidi"/>
              <w:noProof/>
              <w:bdr w:val="none" w:sz="0" w:space="0" w:color="auto"/>
              <w:lang w:eastAsia="ja-JP"/>
            </w:rPr>
            <w:tab/>
          </w:r>
          <w:r w:rsidRPr="00827CB9">
            <w:rPr>
              <w:rFonts w:eastAsiaTheme="minorEastAsia"/>
              <w:noProof/>
              <w:bdr w:val="none" w:sz="0" w:space="0" w:color="auto"/>
              <w:lang w:eastAsia="fr-FR"/>
            </w:rPr>
            <w:t>Négociation budgétaire des actions à mettre en œuvre</w:t>
          </w:r>
          <w:r>
            <w:rPr>
              <w:noProof/>
            </w:rPr>
            <w:tab/>
          </w:r>
          <w:r>
            <w:rPr>
              <w:noProof/>
            </w:rPr>
            <w:fldChar w:fldCharType="begin"/>
          </w:r>
          <w:r>
            <w:rPr>
              <w:noProof/>
            </w:rPr>
            <w:instrText xml:space="preserve"> PAGEREF _Toc394463408 \h </w:instrText>
          </w:r>
          <w:r>
            <w:rPr>
              <w:noProof/>
            </w:rPr>
          </w:r>
          <w:r>
            <w:rPr>
              <w:noProof/>
            </w:rPr>
            <w:fldChar w:fldCharType="separate"/>
          </w:r>
          <w:r w:rsidR="000525AE">
            <w:rPr>
              <w:noProof/>
            </w:rPr>
            <w:t>72</w:t>
          </w:r>
          <w:r>
            <w:rPr>
              <w:noProof/>
            </w:rPr>
            <w:fldChar w:fldCharType="end"/>
          </w:r>
        </w:p>
        <w:p w14:paraId="43B15E31" w14:textId="38907611" w:rsidR="000B4294" w:rsidRDefault="000B4294">
          <w:pPr>
            <w:pStyle w:val="TM2"/>
            <w:tabs>
              <w:tab w:val="left" w:pos="660"/>
              <w:tab w:val="right" w:leader="dot" w:pos="9062"/>
            </w:tabs>
            <w:rPr>
              <w:noProof/>
            </w:rPr>
          </w:pPr>
          <w:r>
            <w:rPr>
              <w:noProof/>
            </w:rPr>
            <w:t>5.</w:t>
          </w:r>
          <w:r>
            <w:rPr>
              <w:rFonts w:asciiTheme="minorHAnsi" w:eastAsiaTheme="minorEastAsia" w:hAnsiTheme="minorHAnsi" w:cstheme="minorBidi"/>
              <w:noProof/>
              <w:bdr w:val="none" w:sz="0" w:space="0" w:color="auto"/>
              <w:lang w:eastAsia="ja-JP"/>
            </w:rPr>
            <w:tab/>
          </w:r>
          <w:r>
            <w:rPr>
              <w:noProof/>
            </w:rPr>
            <w:t>Fiches d’actions</w:t>
          </w:r>
          <w:r>
            <w:rPr>
              <w:noProof/>
            </w:rPr>
            <w:tab/>
          </w:r>
          <w:r>
            <w:rPr>
              <w:noProof/>
            </w:rPr>
            <w:fldChar w:fldCharType="begin"/>
          </w:r>
          <w:r>
            <w:rPr>
              <w:noProof/>
            </w:rPr>
            <w:instrText xml:space="preserve"> PAGEREF _Toc394463409 \h </w:instrText>
          </w:r>
          <w:r>
            <w:rPr>
              <w:noProof/>
            </w:rPr>
          </w:r>
          <w:r>
            <w:rPr>
              <w:noProof/>
            </w:rPr>
            <w:fldChar w:fldCharType="separate"/>
          </w:r>
          <w:r w:rsidR="000525AE">
            <w:rPr>
              <w:noProof/>
            </w:rPr>
            <w:t>73</w:t>
          </w:r>
          <w:r>
            <w:rPr>
              <w:noProof/>
            </w:rPr>
            <w:fldChar w:fldCharType="end"/>
          </w:r>
        </w:p>
        <w:p w14:paraId="190E322F" w14:textId="77777777" w:rsidR="007C1EB5" w:rsidRPr="007C1EB5" w:rsidRDefault="007C1EB5" w:rsidP="007C1EB5">
          <w:pPr>
            <w:rPr>
              <w:noProof/>
            </w:rPr>
          </w:pPr>
        </w:p>
        <w:p w14:paraId="06775C4A" w14:textId="38159798" w:rsidR="000B4294" w:rsidRDefault="000B4294">
          <w:pPr>
            <w:pStyle w:val="TM1"/>
            <w:tabs>
              <w:tab w:val="right" w:leader="dot" w:pos="9062"/>
            </w:tabs>
            <w:rPr>
              <w:noProof/>
            </w:rPr>
          </w:pPr>
          <w:r>
            <w:rPr>
              <w:noProof/>
            </w:rPr>
            <w:t>CONCLUSION</w:t>
          </w:r>
          <w:r>
            <w:rPr>
              <w:noProof/>
            </w:rPr>
            <w:tab/>
          </w:r>
          <w:r>
            <w:rPr>
              <w:noProof/>
            </w:rPr>
            <w:fldChar w:fldCharType="begin"/>
          </w:r>
          <w:r>
            <w:rPr>
              <w:noProof/>
            </w:rPr>
            <w:instrText xml:space="preserve"> PAGEREF _Toc394463410 \h </w:instrText>
          </w:r>
          <w:r>
            <w:rPr>
              <w:noProof/>
            </w:rPr>
          </w:r>
          <w:r>
            <w:rPr>
              <w:noProof/>
            </w:rPr>
            <w:fldChar w:fldCharType="separate"/>
          </w:r>
          <w:r w:rsidR="000525AE">
            <w:rPr>
              <w:noProof/>
            </w:rPr>
            <w:t>79</w:t>
          </w:r>
          <w:r>
            <w:rPr>
              <w:noProof/>
            </w:rPr>
            <w:fldChar w:fldCharType="end"/>
          </w:r>
        </w:p>
        <w:p w14:paraId="2F65856D" w14:textId="31201004" w:rsidR="007C1EB5" w:rsidRDefault="007C1EB5" w:rsidP="007C1EB5">
          <w:pPr>
            <w:rPr>
              <w:noProof/>
            </w:rPr>
          </w:pPr>
        </w:p>
        <w:p w14:paraId="36132B77" w14:textId="1AE92137" w:rsidR="000312A8" w:rsidRDefault="000312A8" w:rsidP="007C1EB5">
          <w:pPr>
            <w:rPr>
              <w:noProof/>
            </w:rPr>
          </w:pPr>
          <w:r w:rsidRPr="000312A8">
            <w:rPr>
              <w:rFonts w:asciiTheme="majorHAnsi" w:eastAsiaTheme="majorEastAsia" w:hAnsiTheme="majorHAnsi" w:cstheme="majorBidi"/>
              <w:b/>
              <w:bCs/>
              <w:noProof/>
              <w:color w:val="365F91" w:themeColor="accent1" w:themeShade="BF"/>
              <w:sz w:val="28"/>
              <w:szCs w:val="28"/>
              <w:bdr w:val="none" w:sz="0" w:space="0" w:color="auto"/>
              <w:lang w:eastAsia="fr-FR"/>
            </w:rPr>
            <w:t>BIBLOGRAPHIE</w:t>
          </w:r>
        </w:p>
        <w:p w14:paraId="7CABF81E" w14:textId="77777777" w:rsidR="000312A8" w:rsidRPr="007C1EB5" w:rsidRDefault="000312A8" w:rsidP="007C1EB5">
          <w:pPr>
            <w:rPr>
              <w:noProof/>
            </w:rPr>
          </w:pPr>
        </w:p>
        <w:p w14:paraId="29597292" w14:textId="77777777" w:rsidR="00AC3CCA" w:rsidRDefault="00FA5BC7" w:rsidP="007967B7">
          <w:r>
            <w:rPr>
              <w:b/>
              <w:bCs/>
            </w:rPr>
            <w:fldChar w:fldCharType="end"/>
          </w:r>
          <w:r w:rsidR="00AC3CCA" w:rsidRPr="007967B7">
            <w:rPr>
              <w:rFonts w:asciiTheme="majorHAnsi" w:eastAsiaTheme="majorEastAsia" w:hAnsiTheme="majorHAnsi" w:cstheme="majorBidi"/>
              <w:b/>
              <w:bCs/>
              <w:color w:val="365F91" w:themeColor="accent1" w:themeShade="BF"/>
              <w:sz w:val="28"/>
              <w:szCs w:val="28"/>
              <w:bdr w:val="none" w:sz="0" w:space="0" w:color="auto"/>
              <w:lang w:eastAsia="fr-FR"/>
            </w:rPr>
            <w:t>LISTE DES ANNEXES</w:t>
          </w:r>
        </w:p>
      </w:sdtContent>
    </w:sdt>
    <w:p w14:paraId="678D239A" w14:textId="77777777" w:rsidR="00FA5BC7" w:rsidRDefault="00FA5B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color w:val="000000"/>
          <w:u w:color="000000"/>
          <w:lang w:eastAsia="fr-FR"/>
        </w:rPr>
      </w:pPr>
      <w:r>
        <w:br w:type="page"/>
      </w:r>
    </w:p>
    <w:p w14:paraId="2C9BBF9C" w14:textId="77777777" w:rsidR="00FA5BC7" w:rsidRPr="00106905" w:rsidRDefault="00FA5BC7" w:rsidP="00106905">
      <w:pPr>
        <w:pStyle w:val="Corps"/>
        <w:jc w:val="center"/>
        <w:rPr>
          <w:caps/>
          <w:color w:val="365F91" w:themeColor="accent1" w:themeShade="BF"/>
        </w:rPr>
      </w:pPr>
      <w:r w:rsidRPr="00106905">
        <w:rPr>
          <w:caps/>
          <w:color w:val="365F91" w:themeColor="accent1" w:themeShade="BF"/>
        </w:rPr>
        <w:lastRenderedPageBreak/>
        <w:t xml:space="preserve">Liste des sigles </w:t>
      </w:r>
      <w:proofErr w:type="gramStart"/>
      <w:r w:rsidRPr="00106905">
        <w:rPr>
          <w:caps/>
          <w:color w:val="365F91" w:themeColor="accent1" w:themeShade="BF"/>
        </w:rPr>
        <w:t>utilisés</w:t>
      </w:r>
      <w:proofErr w:type="gramEnd"/>
    </w:p>
    <w:p w14:paraId="6E129664" w14:textId="77777777" w:rsidR="00106905" w:rsidRDefault="00106905" w:rsidP="00FA5BC7">
      <w:pPr>
        <w:pStyle w:val="Corps"/>
      </w:pPr>
    </w:p>
    <w:p w14:paraId="5A20688C"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de-DE"/>
        </w:rPr>
        <w:t>ACOSS</w:t>
      </w:r>
      <w:r w:rsidRPr="00BA7DA6">
        <w:rPr>
          <w:rStyle w:val="AucunA"/>
          <w:rFonts w:ascii="Times New Roman" w:hAnsi="Times New Roman"/>
          <w:sz w:val="24"/>
          <w:szCs w:val="24"/>
          <w:lang w:val="fr-FR"/>
        </w:rPr>
        <w:t> : Agence Centrale des Organismes de Sécurité Sociale</w:t>
      </w:r>
    </w:p>
    <w:p w14:paraId="2857A431" w14:textId="77777777" w:rsidR="00106905" w:rsidRPr="00BA7DA6" w:rsidRDefault="00106905" w:rsidP="00106905">
      <w:pPr>
        <w:pStyle w:val="CorpsA"/>
        <w:spacing w:after="200" w:line="276" w:lineRule="auto"/>
        <w:rPr>
          <w:rStyle w:val="AucunA"/>
          <w:rFonts w:ascii="Times New Roman" w:hAnsi="Times New Roman"/>
          <w:sz w:val="24"/>
          <w:szCs w:val="24"/>
          <w:lang w:val="fr-FR"/>
        </w:rPr>
      </w:pPr>
      <w:r>
        <w:rPr>
          <w:rStyle w:val="AucunA"/>
          <w:rFonts w:ascii="Times New Roman" w:hAnsi="Times New Roman"/>
          <w:b/>
          <w:bCs/>
          <w:sz w:val="24"/>
          <w:szCs w:val="24"/>
          <w:lang w:val="pt-PT"/>
        </w:rPr>
        <w:t>ANACT</w:t>
      </w:r>
      <w:r w:rsidRPr="00BA7DA6">
        <w:rPr>
          <w:rStyle w:val="AucunA"/>
          <w:rFonts w:ascii="Times New Roman" w:hAnsi="Times New Roman"/>
          <w:sz w:val="24"/>
          <w:szCs w:val="24"/>
          <w:lang w:val="fr-FR"/>
        </w:rPr>
        <w:t> : Agence Nationale pour l’Amélioration des Conditions de Travail</w:t>
      </w:r>
    </w:p>
    <w:p w14:paraId="4542C3C4" w14:textId="77777777" w:rsidR="00106905" w:rsidRPr="00BA7DA6" w:rsidRDefault="00106905" w:rsidP="00106905">
      <w:pPr>
        <w:pStyle w:val="CorpsA"/>
        <w:spacing w:after="200" w:line="276" w:lineRule="auto"/>
        <w:rPr>
          <w:rStyle w:val="AucunA"/>
          <w:rFonts w:ascii="Times New Roman" w:hAnsi="Times New Roman"/>
          <w:b/>
          <w:bCs/>
          <w:sz w:val="24"/>
          <w:szCs w:val="24"/>
          <w:lang w:val="fr-FR"/>
        </w:rPr>
      </w:pPr>
      <w:r w:rsidRPr="00BA7DA6">
        <w:rPr>
          <w:rStyle w:val="AucunA"/>
          <w:rFonts w:ascii="Times New Roman" w:hAnsi="Times New Roman"/>
          <w:b/>
          <w:bCs/>
          <w:sz w:val="24"/>
          <w:szCs w:val="24"/>
          <w:lang w:val="fr-FR"/>
        </w:rPr>
        <w:t xml:space="preserve">ARACT : </w:t>
      </w:r>
      <w:r w:rsidRPr="00BA7DA6">
        <w:rPr>
          <w:rStyle w:val="AucunA"/>
          <w:rFonts w:ascii="Times New Roman" w:hAnsi="Times New Roman"/>
          <w:bCs/>
          <w:sz w:val="24"/>
          <w:szCs w:val="24"/>
          <w:lang w:val="fr-FR"/>
        </w:rPr>
        <w:t>Agence Régionale pour l’Amélioration des Conditions de Travail</w:t>
      </w:r>
    </w:p>
    <w:p w14:paraId="2D5D197C"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ANI </w:t>
      </w:r>
      <w:r w:rsidRPr="00BA7DA6">
        <w:rPr>
          <w:rStyle w:val="AucunA"/>
          <w:rFonts w:ascii="Times New Roman" w:hAnsi="Times New Roman"/>
          <w:sz w:val="24"/>
          <w:szCs w:val="24"/>
          <w:lang w:val="fr-FR"/>
        </w:rPr>
        <w:t>: Accord National Interprofessionnel</w:t>
      </w:r>
    </w:p>
    <w:p w14:paraId="67A7775F"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INRS</w:t>
      </w:r>
      <w:r w:rsidRPr="00BA7DA6">
        <w:rPr>
          <w:rStyle w:val="AucunA"/>
          <w:rFonts w:ascii="Times New Roman" w:hAnsi="Times New Roman"/>
          <w:sz w:val="24"/>
          <w:szCs w:val="24"/>
          <w:lang w:val="fr-FR"/>
        </w:rPr>
        <w:t> : Institut National de Recherche et Sécurité</w:t>
      </w:r>
    </w:p>
    <w:p w14:paraId="1E9B62BD"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AMP</w:t>
      </w:r>
      <w:r w:rsidRPr="00BA7DA6">
        <w:rPr>
          <w:rStyle w:val="AucunA"/>
          <w:rFonts w:ascii="Times New Roman" w:hAnsi="Times New Roman"/>
          <w:sz w:val="24"/>
          <w:szCs w:val="24"/>
          <w:lang w:val="fr-FR"/>
        </w:rPr>
        <w:t> : Aide Médico-psychologique</w:t>
      </w:r>
    </w:p>
    <w:p w14:paraId="4A279D5D"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ASV</w:t>
      </w:r>
      <w:r w:rsidRPr="00BA7DA6">
        <w:rPr>
          <w:rStyle w:val="AucunA"/>
          <w:rFonts w:ascii="Times New Roman" w:hAnsi="Times New Roman"/>
          <w:sz w:val="24"/>
          <w:szCs w:val="24"/>
          <w:lang w:val="fr-FR"/>
        </w:rPr>
        <w:t> : Adaptation de la Société au Vieillissement</w:t>
      </w:r>
    </w:p>
    <w:p w14:paraId="6CCCD52B"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AVS </w:t>
      </w:r>
      <w:r w:rsidRPr="00BA7DA6">
        <w:rPr>
          <w:rStyle w:val="AucunA"/>
          <w:rFonts w:ascii="Times New Roman" w:hAnsi="Times New Roman"/>
          <w:sz w:val="24"/>
          <w:szCs w:val="24"/>
          <w:lang w:val="fr-FR"/>
        </w:rPr>
        <w:t>: Auxiliaire de Vie Sociale</w:t>
      </w:r>
    </w:p>
    <w:p w14:paraId="091AD167"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ARS</w:t>
      </w:r>
      <w:r w:rsidRPr="00BA7DA6">
        <w:rPr>
          <w:rStyle w:val="AucunA"/>
          <w:rFonts w:ascii="Times New Roman" w:hAnsi="Times New Roman"/>
          <w:sz w:val="24"/>
          <w:szCs w:val="24"/>
          <w:lang w:val="fr-FR"/>
        </w:rPr>
        <w:t> : Agence Régionale de Santé</w:t>
      </w:r>
    </w:p>
    <w:p w14:paraId="64E01CC8"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AT</w:t>
      </w:r>
      <w:r w:rsidRPr="00BA7DA6">
        <w:rPr>
          <w:rStyle w:val="AucunA"/>
          <w:rFonts w:ascii="Times New Roman" w:hAnsi="Times New Roman"/>
          <w:sz w:val="24"/>
          <w:szCs w:val="24"/>
          <w:lang w:val="fr-FR"/>
        </w:rPr>
        <w:t xml:space="preserve"> : Accident du travail </w:t>
      </w:r>
    </w:p>
    <w:p w14:paraId="04BCFFA0"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CASF </w:t>
      </w:r>
      <w:r w:rsidRPr="00BA7DA6">
        <w:rPr>
          <w:rStyle w:val="AucunA"/>
          <w:rFonts w:ascii="Times New Roman" w:hAnsi="Times New Roman"/>
          <w:sz w:val="24"/>
          <w:szCs w:val="24"/>
          <w:lang w:val="fr-FR"/>
        </w:rPr>
        <w:t>: Code de l’Action Sociale et des Familles</w:t>
      </w:r>
    </w:p>
    <w:p w14:paraId="61A73DDE"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pt-PT"/>
        </w:rPr>
        <w:t>CESE</w:t>
      </w:r>
      <w:r w:rsidRPr="00BA7DA6">
        <w:rPr>
          <w:rStyle w:val="AucunA"/>
          <w:rFonts w:ascii="Times New Roman" w:hAnsi="Times New Roman"/>
          <w:sz w:val="24"/>
          <w:szCs w:val="24"/>
          <w:lang w:val="fr-FR"/>
        </w:rPr>
        <w:t> : Conseil Economique Social et Environnemental</w:t>
      </w:r>
    </w:p>
    <w:p w14:paraId="67FD55F2"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pt-PT"/>
        </w:rPr>
        <w:t>CESU</w:t>
      </w:r>
      <w:r w:rsidRPr="00BA7DA6">
        <w:rPr>
          <w:rStyle w:val="AucunA"/>
          <w:rFonts w:ascii="Times New Roman" w:hAnsi="Times New Roman"/>
          <w:sz w:val="24"/>
          <w:szCs w:val="24"/>
          <w:lang w:val="fr-FR"/>
        </w:rPr>
        <w:t> : Chèque Emploi Service Universel</w:t>
      </w:r>
    </w:p>
    <w:p w14:paraId="7CD71F1E"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CDD</w:t>
      </w:r>
      <w:r w:rsidRPr="00BA7DA6">
        <w:rPr>
          <w:rStyle w:val="AucunA"/>
          <w:rFonts w:ascii="Times New Roman" w:hAnsi="Times New Roman"/>
          <w:sz w:val="24"/>
          <w:szCs w:val="24"/>
          <w:lang w:val="fr-FR"/>
        </w:rPr>
        <w:t> : Contrat à Durée Déterminée</w:t>
      </w:r>
    </w:p>
    <w:p w14:paraId="63D1CBEA"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CDI</w:t>
      </w:r>
      <w:r w:rsidRPr="00BA7DA6">
        <w:rPr>
          <w:rStyle w:val="AucunA"/>
          <w:rFonts w:ascii="Times New Roman" w:hAnsi="Times New Roman"/>
          <w:sz w:val="24"/>
          <w:szCs w:val="24"/>
          <w:lang w:val="fr-FR"/>
        </w:rPr>
        <w:t> : Contrat à Durée Indéterminée</w:t>
      </w:r>
    </w:p>
    <w:p w14:paraId="0288C054"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de-DE"/>
        </w:rPr>
        <w:t>CHSCT</w:t>
      </w:r>
      <w:r w:rsidRPr="00BA7DA6">
        <w:rPr>
          <w:rStyle w:val="AucunA"/>
          <w:rFonts w:ascii="Times New Roman" w:hAnsi="Times New Roman"/>
          <w:sz w:val="24"/>
          <w:szCs w:val="24"/>
          <w:lang w:val="fr-FR"/>
        </w:rPr>
        <w:t> </w:t>
      </w:r>
      <w:r>
        <w:rPr>
          <w:rStyle w:val="AucunA"/>
          <w:rFonts w:ascii="Times New Roman" w:hAnsi="Times New Roman"/>
          <w:sz w:val="24"/>
          <w:szCs w:val="24"/>
          <w:lang w:val="pt-PT"/>
        </w:rPr>
        <w:t>: Comit</w:t>
      </w:r>
      <w:r w:rsidRPr="00BA7DA6">
        <w:rPr>
          <w:rStyle w:val="AucunA"/>
          <w:rFonts w:ascii="Times New Roman" w:hAnsi="Times New Roman"/>
          <w:sz w:val="24"/>
          <w:szCs w:val="24"/>
          <w:lang w:val="fr-FR"/>
        </w:rPr>
        <w:t>é d’Hygiène de Sécurité et des Conditions de Travail</w:t>
      </w:r>
    </w:p>
    <w:p w14:paraId="534714B5"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it-IT"/>
        </w:rPr>
        <w:t>CSE </w:t>
      </w:r>
      <w:r w:rsidRPr="00BA7DA6">
        <w:rPr>
          <w:rStyle w:val="AucunA"/>
          <w:rFonts w:ascii="Times New Roman" w:hAnsi="Times New Roman"/>
          <w:b/>
          <w:bCs/>
          <w:sz w:val="24"/>
          <w:szCs w:val="24"/>
          <w:lang w:val="fr-FR"/>
        </w:rPr>
        <w:t>:</w:t>
      </w:r>
      <w:r w:rsidRPr="00BA7DA6">
        <w:rPr>
          <w:rStyle w:val="AucunA"/>
          <w:rFonts w:ascii="Times New Roman" w:hAnsi="Times New Roman"/>
          <w:sz w:val="24"/>
          <w:szCs w:val="24"/>
          <w:lang w:val="fr-FR"/>
        </w:rPr>
        <w:t xml:space="preserve"> Comité social et économique</w:t>
      </w:r>
    </w:p>
    <w:p w14:paraId="68F23474"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DEAES</w:t>
      </w:r>
      <w:r w:rsidRPr="00BA7DA6">
        <w:rPr>
          <w:rStyle w:val="AucunA"/>
          <w:rFonts w:ascii="Times New Roman" w:hAnsi="Times New Roman"/>
          <w:sz w:val="24"/>
          <w:szCs w:val="24"/>
          <w:lang w:val="fr-FR"/>
        </w:rPr>
        <w:t> : Diplôme d’Etat d’Accompagnement Educatif et Social</w:t>
      </w:r>
    </w:p>
    <w:p w14:paraId="2ED328AC"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de-DE"/>
        </w:rPr>
        <w:t>DUER</w:t>
      </w:r>
      <w:r w:rsidRPr="00BA7DA6">
        <w:rPr>
          <w:rStyle w:val="AucunA"/>
          <w:rFonts w:ascii="Times New Roman" w:hAnsi="Times New Roman"/>
          <w:sz w:val="24"/>
          <w:szCs w:val="24"/>
          <w:lang w:val="fr-FR"/>
        </w:rPr>
        <w:t> : Document Unique d’Evaluation des Risques</w:t>
      </w:r>
    </w:p>
    <w:p w14:paraId="75CC22DA"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EHPAD</w:t>
      </w:r>
      <w:r w:rsidRPr="00BA7DA6">
        <w:rPr>
          <w:rStyle w:val="AucunA"/>
          <w:rFonts w:ascii="Times New Roman" w:hAnsi="Times New Roman"/>
          <w:sz w:val="24"/>
          <w:szCs w:val="24"/>
          <w:lang w:val="fr-FR"/>
        </w:rPr>
        <w:t> : Etablissement d’Hébergement pour Personnes Agées Dépendantes</w:t>
      </w:r>
    </w:p>
    <w:p w14:paraId="3361F344"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HPST </w:t>
      </w:r>
      <w:r w:rsidRPr="00BA7DA6">
        <w:rPr>
          <w:rStyle w:val="AucunA"/>
          <w:rFonts w:ascii="Times New Roman" w:hAnsi="Times New Roman"/>
          <w:sz w:val="24"/>
          <w:szCs w:val="24"/>
          <w:lang w:val="fr-FR"/>
        </w:rPr>
        <w:t>: Hôpital, Patients, Santé et Territoires</w:t>
      </w:r>
    </w:p>
    <w:p w14:paraId="4FBE4B19"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Pr>
          <w:rStyle w:val="AucunA"/>
          <w:rFonts w:ascii="Times New Roman" w:hAnsi="Times New Roman"/>
          <w:b/>
          <w:bCs/>
          <w:sz w:val="24"/>
          <w:szCs w:val="24"/>
          <w:lang w:val="de-DE"/>
        </w:rPr>
        <w:t>INRS</w:t>
      </w:r>
      <w:r w:rsidRPr="00BA7DA6">
        <w:rPr>
          <w:rStyle w:val="AucunA"/>
          <w:rFonts w:ascii="Times New Roman" w:hAnsi="Times New Roman"/>
          <w:b/>
          <w:bCs/>
          <w:sz w:val="24"/>
          <w:szCs w:val="24"/>
          <w:lang w:val="fr-FR"/>
        </w:rPr>
        <w:t>:</w:t>
      </w:r>
      <w:r w:rsidRPr="00BA7DA6">
        <w:rPr>
          <w:rStyle w:val="AucunA"/>
          <w:rFonts w:ascii="Times New Roman" w:hAnsi="Times New Roman"/>
          <w:sz w:val="24"/>
          <w:szCs w:val="24"/>
          <w:lang w:val="fr-FR"/>
        </w:rPr>
        <w:t xml:space="preserve"> Institut National de Recherche et de sécurité</w:t>
      </w:r>
    </w:p>
    <w:p w14:paraId="5253DE4A"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MP</w:t>
      </w:r>
      <w:r w:rsidRPr="00BA7DA6">
        <w:rPr>
          <w:rStyle w:val="AucunA"/>
          <w:rFonts w:ascii="Times New Roman" w:hAnsi="Times New Roman"/>
          <w:sz w:val="24"/>
          <w:szCs w:val="24"/>
          <w:lang w:val="fr-FR"/>
        </w:rPr>
        <w:t> : Maladie Professionnelle</w:t>
      </w:r>
    </w:p>
    <w:p w14:paraId="76839F69"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OVAT</w:t>
      </w:r>
      <w:r w:rsidRPr="00BA7DA6">
        <w:rPr>
          <w:rStyle w:val="AucunA"/>
          <w:rFonts w:ascii="Times New Roman" w:hAnsi="Times New Roman"/>
          <w:sz w:val="24"/>
          <w:szCs w:val="24"/>
          <w:lang w:val="fr-FR"/>
        </w:rPr>
        <w:t> : Observatoire de la Vie Au Travail</w:t>
      </w:r>
    </w:p>
    <w:p w14:paraId="328779E1"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QTV :</w:t>
      </w:r>
      <w:r w:rsidRPr="00BA7DA6">
        <w:rPr>
          <w:rStyle w:val="AucunA"/>
          <w:rFonts w:ascii="Times New Roman" w:hAnsi="Times New Roman"/>
          <w:sz w:val="24"/>
          <w:szCs w:val="24"/>
          <w:lang w:val="fr-FR"/>
        </w:rPr>
        <w:t xml:space="preserve"> Qualité de Vie au Travail</w:t>
      </w:r>
    </w:p>
    <w:p w14:paraId="125B7499"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RPS </w:t>
      </w:r>
      <w:r w:rsidRPr="00BA7DA6">
        <w:rPr>
          <w:rStyle w:val="AucunA"/>
          <w:rFonts w:ascii="Times New Roman" w:hAnsi="Times New Roman"/>
          <w:sz w:val="24"/>
          <w:szCs w:val="24"/>
          <w:lang w:val="fr-FR"/>
        </w:rPr>
        <w:t xml:space="preserve">: Risques Psychosociaux </w:t>
      </w:r>
    </w:p>
    <w:p w14:paraId="5994CC79"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lastRenderedPageBreak/>
        <w:t>SAAD</w:t>
      </w:r>
      <w:r w:rsidRPr="00BA7DA6">
        <w:rPr>
          <w:rStyle w:val="AucunA"/>
          <w:rFonts w:ascii="Times New Roman" w:hAnsi="Times New Roman"/>
          <w:sz w:val="24"/>
          <w:szCs w:val="24"/>
          <w:lang w:val="fr-FR"/>
        </w:rPr>
        <w:t> : Service d’Aide A Domicile</w:t>
      </w:r>
    </w:p>
    <w:p w14:paraId="3C753551" w14:textId="77777777" w:rsidR="00106905" w:rsidRPr="00BA7DA6" w:rsidRDefault="00106905" w:rsidP="00106905">
      <w:pPr>
        <w:pStyle w:val="CorpsA"/>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b/>
          <w:bCs/>
          <w:sz w:val="24"/>
          <w:szCs w:val="24"/>
          <w:lang w:val="fr-FR"/>
        </w:rPr>
        <w:t>TMS </w:t>
      </w:r>
      <w:r w:rsidRPr="00BA7DA6">
        <w:rPr>
          <w:rStyle w:val="AucunA"/>
          <w:rFonts w:ascii="Times New Roman" w:hAnsi="Times New Roman"/>
          <w:sz w:val="24"/>
          <w:szCs w:val="24"/>
          <w:lang w:val="fr-FR"/>
        </w:rPr>
        <w:t>: Trouble Musculo-Squelettique</w:t>
      </w:r>
    </w:p>
    <w:p w14:paraId="778B4BD3" w14:textId="77777777" w:rsidR="00106905" w:rsidRDefault="00106905" w:rsidP="00FA5BC7">
      <w:pPr>
        <w:pStyle w:val="Corps"/>
      </w:pPr>
    </w:p>
    <w:p w14:paraId="35E8D0F8" w14:textId="77777777" w:rsidR="00FA5BC7" w:rsidRDefault="00FA5B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color w:val="000000"/>
          <w:u w:color="000000"/>
          <w:lang w:eastAsia="fr-FR"/>
        </w:rPr>
      </w:pPr>
      <w:r>
        <w:br w:type="page"/>
      </w:r>
    </w:p>
    <w:p w14:paraId="3FA5828D" w14:textId="2EA419EF" w:rsidR="00FA5BC7" w:rsidRDefault="00FA5BC7" w:rsidP="00FA5BC7">
      <w:pPr>
        <w:pStyle w:val="Titre1"/>
        <w:rPr>
          <w:rFonts w:eastAsia="Times New Roman"/>
          <w:u w:color="000000"/>
        </w:rPr>
      </w:pPr>
      <w:bookmarkStart w:id="1" w:name="_Toc394463375"/>
      <w:r>
        <w:rPr>
          <w:rFonts w:eastAsia="Times New Roman"/>
          <w:u w:color="000000"/>
        </w:rPr>
        <w:lastRenderedPageBreak/>
        <w:t xml:space="preserve">INTRODUCTION : </w:t>
      </w:r>
      <w:r w:rsidR="007C1EB5">
        <w:rPr>
          <w:rFonts w:eastAsia="Times New Roman"/>
          <w:u w:color="000000"/>
        </w:rPr>
        <w:t xml:space="preserve">Santé, sécurité et bien-être : </w:t>
      </w:r>
      <w:r w:rsidRPr="00FA5BC7">
        <w:rPr>
          <w:rFonts w:eastAsia="Times New Roman"/>
          <w:u w:color="000000"/>
        </w:rPr>
        <w:t>nouveaux enjeux pour le monde du travail</w:t>
      </w:r>
      <w:bookmarkEnd w:id="1"/>
    </w:p>
    <w:p w14:paraId="4B8E2780" w14:textId="77777777" w:rsidR="00106905" w:rsidRPr="00106905" w:rsidRDefault="00106905" w:rsidP="00106905"/>
    <w:p w14:paraId="278E2FE5" w14:textId="77777777" w:rsidR="004846AA" w:rsidRDefault="004846AA" w:rsidP="00106905">
      <w:pPr>
        <w:spacing w:line="360" w:lineRule="exact"/>
        <w:jc w:val="both"/>
      </w:pPr>
    </w:p>
    <w:p w14:paraId="14D0283B" w14:textId="77777777" w:rsidR="00106905" w:rsidRDefault="00106905" w:rsidP="00106905">
      <w:pPr>
        <w:spacing w:line="360" w:lineRule="exact"/>
        <w:jc w:val="both"/>
      </w:pPr>
      <w:r w:rsidRPr="00B1414D">
        <w:t xml:space="preserve">Ce travail de </w:t>
      </w:r>
      <w:r>
        <w:t xml:space="preserve">thèse professionnelle s’inscrit dans une perspective de recherche visant à questionner sur l’existence d’un lien intrinsèque entre prestation de qualité, bien-être et santé au travail des professionnels intervenants à domicile. </w:t>
      </w:r>
    </w:p>
    <w:p w14:paraId="10A41037" w14:textId="77777777" w:rsidR="00106905" w:rsidRDefault="00106905" w:rsidP="00106905">
      <w:pPr>
        <w:spacing w:line="360" w:lineRule="exact"/>
        <w:jc w:val="both"/>
      </w:pPr>
    </w:p>
    <w:p w14:paraId="010ECAFA" w14:textId="77777777" w:rsidR="00106905" w:rsidRPr="008F67A7" w:rsidRDefault="00106905" w:rsidP="00106905">
      <w:pPr>
        <w:spacing w:line="360" w:lineRule="exact"/>
        <w:jc w:val="both"/>
      </w:pPr>
      <w:r>
        <w:rPr>
          <w:rFonts w:eastAsiaTheme="minorEastAsia"/>
          <w:color w:val="000000" w:themeColor="text1"/>
          <w:kern w:val="24"/>
          <w:bdr w:val="none" w:sz="0" w:space="0" w:color="auto"/>
          <w:lang w:eastAsia="fr-FR"/>
        </w:rPr>
        <w:t xml:space="preserve">Au regard des risques spécifiques inhérents aux Intervenants à domicile, la prévention des risques psychosociaux constitue un élément déterminant de la politique RH d’une structure de Services à la personne. Les besoins d’interventions à domicile augmentent et pourtant, les difficultés de recrutement ou encore le fort turn-over constatés pénalisent la souplesse ou la réactivité demandées au service. D’où l’urgence de renouveler les modes d’organisation internes et la nécessité de devoir les adapter aux nouvelles exigences de la loi ASV et des financements contraints.  </w:t>
      </w:r>
    </w:p>
    <w:p w14:paraId="2F8D86C1" w14:textId="1C4CE9AA" w:rsidR="00106905" w:rsidRDefault="00106905" w:rsidP="0010690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Une nouvelle approche des conditions de travail constitue aujourd’hui un maillon essentiel dans la prévention des risques psychosociaux. C’est pourquoi, cette prévention ne doit </w:t>
      </w:r>
      <w:r w:rsidR="002466C1">
        <w:rPr>
          <w:rFonts w:eastAsiaTheme="minorEastAsia"/>
          <w:color w:val="000000" w:themeColor="text1"/>
          <w:kern w:val="24"/>
          <w:bdr w:val="none" w:sz="0" w:space="0" w:color="auto"/>
          <w:lang w:eastAsia="fr-FR"/>
        </w:rPr>
        <w:t>plus être une simple exigence rè</w:t>
      </w:r>
      <w:r>
        <w:rPr>
          <w:rFonts w:eastAsiaTheme="minorEastAsia"/>
          <w:color w:val="000000" w:themeColor="text1"/>
          <w:kern w:val="24"/>
          <w:bdr w:val="none" w:sz="0" w:space="0" w:color="auto"/>
          <w:lang w:eastAsia="fr-FR"/>
        </w:rPr>
        <w:t xml:space="preserve">glementaire, mais </w:t>
      </w:r>
      <w:proofErr w:type="gramStart"/>
      <w:r>
        <w:rPr>
          <w:rFonts w:eastAsiaTheme="minorEastAsia"/>
          <w:color w:val="000000" w:themeColor="text1"/>
          <w:kern w:val="24"/>
          <w:bdr w:val="none" w:sz="0" w:space="0" w:color="auto"/>
          <w:lang w:eastAsia="fr-FR"/>
        </w:rPr>
        <w:t>doit nous</w:t>
      </w:r>
      <w:proofErr w:type="gramEnd"/>
      <w:r>
        <w:rPr>
          <w:rFonts w:eastAsiaTheme="minorEastAsia"/>
          <w:color w:val="000000" w:themeColor="text1"/>
          <w:kern w:val="24"/>
          <w:bdr w:val="none" w:sz="0" w:space="0" w:color="auto"/>
          <w:lang w:eastAsia="fr-FR"/>
        </w:rPr>
        <w:t xml:space="preserve"> permettre de satisfaire à des prestations de qualité, permettant également la pérennisation de notre activité.  </w:t>
      </w:r>
    </w:p>
    <w:p w14:paraId="63775ADA" w14:textId="77777777" w:rsidR="00106905" w:rsidRDefault="00106905" w:rsidP="0010690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L’amélioration des conditions de travail est un enjeu de santé et de performance. La performance n’est pas, pour moi, une notion inadaptée aux réalités du secteur médico-social et ne doit pas être perçue comme étrangère aux valeurs de ce secteur. </w:t>
      </w:r>
    </w:p>
    <w:p w14:paraId="74E54023" w14:textId="77777777" w:rsidR="00106905" w:rsidRDefault="00106905" w:rsidP="0010690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Ainsi, une approche attentive à la diversité des situations qui peuvent être rencontrées à domicile, liant la santé et la performance, ne peut qu’avoir des conséquences sur le bien-être des salariés et sur la qualité des prestations servies. </w:t>
      </w:r>
    </w:p>
    <w:p w14:paraId="19DA6645" w14:textId="77777777" w:rsidR="00106905" w:rsidRDefault="00106905" w:rsidP="00106905">
      <w:pPr>
        <w:spacing w:line="360" w:lineRule="exact"/>
        <w:jc w:val="both"/>
      </w:pPr>
    </w:p>
    <w:p w14:paraId="6A9219BD" w14:textId="77777777" w:rsidR="00106905" w:rsidRPr="00BA7DA6" w:rsidRDefault="00106905" w:rsidP="00106905">
      <w:pPr>
        <w:pStyle w:val="CorpsA"/>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sz w:val="24"/>
          <w:szCs w:val="24"/>
          <w:lang w:val="fr-FR"/>
        </w:rPr>
        <w:t xml:space="preserve">L’objet de cette étude permettra de répondre à cette question : </w:t>
      </w:r>
      <w:r w:rsidRPr="00BA7DA6">
        <w:rPr>
          <w:rStyle w:val="AucunA"/>
          <w:rFonts w:ascii="Times New Roman" w:hAnsi="Times New Roman"/>
          <w:b/>
          <w:bCs/>
          <w:color w:val="auto"/>
          <w:sz w:val="24"/>
          <w:szCs w:val="24"/>
          <w:lang w:val="fr-FR"/>
        </w:rPr>
        <w:t>comment mettre en place une démarche de maîtrise des risques psychosociaux en cohérence avec le management d’une structure de services à la personne</w:t>
      </w:r>
      <w:r w:rsidRPr="00BA7DA6">
        <w:rPr>
          <w:rStyle w:val="AucunA"/>
          <w:rFonts w:ascii="Times New Roman" w:hAnsi="Times New Roman"/>
          <w:color w:val="auto"/>
          <w:sz w:val="24"/>
          <w:szCs w:val="24"/>
          <w:lang w:val="fr-FR"/>
        </w:rPr>
        <w:t xml:space="preserve"> pour l</w:t>
      </w:r>
      <w:r w:rsidRPr="00BA7DA6">
        <w:rPr>
          <w:rStyle w:val="AucunA"/>
          <w:rFonts w:ascii="Times New Roman" w:hAnsi="Times New Roman"/>
          <w:sz w:val="24"/>
          <w:szCs w:val="24"/>
          <w:lang w:val="fr-FR"/>
        </w:rPr>
        <w:t xml:space="preserve">utter contre les effets négatifs, prévenir les difficultés et diminuer la sinistralité dans une structure de services à la personne ? </w:t>
      </w:r>
      <w:r w:rsidRPr="00BA7DA6">
        <w:rPr>
          <w:rStyle w:val="AucunA"/>
          <w:rFonts w:ascii="Times New Roman" w:hAnsi="Times New Roman"/>
          <w:color w:val="auto"/>
          <w:sz w:val="24"/>
          <w:szCs w:val="24"/>
          <w:u w:color="FF0000"/>
          <w:lang w:val="fr-FR"/>
        </w:rPr>
        <w:t>Je questionnerai dans une première partie intitulée « cadre théorique</w:t>
      </w:r>
      <w:r w:rsidRPr="00172046">
        <w:rPr>
          <w:rStyle w:val="AucunA"/>
          <w:rFonts w:ascii="Times New Roman" w:hAnsi="Times New Roman"/>
          <w:color w:val="auto"/>
          <w:sz w:val="24"/>
          <w:szCs w:val="24"/>
          <w:u w:color="FF0000"/>
          <w:lang w:val="it-IT"/>
        </w:rPr>
        <w:t xml:space="preserve"> » </w:t>
      </w:r>
      <w:r w:rsidRPr="00BA7DA6">
        <w:rPr>
          <w:rStyle w:val="AucunA"/>
          <w:rFonts w:ascii="Times New Roman" w:hAnsi="Times New Roman"/>
          <w:color w:val="auto"/>
          <w:sz w:val="24"/>
          <w:szCs w:val="24"/>
          <w:u w:color="FF0000"/>
          <w:lang w:val="fr-FR"/>
        </w:rPr>
        <w:t>les notions et les concepts qui fondent ma problématique et sur lesquels je me suis basée pour engager une démarche de prévention faite d’évaluation des risques et d’un type précis de management à appliquer. Cet examen débouchera sur la formulation de questions de recherche qui guideront ma collecte de données sur le terrain. La seconde partie « méthodologie de travail</w:t>
      </w:r>
      <w:r w:rsidRPr="00172046">
        <w:rPr>
          <w:rStyle w:val="AucunA"/>
          <w:rFonts w:ascii="Times New Roman" w:hAnsi="Times New Roman"/>
          <w:color w:val="auto"/>
          <w:sz w:val="24"/>
          <w:szCs w:val="24"/>
          <w:u w:color="FF0000"/>
          <w:lang w:val="it-IT"/>
        </w:rPr>
        <w:t xml:space="preserve"> » </w:t>
      </w:r>
      <w:r w:rsidRPr="00BA7DA6">
        <w:rPr>
          <w:rStyle w:val="AucunA"/>
          <w:rFonts w:ascii="Times New Roman" w:hAnsi="Times New Roman"/>
          <w:color w:val="auto"/>
          <w:sz w:val="24"/>
          <w:szCs w:val="24"/>
          <w:u w:color="FF0000"/>
          <w:lang w:val="fr-FR"/>
        </w:rPr>
        <w:t xml:space="preserve">présentera le terrain sur lequel j’ai mené ma démarche de prévention des risques professionnels et psychosociaux, à </w:t>
      </w:r>
      <w:r w:rsidRPr="00BA7DA6">
        <w:rPr>
          <w:rStyle w:val="AucunA"/>
          <w:rFonts w:ascii="Times New Roman" w:hAnsi="Times New Roman"/>
          <w:color w:val="auto"/>
          <w:sz w:val="24"/>
          <w:szCs w:val="24"/>
          <w:u w:color="FF0000"/>
          <w:lang w:val="fr-FR"/>
        </w:rPr>
        <w:lastRenderedPageBreak/>
        <w:t>savoir une structure d’aide à domicile, ici l’association OMIAL (Office Méditerranéen d’Information Animation Loisirs) dont je suis la chef de service. Je présenterai l’ensemble du matériau empirique collecté (entretien, observation, rapport) ainsi que la méthode d’analyse de ces données. Une troisième partie sera consacrée à l’analyse de ces résultats que je présenterai et discuterai. Enfin, dans une quatrième partie, je formulerai des propositions et des recommandations pour une mise en œuvre d’une démarche de prévention des risques professionnels au sein d’une structure d’aide à domicile. Cette démarche devra s’inscrire dans un projet plus global et ambitieux, orientant les politiques publiques de prévention vers une approche plus managériale et non plus seulement médicale.</w:t>
      </w:r>
    </w:p>
    <w:p w14:paraId="01F25C1A" w14:textId="77777777" w:rsidR="00106905" w:rsidRDefault="00106905" w:rsidP="00106905"/>
    <w:p w14:paraId="49C40F43" w14:textId="77777777" w:rsidR="00106905" w:rsidRPr="00ED3245" w:rsidRDefault="00106905" w:rsidP="00106905">
      <w:pPr>
        <w:rPr>
          <w:color w:val="365F91" w:themeColor="accent1" w:themeShade="BF"/>
        </w:rPr>
      </w:pPr>
    </w:p>
    <w:p w14:paraId="018A5191" w14:textId="77777777" w:rsidR="00106905" w:rsidRPr="00ED3245" w:rsidRDefault="00106905" w:rsidP="00106905">
      <w:pPr>
        <w:rPr>
          <w:color w:val="365F91" w:themeColor="accent1" w:themeShade="BF"/>
        </w:rPr>
      </w:pPr>
      <w:r w:rsidRPr="00ED3245">
        <w:rPr>
          <w:color w:val="365F91" w:themeColor="accent1" w:themeShade="BF"/>
        </w:rPr>
        <w:t xml:space="preserve">Santé, sécurité et bien-être : nouveaux enjeux pour le monde du travail </w:t>
      </w:r>
    </w:p>
    <w:p w14:paraId="3267D216" w14:textId="77777777" w:rsidR="00106905" w:rsidRPr="00ED3245" w:rsidRDefault="00106905" w:rsidP="00106905">
      <w:pPr>
        <w:rPr>
          <w:color w:val="365F91" w:themeColor="accent1" w:themeShade="BF"/>
        </w:rPr>
      </w:pPr>
    </w:p>
    <w:p w14:paraId="53F3687D"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Depuis les années 70, l’action conjuguée des entreprises, des partenaires sociaux et des pouvoirs publics – sous l’impulsion décisive de l’Union européenne – a permis d’améliorer la santé</w:t>
      </w:r>
      <w:r>
        <w:rPr>
          <w:rStyle w:val="AucunA"/>
          <w:rFonts w:ascii="Times New Roman" w:hAnsi="Times New Roman"/>
          <w:sz w:val="24"/>
          <w:szCs w:val="24"/>
          <w:lang w:val="it-IT"/>
        </w:rPr>
        <w:t xml:space="preserve">, la </w:t>
      </w:r>
      <w:r w:rsidRPr="00BA7DA6">
        <w:rPr>
          <w:rStyle w:val="AucunA"/>
          <w:rFonts w:ascii="Times New Roman" w:hAnsi="Times New Roman"/>
          <w:sz w:val="24"/>
          <w:szCs w:val="24"/>
          <w:lang w:val="fr-FR"/>
        </w:rPr>
        <w:t>sécurité et les conditions de travail des salarié</w:t>
      </w:r>
      <w:r>
        <w:rPr>
          <w:rStyle w:val="AucunA"/>
          <w:rFonts w:ascii="Times New Roman" w:hAnsi="Times New Roman"/>
          <w:sz w:val="24"/>
          <w:szCs w:val="24"/>
          <w:lang w:val="nl-NL"/>
        </w:rPr>
        <w:t xml:space="preserve">s en France. De </w:t>
      </w:r>
      <w:r w:rsidRPr="00BA7DA6">
        <w:rPr>
          <w:rStyle w:val="AucunA"/>
          <w:rFonts w:ascii="Times New Roman" w:hAnsi="Times New Roman"/>
          <w:sz w:val="24"/>
          <w:szCs w:val="24"/>
          <w:lang w:val="fr-FR"/>
        </w:rPr>
        <w:t>réels progrès ont été accomplis dans notre pays comme en Europe en matière de sécurité</w:t>
      </w:r>
      <w:r>
        <w:rPr>
          <w:rStyle w:val="AucunA"/>
          <w:rFonts w:ascii="Times New Roman" w:hAnsi="Times New Roman"/>
          <w:sz w:val="24"/>
          <w:szCs w:val="24"/>
          <w:lang w:val="pt-PT"/>
        </w:rPr>
        <w:t xml:space="preserve">, de prévention </w:t>
      </w:r>
      <w:r w:rsidRPr="00BA7DA6">
        <w:rPr>
          <w:rStyle w:val="AucunA"/>
          <w:rFonts w:ascii="Times New Roman" w:hAnsi="Times New Roman"/>
          <w:sz w:val="24"/>
          <w:szCs w:val="24"/>
          <w:lang w:val="fr-FR"/>
        </w:rPr>
        <w:t>et de protection de la santé des travailleurs. Les entreprises conçoivent aujourd’hui que l’investissement dans l’amélioration des conditions de travail, pour une bonne qualité du travail, est une condition de durabilité de la performance économique.</w:t>
      </w:r>
    </w:p>
    <w:p w14:paraId="3BFC683A"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Sous l’influence des textes internationaux et européens, la santé au travail est devenue un enjeu majeur de nos politiques publiques en France à la lumière des textes règlementaires récents qui lui ont été consacrés comme  l’</w:t>
      </w:r>
      <w:r>
        <w:rPr>
          <w:rStyle w:val="AucunA"/>
          <w:rFonts w:ascii="Times New Roman" w:hAnsi="Times New Roman"/>
          <w:sz w:val="24"/>
          <w:szCs w:val="24"/>
          <w:lang w:val="it-IT"/>
        </w:rPr>
        <w:t>accord</w:t>
      </w:r>
      <w:r>
        <w:rPr>
          <w:rStyle w:val="AucunA"/>
          <w:rFonts w:ascii="Times New Roman" w:eastAsia="Times New Roman" w:hAnsi="Times New Roman" w:cs="Times New Roman"/>
          <w:sz w:val="24"/>
          <w:szCs w:val="24"/>
          <w:vertAlign w:val="superscript"/>
        </w:rPr>
        <w:footnoteReference w:id="1"/>
      </w:r>
      <w:r w:rsidRPr="00BA7DA6">
        <w:rPr>
          <w:rStyle w:val="AucunA"/>
          <w:rFonts w:ascii="Times New Roman" w:hAnsi="Times New Roman"/>
          <w:sz w:val="24"/>
          <w:szCs w:val="24"/>
          <w:lang w:val="fr-FR"/>
        </w:rPr>
        <w:t xml:space="preserve"> national interprofessionnel sur le stress au travail (2008), ainsi que le plan</w:t>
      </w:r>
      <w:r>
        <w:rPr>
          <w:rStyle w:val="AucunA"/>
          <w:rFonts w:ascii="Times New Roman" w:eastAsia="Times New Roman" w:hAnsi="Times New Roman" w:cs="Times New Roman"/>
          <w:sz w:val="24"/>
          <w:szCs w:val="24"/>
          <w:vertAlign w:val="superscript"/>
        </w:rPr>
        <w:footnoteReference w:id="2"/>
      </w:r>
      <w:r w:rsidRPr="00BA7DA6">
        <w:rPr>
          <w:rStyle w:val="AucunA"/>
          <w:rFonts w:ascii="Times New Roman" w:hAnsi="Times New Roman"/>
          <w:sz w:val="24"/>
          <w:szCs w:val="24"/>
          <w:lang w:val="fr-FR"/>
        </w:rPr>
        <w:t xml:space="preserve"> d’urgence sur la prévention du stress en France (2009). </w:t>
      </w:r>
    </w:p>
    <w:p w14:paraId="5D374EF0" w14:textId="77777777" w:rsidR="00106905" w:rsidRPr="00BA7DA6" w:rsidRDefault="00106905" w:rsidP="00106905">
      <w:pPr>
        <w:pStyle w:val="CorpsA"/>
        <w:shd w:val="clear" w:color="auto" w:fill="FFFFFF"/>
        <w:spacing w:after="300" w:line="360" w:lineRule="exact"/>
        <w:jc w:val="both"/>
        <w:rPr>
          <w:rStyle w:val="AucunA"/>
          <w:rFonts w:ascii="Times New Roman" w:eastAsia="Times New Roman" w:hAnsi="Times New Roman" w:cs="Times New Roman"/>
          <w:sz w:val="24"/>
          <w:szCs w:val="24"/>
          <w:shd w:val="clear" w:color="auto" w:fill="FFFFFF"/>
          <w:lang w:val="fr-FR"/>
        </w:rPr>
      </w:pPr>
      <w:r w:rsidRPr="00BA7DA6">
        <w:rPr>
          <w:rStyle w:val="AucunA"/>
          <w:rFonts w:ascii="Times New Roman" w:hAnsi="Times New Roman"/>
          <w:sz w:val="24"/>
          <w:szCs w:val="24"/>
          <w:lang w:val="fr-FR"/>
        </w:rPr>
        <w:t>L’Accord National Interprofessionnel (ANI) du 19 juin 2013</w:t>
      </w:r>
      <w:r w:rsidRPr="00BA7DA6">
        <w:rPr>
          <w:rStyle w:val="AucunA"/>
          <w:rFonts w:ascii="Times New Roman" w:hAnsi="Times New Roman"/>
          <w:sz w:val="24"/>
          <w:szCs w:val="24"/>
          <w:shd w:val="clear" w:color="auto" w:fill="FFFFFF"/>
          <w:lang w:val="fr-FR"/>
        </w:rPr>
        <w:t xml:space="preserve"> vers une politique d’amélioration de la qualité de vie au travail et l’égalité professionnel constitue une étape supplémentaire dans ce processus et donne dans son article 1, la définition suivante : </w:t>
      </w:r>
    </w:p>
    <w:p w14:paraId="2DDC2D2C" w14:textId="77777777" w:rsidR="00106905" w:rsidRPr="00BA7DA6" w:rsidRDefault="00106905" w:rsidP="00106905">
      <w:pPr>
        <w:pStyle w:val="CorpsA"/>
        <w:shd w:val="clear" w:color="auto" w:fill="FFFFFF"/>
        <w:spacing w:after="300" w:line="360" w:lineRule="exact"/>
        <w:jc w:val="both"/>
        <w:rPr>
          <w:rStyle w:val="AucunA"/>
          <w:rFonts w:ascii="Times New Roman" w:eastAsia="Times New Roman" w:hAnsi="Times New Roman" w:cs="Times New Roman"/>
          <w:b/>
          <w:bCs/>
          <w:color w:val="365F91" w:themeColor="accent1" w:themeShade="BF"/>
          <w:sz w:val="24"/>
          <w:szCs w:val="24"/>
          <w:lang w:val="fr-FR"/>
        </w:rPr>
      </w:pPr>
      <w:r w:rsidRPr="00BA7DA6">
        <w:rPr>
          <w:rStyle w:val="AucunA"/>
          <w:rFonts w:ascii="Times New Roman" w:hAnsi="Times New Roman"/>
          <w:color w:val="365F91" w:themeColor="accent1" w:themeShade="BF"/>
          <w:sz w:val="24"/>
          <w:szCs w:val="24"/>
          <w:shd w:val="clear" w:color="auto" w:fill="FFFFFF"/>
          <w:lang w:val="fr-FR"/>
        </w:rPr>
        <w:t>« </w:t>
      </w:r>
      <w:r w:rsidRPr="00BA7DA6">
        <w:rPr>
          <w:rStyle w:val="AucunA"/>
          <w:rFonts w:ascii="Times New Roman" w:hAnsi="Times New Roman"/>
          <w:i/>
          <w:iCs/>
          <w:color w:val="365F91" w:themeColor="accent1" w:themeShade="BF"/>
          <w:sz w:val="24"/>
          <w:szCs w:val="24"/>
          <w:shd w:val="clear" w:color="auto" w:fill="FFFFFF"/>
          <w:lang w:val="fr-FR"/>
        </w:rPr>
        <w:t>La notion de qualité de vie au travail renvoie à des éléments multiples relatifs en partie à chacun des salarié</w:t>
      </w:r>
      <w:r w:rsidRPr="00ED3245">
        <w:rPr>
          <w:rStyle w:val="AucunA"/>
          <w:rFonts w:ascii="Times New Roman" w:hAnsi="Times New Roman"/>
          <w:i/>
          <w:iCs/>
          <w:color w:val="365F91" w:themeColor="accent1" w:themeShade="BF"/>
          <w:sz w:val="24"/>
          <w:szCs w:val="24"/>
          <w:shd w:val="clear" w:color="auto" w:fill="FFFFFF"/>
          <w:lang w:val="pt-PT"/>
        </w:rPr>
        <w:t xml:space="preserve">s mais </w:t>
      </w:r>
      <w:r w:rsidRPr="00BA7DA6">
        <w:rPr>
          <w:rStyle w:val="AucunA"/>
          <w:rFonts w:ascii="Times New Roman" w:hAnsi="Times New Roman"/>
          <w:i/>
          <w:iCs/>
          <w:color w:val="365F91" w:themeColor="accent1" w:themeShade="BF"/>
          <w:sz w:val="24"/>
          <w:szCs w:val="24"/>
          <w:shd w:val="clear" w:color="auto" w:fill="FFFFFF"/>
          <w:lang w:val="fr-FR"/>
        </w:rPr>
        <w:t>également étroitement liés à des éléments objectifs qui structurent l’entreprise. Elle peut se concevoir comme un sentiment de bien-être au travail perçu collectivement et individuellement qui englobe, l’ambiance, la culture de l’entreprise, l’intérêt au travail, les conditions de travail, le sentiment d’implication, le degré d’autonomie et de responsabilisation, l’égalité, un droit à l’erreur accordé à chacun, une reconnaissance et une valorisation du travail effectué</w:t>
      </w:r>
      <w:r w:rsidRPr="00BA7DA6">
        <w:rPr>
          <w:rStyle w:val="AucunA"/>
          <w:rFonts w:ascii="Times New Roman" w:hAnsi="Times New Roman"/>
          <w:color w:val="365F91" w:themeColor="accent1" w:themeShade="BF"/>
          <w:sz w:val="24"/>
          <w:szCs w:val="24"/>
          <w:shd w:val="clear" w:color="auto" w:fill="FFFFFF"/>
          <w:lang w:val="fr-FR"/>
        </w:rPr>
        <w:t> ».</w:t>
      </w:r>
    </w:p>
    <w:p w14:paraId="72BDBE9B"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Après deux plans, le troisième Plan de Santé au Travail 2016-2020 donne la priorité à la prévention primaire et développe la culture de prévention, amé</w:t>
      </w:r>
      <w:r>
        <w:rPr>
          <w:rStyle w:val="AucunA"/>
          <w:rFonts w:ascii="Times New Roman" w:hAnsi="Times New Roman"/>
          <w:sz w:val="24"/>
          <w:szCs w:val="24"/>
          <w:lang w:val="it-IT"/>
        </w:rPr>
        <w:t>liore  la qualit</w:t>
      </w:r>
      <w:r w:rsidRPr="00BA7DA6">
        <w:rPr>
          <w:rStyle w:val="AucunA"/>
          <w:rFonts w:ascii="Times New Roman" w:hAnsi="Times New Roman"/>
          <w:sz w:val="24"/>
          <w:szCs w:val="24"/>
          <w:lang w:val="fr-FR"/>
        </w:rPr>
        <w:t>é de vie au travail, levier de santé, de maintien en emploi des travailleurs et de performance économique et sociale de l’entreprise.</w:t>
      </w:r>
      <w:r w:rsidRPr="00BA7DA6">
        <w:rPr>
          <w:rStyle w:val="AucunA"/>
          <w:rFonts w:ascii="Times New Roman" w:hAnsi="Times New Roman"/>
          <w:b/>
          <w:bCs/>
          <w:sz w:val="24"/>
          <w:szCs w:val="24"/>
          <w:lang w:val="fr-FR"/>
        </w:rPr>
        <w:t xml:space="preserve"> C</w:t>
      </w:r>
      <w:r w:rsidRPr="00BA7DA6">
        <w:rPr>
          <w:rStyle w:val="AucunA"/>
          <w:rFonts w:ascii="Times New Roman" w:hAnsi="Times New Roman"/>
          <w:sz w:val="24"/>
          <w:szCs w:val="24"/>
          <w:lang w:val="fr-FR"/>
        </w:rPr>
        <w:t xml:space="preserve">e plan traduit, aussi bien dans sa méthode d’élaboration que dans son contenu, l’ambition d’un renouvellement de la politique de santé au travail entre l’état, les partenaires sociaux, la sécurité sociale et les acteurs de la prévention. Ce plan donne la priorité à la prévention primaire et se tourne vers une approche positive du travail, facteur de santé. En effet, si l’activité professionnelle est susceptible d’exposer à des risques et donc de dégrader l’état de santé des travailleurs, elle peut également constituer pour eux une ressource en faveur de leur santé. </w:t>
      </w:r>
    </w:p>
    <w:p w14:paraId="74464767" w14:textId="77777777" w:rsidR="00106905" w:rsidRPr="00BA7DA6" w:rsidRDefault="00106905" w:rsidP="00106905">
      <w:pPr>
        <w:pStyle w:val="CorpsA"/>
        <w:shd w:val="clear" w:color="auto" w:fill="FFFFFF"/>
        <w:spacing w:after="300" w:line="360" w:lineRule="exact"/>
        <w:jc w:val="both"/>
        <w:rPr>
          <w:rStyle w:val="AucunA"/>
          <w:rFonts w:ascii="Times New Roman" w:eastAsia="Times New Roman" w:hAnsi="Times New Roman" w:cs="Times New Roman"/>
          <w:b/>
          <w:bCs/>
          <w:sz w:val="24"/>
          <w:szCs w:val="24"/>
          <w:lang w:val="fr-FR"/>
        </w:rPr>
      </w:pPr>
      <w:r w:rsidRPr="00BA7DA6">
        <w:rPr>
          <w:rStyle w:val="AucunA"/>
          <w:rFonts w:ascii="Times New Roman" w:hAnsi="Times New Roman"/>
          <w:sz w:val="24"/>
          <w:szCs w:val="24"/>
          <w:lang w:val="fr-FR"/>
        </w:rPr>
        <w:t>La lutte contre la pénibilité est un enjeu majeur partagé qui doit s’inscrire dans une politique plus globale d’amélioration des conditions de travail, de développement des compétences et des potentiels afin de valoriser l’homme au travail et par le travail. La prévention des risques professionnels permet d’améliorer non seulement les taux d’activité de la population en âge de travailler et l’état de santé des travailleurs, mais aussi la compétitivité des entreprises.</w:t>
      </w:r>
    </w:p>
    <w:p w14:paraId="472E2770" w14:textId="77777777" w:rsidR="00106905" w:rsidRPr="00BA7DA6" w:rsidRDefault="00106905" w:rsidP="00106905">
      <w:pPr>
        <w:pStyle w:val="CorpsA"/>
        <w:spacing w:line="360" w:lineRule="exact"/>
        <w:jc w:val="both"/>
        <w:rPr>
          <w:rStyle w:val="AucunA"/>
          <w:rFonts w:ascii="Times New Roman" w:eastAsia="Times New Roman" w:hAnsi="Times New Roman" w:cs="Times New Roman"/>
          <w:i/>
          <w:iCs/>
          <w:color w:val="263C46"/>
          <w:sz w:val="24"/>
          <w:szCs w:val="24"/>
          <w:u w:color="263C46"/>
          <w:shd w:val="clear" w:color="auto" w:fill="FFFFFF"/>
          <w:lang w:val="fr-FR"/>
        </w:rPr>
      </w:pPr>
      <w:r w:rsidRPr="00BA7DA6">
        <w:rPr>
          <w:rStyle w:val="AucunA"/>
          <w:rFonts w:ascii="Times New Roman" w:hAnsi="Times New Roman"/>
          <w:sz w:val="24"/>
          <w:szCs w:val="24"/>
          <w:lang w:val="fr-FR"/>
        </w:rPr>
        <w:t xml:space="preserve">A ce sujet, </w:t>
      </w:r>
      <w:r w:rsidRPr="00BA7DA6">
        <w:rPr>
          <w:rStyle w:val="AucunA"/>
          <w:rFonts w:ascii="Times New Roman" w:hAnsi="Times New Roman"/>
          <w:kern w:val="0"/>
          <w:sz w:val="24"/>
          <w:szCs w:val="24"/>
          <w:lang w:val="fr-FR"/>
        </w:rPr>
        <w:t xml:space="preserve">le gouvernement vient de publier le 23 septembre 2017 un projet d’ordonnance transformant le « compte de pénibilité » en « compte professionnel de prévention » qui succède au C3P. Il est </w:t>
      </w:r>
      <w:r w:rsidRPr="00BA7DA6">
        <w:rPr>
          <w:rStyle w:val="AucunA"/>
          <w:rFonts w:ascii="Times New Roman" w:hAnsi="Times New Roman"/>
          <w:sz w:val="24"/>
          <w:szCs w:val="24"/>
          <w:shd w:val="clear" w:color="auto" w:fill="FFFFFF"/>
          <w:lang w:val="fr-FR"/>
        </w:rPr>
        <w:t>destiné à libérer les employeurs d’une partie de leurs obligations. Quatre risques sont sortis du dispositif et traités en retraite anticipée. Les cotisations pénibilité seront bientôt supprimées</w:t>
      </w:r>
      <w:r w:rsidRPr="00BA7DA6">
        <w:rPr>
          <w:rStyle w:val="AucunA"/>
          <w:rFonts w:ascii="Times New Roman" w:hAnsi="Times New Roman"/>
          <w:i/>
          <w:iCs/>
          <w:color w:val="263C46"/>
          <w:sz w:val="24"/>
          <w:szCs w:val="24"/>
          <w:u w:color="263C46"/>
          <w:shd w:val="clear" w:color="auto" w:fill="FFFFFF"/>
          <w:lang w:val="fr-FR"/>
        </w:rPr>
        <w:t>.</w:t>
      </w:r>
    </w:p>
    <w:p w14:paraId="50ABD89D" w14:textId="77777777" w:rsidR="00106905" w:rsidRDefault="00106905" w:rsidP="00106905"/>
    <w:p w14:paraId="6BA1F292" w14:textId="77777777" w:rsidR="00106905" w:rsidRPr="00106905" w:rsidRDefault="00106905" w:rsidP="00106905"/>
    <w:p w14:paraId="3EE3CEB0" w14:textId="2B57D087" w:rsidR="00FA5BC7" w:rsidRDefault="00F66D6B" w:rsidP="007333CB">
      <w:pPr>
        <w:pStyle w:val="Titre1"/>
      </w:pPr>
      <w:bookmarkStart w:id="2" w:name="_Toc394463376"/>
      <w:r>
        <w:t>1-</w:t>
      </w:r>
      <w:r w:rsidR="00FA5BC7">
        <w:t xml:space="preserve">Enjeux </w:t>
      </w:r>
      <w:r w:rsidR="007C1EB5">
        <w:t>juridiques et rè</w:t>
      </w:r>
      <w:r w:rsidR="00FA5BC7">
        <w:t>glementaires</w:t>
      </w:r>
      <w:bookmarkEnd w:id="2"/>
    </w:p>
    <w:p w14:paraId="447D1552" w14:textId="77777777" w:rsidR="00106905" w:rsidRDefault="00106905" w:rsidP="00106905"/>
    <w:p w14:paraId="0DA7CD66"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Ces textes se sont ajoutés aux obligations de l’employeur visées par le code du travail en matière de préservation de la santé physique et mentale de tous ses salariés (articles L.4121-1 à 5 du code du travail).</w:t>
      </w:r>
    </w:p>
    <w:p w14:paraId="797F7707"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L’employeur est ainsi responsable devant la loi de la santé et de la sécurité des salariés dans son entreprise. Il est tenu à une obligation de sécurité et au titre d’une obligation de résultat, il est le garant de la politique de prévention et de sa mise en œuvre. Il s’entoure de compétences nécessaires et peut-être conseillé par le médecin du travail. Par son article R. 4224-14 et suivants, le code du travail lui fait obligation d’organiser dans son entreprise les soins d’urgence à donner aux salariés (obligation de secours). Par l’article R 412-1 dudit code</w:t>
      </w:r>
      <w:r w:rsidRPr="00BA7DA6">
        <w:rPr>
          <w:rStyle w:val="AucunA"/>
          <w:rFonts w:ascii="Times New Roman" w:hAnsi="Times New Roman"/>
          <w:b/>
          <w:bCs/>
          <w:sz w:val="24"/>
          <w:szCs w:val="24"/>
          <w:lang w:val="fr-FR"/>
        </w:rPr>
        <w:t xml:space="preserve">, </w:t>
      </w:r>
      <w:r w:rsidRPr="00BA7DA6">
        <w:rPr>
          <w:rStyle w:val="AucunA"/>
          <w:rFonts w:ascii="Times New Roman" w:hAnsi="Times New Roman"/>
          <w:sz w:val="24"/>
          <w:szCs w:val="24"/>
          <w:lang w:val="fr-FR"/>
        </w:rPr>
        <w:t xml:space="preserve">l’employeur transcrit et met à jour dans un document unique les résultats de l’évaluation des risques pour la santé et la sécurité des travailleurs en tenant compte de la nature des activités </w:t>
      </w:r>
      <w:r w:rsidRPr="00BA7DA6">
        <w:rPr>
          <w:rStyle w:val="AucunA"/>
          <w:rFonts w:ascii="Times New Roman" w:hAnsi="Times New Roman"/>
          <w:sz w:val="24"/>
          <w:szCs w:val="24"/>
          <w:lang w:val="fr-FR"/>
        </w:rPr>
        <w:lastRenderedPageBreak/>
        <w:t xml:space="preserve">de l’établissement, du choix des procédés de fabrication, des équipements de travail, des substances ou préparations chimiques, dans l’aménagement ou le réaménagement des lieux de travail et dans la définition des postes de travail. </w:t>
      </w:r>
    </w:p>
    <w:p w14:paraId="2A06317E" w14:textId="4E9B2102" w:rsidR="00106905" w:rsidRPr="00BA7DA6" w:rsidRDefault="002466C1" w:rsidP="00106905">
      <w:pPr>
        <w:pStyle w:val="CorpsA"/>
        <w:spacing w:line="360" w:lineRule="exact"/>
        <w:jc w:val="both"/>
        <w:rPr>
          <w:rStyle w:val="AucunA"/>
          <w:rFonts w:ascii="Times New Roman" w:eastAsia="Times New Roman" w:hAnsi="Times New Roman" w:cs="Times New Roman"/>
          <w:sz w:val="24"/>
          <w:szCs w:val="24"/>
          <w:lang w:val="fr-FR"/>
        </w:rPr>
      </w:pPr>
      <w:r>
        <w:rPr>
          <w:rStyle w:val="AucunA"/>
          <w:rFonts w:ascii="Times New Roman" w:hAnsi="Times New Roman"/>
          <w:sz w:val="24"/>
          <w:szCs w:val="24"/>
          <w:lang w:val="fr-FR"/>
        </w:rPr>
        <w:t>Le cadre rè</w:t>
      </w:r>
      <w:r w:rsidR="00106905" w:rsidRPr="00BA7DA6">
        <w:rPr>
          <w:rStyle w:val="AucunA"/>
          <w:rFonts w:ascii="Times New Roman" w:hAnsi="Times New Roman"/>
          <w:sz w:val="24"/>
          <w:szCs w:val="24"/>
          <w:lang w:val="fr-FR"/>
        </w:rPr>
        <w:t xml:space="preserve">glementaire de la prévention des risques professionnels est défini par la quatrième partie du code du travail. Un élément clé est l’obligation de moyens et de résultats en matière de sécurité (art. 4121-1). L’employeur prend les mesures nécessaires pour assurer la sécurité </w:t>
      </w:r>
      <w:r w:rsidR="00106905">
        <w:rPr>
          <w:rStyle w:val="AucunA"/>
          <w:rFonts w:ascii="Times New Roman" w:hAnsi="Times New Roman"/>
          <w:sz w:val="24"/>
          <w:szCs w:val="24"/>
          <w:lang w:val="da-DK"/>
        </w:rPr>
        <w:t>et prot</w:t>
      </w:r>
      <w:proofErr w:type="spellStart"/>
      <w:r w:rsidR="00106905" w:rsidRPr="00BA7DA6">
        <w:rPr>
          <w:rStyle w:val="AucunA"/>
          <w:rFonts w:ascii="Times New Roman" w:hAnsi="Times New Roman"/>
          <w:sz w:val="24"/>
          <w:szCs w:val="24"/>
          <w:lang w:val="fr-FR"/>
        </w:rPr>
        <w:t>éger</w:t>
      </w:r>
      <w:proofErr w:type="spellEnd"/>
      <w:r w:rsidR="00106905" w:rsidRPr="00BA7DA6">
        <w:rPr>
          <w:rStyle w:val="AucunA"/>
          <w:rFonts w:ascii="Times New Roman" w:hAnsi="Times New Roman"/>
          <w:sz w:val="24"/>
          <w:szCs w:val="24"/>
          <w:lang w:val="fr-FR"/>
        </w:rPr>
        <w:t xml:space="preserve"> la santé physique et mentale des salariés. Depuis 1994, l'évolution du Code Pénal et de la jurisprudence a aggravé les sanctions encourues par les employeurs en cas d'accidents de travail ou de maladies professionnelles. Notons en particulier que la faute inexcusable est désormais reconnue dans le cas de manquement à l'obligation de sécurité. </w:t>
      </w:r>
    </w:p>
    <w:p w14:paraId="4AA5829E" w14:textId="77777777" w:rsidR="00106905" w:rsidRPr="00BA7DA6" w:rsidRDefault="00106905" w:rsidP="00106905">
      <w:pPr>
        <w:pStyle w:val="NormalWeb"/>
        <w:shd w:val="clear" w:color="auto" w:fill="FFFFFF"/>
        <w:spacing w:before="0" w:after="0" w:line="360" w:lineRule="exact"/>
        <w:jc w:val="both"/>
        <w:rPr>
          <w:rStyle w:val="AucunA"/>
          <w:kern w:val="24"/>
          <w:lang w:val="fr-FR"/>
        </w:rPr>
      </w:pPr>
      <w:r w:rsidRPr="00BA7DA6">
        <w:rPr>
          <w:rStyle w:val="AucunA"/>
          <w:kern w:val="24"/>
          <w:lang w:val="fr-FR"/>
        </w:rPr>
        <w:t>En France, l'obligation générale de sécurité qui incombe à l'employeur doit le conduire à prendre toutes les mesures nécessaires pour assurer la sécurité et protéger la santé des travailleurs</w:t>
      </w:r>
      <w:r>
        <w:rPr>
          <w:rStyle w:val="AucunA"/>
          <w:kern w:val="24"/>
          <w:vertAlign w:val="superscript"/>
        </w:rPr>
        <w:footnoteReference w:id="3"/>
      </w:r>
      <w:r w:rsidRPr="00BA7DA6">
        <w:rPr>
          <w:rStyle w:val="AucunA"/>
          <w:kern w:val="24"/>
          <w:lang w:val="fr-FR"/>
        </w:rPr>
        <w:t>. Conçue comme une véritable "boîte à outils", cette disposition générale prévoit la mise en œuvre de mesures de prévention, bâties sur des principes généraux qui doivent aider et guider l’employeur dans sa démarche globale de prévention</w:t>
      </w:r>
      <w:r>
        <w:rPr>
          <w:rStyle w:val="AucunA"/>
          <w:kern w:val="24"/>
          <w:vertAlign w:val="superscript"/>
        </w:rPr>
        <w:footnoteReference w:id="4"/>
      </w:r>
      <w:r w:rsidRPr="00BA7DA6">
        <w:rPr>
          <w:rStyle w:val="AucunA"/>
          <w:kern w:val="24"/>
          <w:lang w:val="fr-FR"/>
        </w:rPr>
        <w:t>.</w:t>
      </w:r>
    </w:p>
    <w:p w14:paraId="4A90CB0E" w14:textId="77777777" w:rsidR="00106905" w:rsidRPr="00BA7DA6" w:rsidRDefault="00106905" w:rsidP="00106905">
      <w:pPr>
        <w:pStyle w:val="NormalWeb"/>
        <w:shd w:val="clear" w:color="auto" w:fill="FFFFFF"/>
        <w:spacing w:before="0" w:after="0" w:line="360" w:lineRule="exact"/>
        <w:jc w:val="both"/>
        <w:rPr>
          <w:rStyle w:val="AucunA"/>
          <w:kern w:val="24"/>
          <w:lang w:val="fr-FR"/>
        </w:rPr>
      </w:pPr>
    </w:p>
    <w:p w14:paraId="2FCAA1E4" w14:textId="77777777" w:rsidR="00106905" w:rsidRPr="00BA7DA6" w:rsidRDefault="00106905" w:rsidP="00106905">
      <w:pPr>
        <w:pStyle w:val="NormalWeb"/>
        <w:shd w:val="clear" w:color="auto" w:fill="FFFFFF"/>
        <w:spacing w:before="0" w:after="0" w:line="360" w:lineRule="exact"/>
        <w:jc w:val="both"/>
        <w:rPr>
          <w:rStyle w:val="Hyperlink0"/>
          <w:lang w:val="fr-FR"/>
        </w:rPr>
      </w:pPr>
      <w:r w:rsidRPr="00BA7DA6">
        <w:rPr>
          <w:rStyle w:val="AucunA"/>
          <w:kern w:val="24"/>
          <w:lang w:val="fr-FR"/>
        </w:rPr>
        <w:t xml:space="preserve">Figurant au nombre de ces principes généraux, l’évaluation des risques constitue un élément clé de cette démarche. Elle en est le point de départ et permet, dans un environnement à évolution rapide, de choisir des actions de prévention appropriées et d’apporter, face à des risques déterminés, des réponses et des solutions complètes qui ne soient pas uniquement "techniques". Les résultats de l’évaluation doivent être transcrits dans un "document unique" (articles R. 4121-1 et suivants). L’absence de formalisation des résultats de l’évaluation des risques dans un « document unique » est passible d’une amende de 1500 euros (doublée en cas de récidive). </w:t>
      </w:r>
      <w:proofErr w:type="gramStart"/>
      <w:r w:rsidRPr="00BA7DA6">
        <w:rPr>
          <w:rStyle w:val="AucunA"/>
          <w:kern w:val="24"/>
          <w:lang w:val="fr-FR"/>
        </w:rPr>
        <w:t>La </w:t>
      </w:r>
      <w:hyperlink r:id="rId11" w:history="1">
        <w:r w:rsidRPr="00BA7DA6">
          <w:rPr>
            <w:rStyle w:val="Hyperlink0"/>
            <w:lang w:val="fr-FR"/>
          </w:rPr>
          <w:t>circulaire</w:t>
        </w:r>
        <w:proofErr w:type="gramEnd"/>
        <w:r w:rsidRPr="00BA7DA6">
          <w:rPr>
            <w:rStyle w:val="Hyperlink0"/>
            <w:lang w:val="fr-FR"/>
          </w:rPr>
          <w:t xml:space="preserve"> n° 6 de la Direction des relations du travail du 18 avril 2002</w:t>
        </w:r>
      </w:hyperlink>
      <w:r w:rsidRPr="00BA7DA6">
        <w:rPr>
          <w:rStyle w:val="Hyperlink0"/>
          <w:lang w:val="fr-FR"/>
        </w:rPr>
        <w:t> est venu apporter des éléments utiles pour élaborer le document unique d'évaluation des risques.</w:t>
      </w:r>
    </w:p>
    <w:p w14:paraId="0BB17E73" w14:textId="77777777" w:rsidR="00106905" w:rsidRDefault="00106905" w:rsidP="00106905">
      <w:pPr>
        <w:pStyle w:val="NormalWeb"/>
        <w:shd w:val="clear" w:color="auto" w:fill="FFFFFF"/>
        <w:spacing w:before="0" w:after="0" w:line="360" w:lineRule="exact"/>
        <w:jc w:val="both"/>
      </w:pPr>
    </w:p>
    <w:p w14:paraId="334CB45B"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Pr>
          <w:rStyle w:val="AucunA"/>
          <w:rFonts w:ascii="Times New Roman" w:hAnsi="Times New Roman"/>
          <w:sz w:val="24"/>
          <w:szCs w:val="24"/>
          <w:lang w:val="it-IT"/>
        </w:rPr>
        <w:t>La pr</w:t>
      </w:r>
      <w:proofErr w:type="spellStart"/>
      <w:r w:rsidRPr="00BA7DA6">
        <w:rPr>
          <w:rStyle w:val="AucunA"/>
          <w:rFonts w:ascii="Times New Roman" w:hAnsi="Times New Roman"/>
          <w:sz w:val="24"/>
          <w:szCs w:val="24"/>
          <w:lang w:val="fr-FR"/>
        </w:rPr>
        <w:t>évention</w:t>
      </w:r>
      <w:proofErr w:type="spellEnd"/>
      <w:r w:rsidRPr="00BA7DA6">
        <w:rPr>
          <w:rStyle w:val="AucunA"/>
          <w:rFonts w:ascii="Times New Roman" w:hAnsi="Times New Roman"/>
          <w:sz w:val="24"/>
          <w:szCs w:val="24"/>
          <w:lang w:val="fr-FR"/>
        </w:rPr>
        <w:t xml:space="preserve"> est l’outil central pour piloter la qualité de l’emploi, la qualité de vie au travail et nécessairement la qualité de services et de soins.</w:t>
      </w:r>
      <w:r w:rsidRPr="00BA7DA6">
        <w:rPr>
          <w:rStyle w:val="AucunA"/>
          <w:rFonts w:ascii="Times New Roman" w:hAnsi="Times New Roman"/>
          <w:color w:val="0070C0"/>
          <w:sz w:val="24"/>
          <w:szCs w:val="24"/>
          <w:u w:color="0070C0"/>
          <w:lang w:val="fr-FR"/>
        </w:rPr>
        <w:t xml:space="preserve"> </w:t>
      </w:r>
      <w:r w:rsidRPr="00BA7DA6">
        <w:rPr>
          <w:rStyle w:val="AucunA"/>
          <w:rFonts w:ascii="Times New Roman" w:hAnsi="Times New Roman"/>
          <w:sz w:val="24"/>
          <w:szCs w:val="24"/>
          <w:lang w:val="fr-FR"/>
        </w:rPr>
        <w:t>L’absentéisme et le turnover rendent plus compliquées les interventions auprès des bénéficiaires : né</w:t>
      </w:r>
      <w:r>
        <w:rPr>
          <w:rStyle w:val="AucunA"/>
          <w:rFonts w:ascii="Times New Roman" w:hAnsi="Times New Roman"/>
          <w:sz w:val="24"/>
          <w:szCs w:val="24"/>
          <w:lang w:val="it-IT"/>
        </w:rPr>
        <w:t>cessit</w:t>
      </w:r>
      <w:r w:rsidRPr="00BA7DA6">
        <w:rPr>
          <w:rStyle w:val="AucunA"/>
          <w:rFonts w:ascii="Times New Roman" w:hAnsi="Times New Roman"/>
          <w:sz w:val="24"/>
          <w:szCs w:val="24"/>
          <w:lang w:val="fr-FR"/>
        </w:rPr>
        <w:t>é de revoir dans l’urgence les plannings d’intervention, augmentation de la charge de travail des salarié</w:t>
      </w:r>
      <w:r>
        <w:rPr>
          <w:rStyle w:val="AucunA"/>
          <w:rFonts w:ascii="Times New Roman" w:hAnsi="Times New Roman"/>
          <w:sz w:val="24"/>
          <w:szCs w:val="24"/>
          <w:lang w:val="pt-PT"/>
        </w:rPr>
        <w:t>s pr</w:t>
      </w:r>
      <w:proofErr w:type="spellStart"/>
      <w:r w:rsidRPr="00BA7DA6">
        <w:rPr>
          <w:rStyle w:val="AucunA"/>
          <w:rFonts w:ascii="Times New Roman" w:hAnsi="Times New Roman"/>
          <w:sz w:val="24"/>
          <w:szCs w:val="24"/>
          <w:lang w:val="fr-FR"/>
        </w:rPr>
        <w:t>ésents</w:t>
      </w:r>
      <w:proofErr w:type="spellEnd"/>
      <w:r w:rsidRPr="00BA7DA6">
        <w:rPr>
          <w:rStyle w:val="AucunA"/>
          <w:rFonts w:ascii="Times New Roman" w:hAnsi="Times New Roman"/>
          <w:sz w:val="24"/>
          <w:szCs w:val="24"/>
          <w:lang w:val="fr-FR"/>
        </w:rPr>
        <w:t>, actions de recrutement, perte de la relation de confiance tissée entre le bénéficiaire et le salarié intervenant.</w:t>
      </w:r>
    </w:p>
    <w:p w14:paraId="20AFD1D7"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Pr>
          <w:rStyle w:val="AucunA"/>
          <w:rFonts w:ascii="Times New Roman" w:hAnsi="Times New Roman"/>
          <w:sz w:val="24"/>
          <w:szCs w:val="24"/>
          <w:lang w:val="it-IT"/>
        </w:rPr>
        <w:lastRenderedPageBreak/>
        <w:t>La ma</w:t>
      </w:r>
      <w:proofErr w:type="spellStart"/>
      <w:r w:rsidRPr="00BA7DA6">
        <w:rPr>
          <w:rStyle w:val="AucunA"/>
          <w:rFonts w:ascii="Times New Roman" w:hAnsi="Times New Roman"/>
          <w:sz w:val="24"/>
          <w:szCs w:val="24"/>
          <w:lang w:val="fr-FR"/>
        </w:rPr>
        <w:t>îtrise</w:t>
      </w:r>
      <w:proofErr w:type="spellEnd"/>
      <w:r w:rsidRPr="00BA7DA6">
        <w:rPr>
          <w:rStyle w:val="AucunA"/>
          <w:rFonts w:ascii="Times New Roman" w:hAnsi="Times New Roman"/>
          <w:sz w:val="24"/>
          <w:szCs w:val="24"/>
          <w:lang w:val="fr-FR"/>
        </w:rPr>
        <w:t xml:space="preserve"> des risques professionnels est un enjeu à la fois pour les hommes, l'entreprise et la société.</w:t>
      </w:r>
    </w:p>
    <w:p w14:paraId="6FF75755" w14:textId="77777777" w:rsidR="00FA5BC7" w:rsidRDefault="00F66D6B" w:rsidP="007333CB">
      <w:pPr>
        <w:pStyle w:val="Titre1"/>
      </w:pPr>
      <w:bookmarkStart w:id="3" w:name="_Toc394463377"/>
      <w:r>
        <w:t>2 -</w:t>
      </w:r>
      <w:r w:rsidR="00FA5BC7">
        <w:t>Enjeu économique</w:t>
      </w:r>
      <w:bookmarkEnd w:id="3"/>
    </w:p>
    <w:p w14:paraId="7EDE5B4D" w14:textId="77777777" w:rsidR="00106905" w:rsidRDefault="00106905" w:rsidP="00106905"/>
    <w:p w14:paraId="336189E4" w14:textId="77777777" w:rsidR="00106905" w:rsidRPr="00BA7DA6" w:rsidRDefault="00106905" w:rsidP="00106905">
      <w:pPr>
        <w:pStyle w:val="CorpsA"/>
        <w:spacing w:line="360" w:lineRule="exact"/>
        <w:jc w:val="both"/>
        <w:rPr>
          <w:rStyle w:val="AucunA"/>
          <w:rFonts w:ascii="Times New Roman" w:eastAsia="Times New Roman" w:hAnsi="Times New Roman" w:cs="Times New Roman"/>
          <w:color w:val="0070C0"/>
          <w:sz w:val="24"/>
          <w:szCs w:val="24"/>
          <w:u w:color="0070C0"/>
          <w:lang w:val="fr-FR"/>
        </w:rPr>
      </w:pPr>
      <w:r w:rsidRPr="00BA7DA6">
        <w:rPr>
          <w:rStyle w:val="AucunA"/>
          <w:rFonts w:ascii="Times New Roman" w:hAnsi="Times New Roman"/>
          <w:sz w:val="24"/>
          <w:szCs w:val="24"/>
          <w:lang w:val="fr-FR"/>
        </w:rPr>
        <w:t>Les coûts directement liés à la prise en charge des réparations au titre des accidents et des maladies professionnelles déterminent le taux de cotisation annuel. Pour les entreprises à effectif important, ce taux sera directement lié au nombre d’accidents et de maladies professionnelles</w:t>
      </w:r>
      <w:r w:rsidRPr="00BA7DA6">
        <w:rPr>
          <w:rStyle w:val="AucunA"/>
          <w:rFonts w:ascii="Times New Roman" w:hAnsi="Times New Roman"/>
          <w:color w:val="0070C0"/>
          <w:sz w:val="24"/>
          <w:szCs w:val="24"/>
          <w:u w:color="0070C0"/>
          <w:lang w:val="fr-FR"/>
        </w:rPr>
        <w:t xml:space="preserve">. </w:t>
      </w:r>
      <w:r w:rsidRPr="00BA7DA6">
        <w:rPr>
          <w:rStyle w:val="AucunA"/>
          <w:rFonts w:ascii="Times New Roman" w:hAnsi="Times New Roman"/>
          <w:sz w:val="24"/>
          <w:szCs w:val="24"/>
          <w:lang w:val="fr-FR"/>
        </w:rPr>
        <w:t>A cela il faut ajouter les couts indirects comme : le temps passé pour secourir la victime, celui pour réaliser l’</w:t>
      </w:r>
      <w:r>
        <w:rPr>
          <w:rStyle w:val="AucunA"/>
          <w:rFonts w:ascii="Times New Roman" w:hAnsi="Times New Roman"/>
          <w:sz w:val="24"/>
          <w:szCs w:val="24"/>
          <w:lang w:val="pt-PT"/>
        </w:rPr>
        <w:t>enqu</w:t>
      </w:r>
      <w:proofErr w:type="spellStart"/>
      <w:r w:rsidRPr="00BA7DA6">
        <w:rPr>
          <w:rStyle w:val="AucunA"/>
          <w:rFonts w:ascii="Times New Roman" w:hAnsi="Times New Roman"/>
          <w:sz w:val="24"/>
          <w:szCs w:val="24"/>
          <w:lang w:val="fr-FR"/>
        </w:rPr>
        <w:t>ête</w:t>
      </w:r>
      <w:proofErr w:type="spellEnd"/>
      <w:r w:rsidRPr="00BA7DA6">
        <w:rPr>
          <w:rStyle w:val="AucunA"/>
          <w:rFonts w:ascii="Times New Roman" w:hAnsi="Times New Roman"/>
          <w:sz w:val="24"/>
          <w:szCs w:val="24"/>
          <w:lang w:val="fr-FR"/>
        </w:rPr>
        <w:t xml:space="preserve"> d’accident et gérer les formalité</w:t>
      </w:r>
      <w:r>
        <w:rPr>
          <w:rStyle w:val="AucunA"/>
          <w:rFonts w:ascii="Times New Roman" w:hAnsi="Times New Roman"/>
          <w:sz w:val="24"/>
          <w:szCs w:val="24"/>
          <w:lang w:val="pt-PT"/>
        </w:rPr>
        <w:t>s administratives</w:t>
      </w:r>
      <w:r w:rsidRPr="00BA7DA6">
        <w:rPr>
          <w:rStyle w:val="AucunA"/>
          <w:rFonts w:ascii="Times New Roman" w:hAnsi="Times New Roman"/>
          <w:sz w:val="24"/>
          <w:szCs w:val="24"/>
          <w:lang w:val="fr-FR"/>
        </w:rPr>
        <w:t xml:space="preserve"> et le travail supplémentaire pour trouver un remplaçant et réorganiser le travail</w:t>
      </w:r>
      <w:r w:rsidRPr="00BA7DA6">
        <w:rPr>
          <w:rStyle w:val="AucunA"/>
          <w:rFonts w:ascii="Times New Roman" w:hAnsi="Times New Roman"/>
          <w:color w:val="0070C0"/>
          <w:sz w:val="24"/>
          <w:szCs w:val="24"/>
          <w:u w:color="0070C0"/>
          <w:lang w:val="fr-FR"/>
        </w:rPr>
        <w:t>.</w:t>
      </w:r>
    </w:p>
    <w:p w14:paraId="3FF3BF7A"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En 2006, la branche Accidents du Travail et Maladies Professionnelles (AT/MP) de la Caisse Nationale d'Assurance Maladie a indemnisé 1,4 </w:t>
      </w:r>
      <w:r w:rsidR="007B683A" w:rsidRPr="00BA7DA6">
        <w:rPr>
          <w:rStyle w:val="AucunA"/>
          <w:rFonts w:ascii="Times New Roman" w:hAnsi="Times New Roman"/>
          <w:sz w:val="24"/>
          <w:szCs w:val="24"/>
          <w:lang w:val="fr-FR"/>
        </w:rPr>
        <w:t>million</w:t>
      </w:r>
      <w:r w:rsidRPr="00BA7DA6">
        <w:rPr>
          <w:rStyle w:val="AucunA"/>
          <w:rFonts w:ascii="Times New Roman" w:hAnsi="Times New Roman"/>
          <w:sz w:val="24"/>
          <w:szCs w:val="24"/>
          <w:lang w:val="fr-FR"/>
        </w:rPr>
        <w:t xml:space="preserve"> accidents du travail</w:t>
      </w:r>
      <w:r>
        <w:rPr>
          <w:rStyle w:val="AucunA"/>
          <w:rFonts w:ascii="Times New Roman" w:eastAsia="Times New Roman" w:hAnsi="Times New Roman" w:cs="Times New Roman"/>
          <w:vertAlign w:val="superscript"/>
        </w:rPr>
        <w:footnoteReference w:id="5"/>
      </w:r>
      <w:r w:rsidRPr="00BA7DA6">
        <w:rPr>
          <w:rStyle w:val="AucunA"/>
          <w:rFonts w:ascii="Times New Roman" w:hAnsi="Times New Roman"/>
          <w:lang w:val="fr-FR"/>
        </w:rPr>
        <w:t>.</w:t>
      </w:r>
      <w:r w:rsidRPr="00BA7DA6">
        <w:rPr>
          <w:rStyle w:val="AucunA"/>
          <w:rFonts w:ascii="Times New Roman" w:hAnsi="Times New Roman"/>
          <w:color w:val="FF0000"/>
          <w:u w:color="FF0000"/>
          <w:lang w:val="fr-FR"/>
        </w:rPr>
        <w:t xml:space="preserve"> </w:t>
      </w:r>
      <w:r w:rsidRPr="00BA7DA6">
        <w:rPr>
          <w:rStyle w:val="AucunA"/>
          <w:rFonts w:ascii="Times New Roman" w:hAnsi="Times New Roman"/>
          <w:sz w:val="24"/>
          <w:szCs w:val="24"/>
          <w:lang w:val="fr-FR"/>
        </w:rPr>
        <w:t xml:space="preserve">Parmi ces accidents près de 700 000 ont donné lieu à </w:t>
      </w:r>
      <w:r>
        <w:rPr>
          <w:rStyle w:val="AucunA"/>
          <w:rFonts w:ascii="Times New Roman" w:hAnsi="Times New Roman"/>
          <w:sz w:val="24"/>
          <w:szCs w:val="24"/>
          <w:lang w:val="it-IT"/>
        </w:rPr>
        <w:t>un arr</w:t>
      </w:r>
      <w:proofErr w:type="spellStart"/>
      <w:r w:rsidRPr="00BA7DA6">
        <w:rPr>
          <w:rStyle w:val="AucunA"/>
          <w:rFonts w:ascii="Times New Roman" w:hAnsi="Times New Roman"/>
          <w:sz w:val="24"/>
          <w:szCs w:val="24"/>
          <w:lang w:val="fr-FR"/>
        </w:rPr>
        <w:t>êt</w:t>
      </w:r>
      <w:proofErr w:type="spellEnd"/>
      <w:r w:rsidRPr="00BA7DA6">
        <w:rPr>
          <w:rStyle w:val="AucunA"/>
          <w:rFonts w:ascii="Times New Roman" w:hAnsi="Times New Roman"/>
          <w:sz w:val="24"/>
          <w:szCs w:val="24"/>
          <w:lang w:val="fr-FR"/>
        </w:rPr>
        <w:t xml:space="preserve"> de travail. La branche AT/MP a la charge de gérer les risques professionnels auxquels sont confrontés les salariés des entreprises de l’industrie, du commerce et des services ainsi que quelques autres catégories (élèves de l’enseignement technique, stagiaires de la formation professionnelle, adhérents à l’assurance volontaire...) </w:t>
      </w:r>
    </w:p>
    <w:p w14:paraId="05058863" w14:textId="77777777" w:rsidR="00106905" w:rsidRPr="00BA7DA6" w:rsidRDefault="00106905" w:rsidP="0010690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2 à </w:t>
      </w:r>
      <w:r>
        <w:rPr>
          <w:rStyle w:val="AucunA"/>
          <w:rFonts w:ascii="Times New Roman" w:hAnsi="Times New Roman"/>
          <w:sz w:val="24"/>
          <w:szCs w:val="24"/>
          <w:lang w:val="de-DE"/>
        </w:rPr>
        <w:t>3 M</w:t>
      </w:r>
      <w:r w:rsidRPr="00BA7DA6">
        <w:rPr>
          <w:rStyle w:val="AucunA"/>
          <w:rFonts w:ascii="Times New Roman" w:hAnsi="Times New Roman"/>
          <w:sz w:val="24"/>
          <w:szCs w:val="24"/>
          <w:lang w:val="fr-FR"/>
        </w:rPr>
        <w:t>€ par an</w:t>
      </w:r>
      <w:r>
        <w:rPr>
          <w:rStyle w:val="AucunA"/>
          <w:rFonts w:ascii="Times New Roman" w:eastAsia="Times New Roman" w:hAnsi="Times New Roman" w:cs="Times New Roman"/>
          <w:sz w:val="24"/>
          <w:szCs w:val="24"/>
          <w:vertAlign w:val="superscript"/>
        </w:rPr>
        <w:footnoteReference w:id="6"/>
      </w:r>
      <w:r w:rsidRPr="00BA7DA6">
        <w:rPr>
          <w:rStyle w:val="AucunA"/>
          <w:rFonts w:ascii="Times New Roman" w:hAnsi="Times New Roman"/>
          <w:sz w:val="24"/>
          <w:szCs w:val="24"/>
          <w:lang w:val="fr-FR"/>
        </w:rPr>
        <w:t xml:space="preserve">, c’est l'estimation du coût social du stress professionnel en France. Ces chiffres, qui intègrent les dépenses de soins, celles liées à l'absentéisme, aux cessations d'activité et aux </w:t>
      </w:r>
      <w:proofErr w:type="spellStart"/>
      <w:r w:rsidRPr="00BA7DA6">
        <w:rPr>
          <w:rStyle w:val="AucunA"/>
          <w:rFonts w:ascii="Times New Roman" w:hAnsi="Times New Roman"/>
          <w:sz w:val="24"/>
          <w:szCs w:val="24"/>
          <w:lang w:val="fr-FR"/>
        </w:rPr>
        <w:t>décè</w:t>
      </w:r>
      <w:proofErr w:type="spellEnd"/>
      <w:r>
        <w:rPr>
          <w:rStyle w:val="AucunA"/>
          <w:rFonts w:ascii="Times New Roman" w:hAnsi="Times New Roman"/>
          <w:sz w:val="24"/>
          <w:szCs w:val="24"/>
          <w:lang w:val="pt-PT"/>
        </w:rPr>
        <w:t>s pr</w:t>
      </w:r>
      <w:r w:rsidRPr="00BA7DA6">
        <w:rPr>
          <w:rStyle w:val="AucunA"/>
          <w:rFonts w:ascii="Times New Roman" w:hAnsi="Times New Roman"/>
          <w:sz w:val="24"/>
          <w:szCs w:val="24"/>
          <w:lang w:val="fr-FR"/>
        </w:rPr>
        <w:t>é</w:t>
      </w:r>
      <w:r>
        <w:rPr>
          <w:rStyle w:val="AucunA"/>
          <w:rFonts w:ascii="Times New Roman" w:hAnsi="Times New Roman"/>
          <w:sz w:val="24"/>
          <w:szCs w:val="24"/>
          <w:lang w:val="it-IT"/>
        </w:rPr>
        <w:t>matur</w:t>
      </w:r>
      <w:proofErr w:type="spellStart"/>
      <w:r w:rsidRPr="00BA7DA6">
        <w:rPr>
          <w:rStyle w:val="AucunA"/>
          <w:rFonts w:ascii="Times New Roman" w:hAnsi="Times New Roman"/>
          <w:sz w:val="24"/>
          <w:szCs w:val="24"/>
          <w:lang w:val="fr-FR"/>
        </w:rPr>
        <w:t>és</w:t>
      </w:r>
      <w:proofErr w:type="spellEnd"/>
      <w:r w:rsidRPr="00BA7DA6">
        <w:rPr>
          <w:rStyle w:val="AucunA"/>
          <w:rFonts w:ascii="Times New Roman" w:hAnsi="Times New Roman"/>
          <w:sz w:val="24"/>
          <w:szCs w:val="24"/>
          <w:lang w:val="fr-FR"/>
        </w:rPr>
        <w:t xml:space="preserve">, constituent une évaluation à </w:t>
      </w:r>
      <w:r>
        <w:rPr>
          <w:rStyle w:val="AucunA"/>
          <w:rFonts w:ascii="Times New Roman" w:hAnsi="Times New Roman"/>
          <w:sz w:val="24"/>
          <w:szCs w:val="24"/>
          <w:lang w:val="it-IT"/>
        </w:rPr>
        <w:t>minima. Le co</w:t>
      </w:r>
      <w:proofErr w:type="spellStart"/>
      <w:r w:rsidRPr="00BA7DA6">
        <w:rPr>
          <w:rStyle w:val="AucunA"/>
          <w:rFonts w:ascii="Times New Roman" w:hAnsi="Times New Roman"/>
          <w:sz w:val="24"/>
          <w:szCs w:val="24"/>
          <w:lang w:val="fr-FR"/>
        </w:rPr>
        <w:t>ût</w:t>
      </w:r>
      <w:proofErr w:type="spellEnd"/>
      <w:r w:rsidRPr="00BA7DA6">
        <w:rPr>
          <w:rStyle w:val="AucunA"/>
          <w:rFonts w:ascii="Times New Roman" w:hAnsi="Times New Roman"/>
          <w:sz w:val="24"/>
          <w:szCs w:val="24"/>
          <w:lang w:val="fr-FR"/>
        </w:rPr>
        <w:t xml:space="preserve"> réel du stress est vraisemblablement nettement supérieur. Diminuer le coût des accidents du travail et des maladies professionnelles est une nécessité d’autant plus qu’un salarié en bonne santé augmente son efficacité au service de l'entreprise</w:t>
      </w:r>
      <w:r w:rsidRPr="00BA7DA6">
        <w:rPr>
          <w:rStyle w:val="AucunA"/>
          <w:rFonts w:ascii="Times New Roman" w:hAnsi="Times New Roman"/>
          <w:color w:val="FF0000"/>
          <w:u w:color="FF0000"/>
          <w:lang w:val="fr-FR"/>
        </w:rPr>
        <w:t xml:space="preserve">. </w:t>
      </w:r>
      <w:r w:rsidRPr="00BA7DA6">
        <w:rPr>
          <w:rStyle w:val="AucunA"/>
          <w:rFonts w:ascii="Times New Roman" w:hAnsi="Times New Roman"/>
          <w:sz w:val="24"/>
          <w:szCs w:val="24"/>
          <w:lang w:val="fr-FR"/>
        </w:rPr>
        <w:t xml:space="preserve">Et réduire l'absentéisme accroît </w:t>
      </w:r>
      <w:r>
        <w:rPr>
          <w:rStyle w:val="AucunA"/>
          <w:rFonts w:ascii="Times New Roman" w:hAnsi="Times New Roman"/>
          <w:sz w:val="24"/>
          <w:szCs w:val="24"/>
          <w:lang w:val="it-IT"/>
        </w:rPr>
        <w:t>la disponibilit</w:t>
      </w:r>
      <w:r w:rsidRPr="00BA7DA6">
        <w:rPr>
          <w:rStyle w:val="AucunA"/>
          <w:rFonts w:ascii="Times New Roman" w:hAnsi="Times New Roman"/>
          <w:sz w:val="24"/>
          <w:szCs w:val="24"/>
          <w:lang w:val="fr-FR"/>
        </w:rPr>
        <w:t>é des équipes.</w:t>
      </w:r>
    </w:p>
    <w:p w14:paraId="404DE201" w14:textId="77777777" w:rsidR="00106905" w:rsidRDefault="00106905" w:rsidP="00106905">
      <w:pPr>
        <w:pStyle w:val="CorpsA"/>
        <w:shd w:val="clear" w:color="auto" w:fill="FFFFFF"/>
        <w:spacing w:after="0" w:line="360" w:lineRule="exact"/>
        <w:jc w:val="both"/>
        <w:rPr>
          <w:rFonts w:ascii="Times New Roman" w:eastAsia="Times New Roman" w:hAnsi="Times New Roman" w:cs="Times New Roman"/>
          <w:sz w:val="24"/>
          <w:szCs w:val="24"/>
        </w:rPr>
      </w:pPr>
    </w:p>
    <w:p w14:paraId="06E4285E" w14:textId="77777777" w:rsidR="00106905" w:rsidRPr="00106905" w:rsidRDefault="00106905" w:rsidP="00106905"/>
    <w:p w14:paraId="79ED561E" w14:textId="77777777" w:rsidR="00FA5BC7" w:rsidRPr="00ED3245" w:rsidRDefault="00F66D6B" w:rsidP="007333CB">
      <w:pPr>
        <w:pStyle w:val="Titre1"/>
      </w:pPr>
      <w:bookmarkStart w:id="4" w:name="_Toc394463378"/>
      <w:r w:rsidRPr="00ED3245">
        <w:t xml:space="preserve">3- </w:t>
      </w:r>
      <w:r w:rsidR="00FA5BC7" w:rsidRPr="00ED3245">
        <w:t>Enjeux humains, éthiques et sociaux</w:t>
      </w:r>
      <w:bookmarkEnd w:id="4"/>
    </w:p>
    <w:p w14:paraId="210DB10A" w14:textId="77777777" w:rsidR="00106905" w:rsidRDefault="00106905" w:rsidP="00106905"/>
    <w:p w14:paraId="254D9517"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Les accidents du travail ou les maladies professionnelles sont les symboles d’une dégradation de la santé lors d’une activité professionnelle. En effet, dans ce cas précis, le travail n’est pas un facteur d’épanouissement mais rend malade, inapte, invalide, fatigue ou tue. Les enjeux humains sont donc considérables et les risques professionnels constituent à l’heure actuelle </w:t>
      </w:r>
      <w:r w:rsidRPr="00BA7DA6">
        <w:rPr>
          <w:rStyle w:val="AucunA"/>
          <w:rFonts w:ascii="Times New Roman" w:hAnsi="Times New Roman"/>
          <w:sz w:val="24"/>
          <w:szCs w:val="24"/>
          <w:lang w:val="fr-FR"/>
        </w:rPr>
        <w:lastRenderedPageBreak/>
        <w:t xml:space="preserve">une priorité </w:t>
      </w:r>
      <w:r>
        <w:rPr>
          <w:rStyle w:val="AucunA"/>
          <w:rFonts w:ascii="Times New Roman" w:hAnsi="Times New Roman"/>
          <w:sz w:val="24"/>
          <w:szCs w:val="24"/>
          <w:lang w:val="pt-PT"/>
        </w:rPr>
        <w:t>de Sant</w:t>
      </w:r>
      <w:r w:rsidRPr="00BA7DA6">
        <w:rPr>
          <w:rStyle w:val="AucunA"/>
          <w:rFonts w:ascii="Times New Roman" w:hAnsi="Times New Roman"/>
          <w:sz w:val="24"/>
          <w:szCs w:val="24"/>
          <w:lang w:val="fr-FR"/>
        </w:rPr>
        <w:t xml:space="preserve">é Publique compte tenu de leur impact sur l’état sanitaire de la population française. </w:t>
      </w:r>
    </w:p>
    <w:p w14:paraId="2C5D5FA2" w14:textId="79682591" w:rsidR="00106905" w:rsidRPr="00BA7DA6" w:rsidRDefault="00106905" w:rsidP="00106905">
      <w:pPr>
        <w:pStyle w:val="CorpsA"/>
        <w:spacing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sz w:val="24"/>
          <w:szCs w:val="24"/>
          <w:lang w:val="fr-FR"/>
        </w:rPr>
        <w:t>A l’exception de la responsabilité pénale du chef d’établi</w:t>
      </w:r>
      <w:r w:rsidR="002466C1">
        <w:rPr>
          <w:rStyle w:val="AucunA"/>
          <w:rFonts w:ascii="Times New Roman" w:hAnsi="Times New Roman"/>
          <w:sz w:val="24"/>
          <w:szCs w:val="24"/>
          <w:lang w:val="fr-FR"/>
        </w:rPr>
        <w:t>ssement liée au respect de la rè</w:t>
      </w:r>
      <w:r w:rsidRPr="00BA7DA6">
        <w:rPr>
          <w:rStyle w:val="AucunA"/>
          <w:rFonts w:ascii="Times New Roman" w:hAnsi="Times New Roman"/>
          <w:sz w:val="24"/>
          <w:szCs w:val="24"/>
          <w:lang w:val="fr-FR"/>
        </w:rPr>
        <w:t xml:space="preserve">glementation en la matière, la santé et la sécurité au travail font l’objet d’enjeux très importants. En effet, assurer la santé et la sécurité des salariés, anticiper l’usure professionnelle et diminuer les </w:t>
      </w:r>
      <w:proofErr w:type="spellStart"/>
      <w:r w:rsidRPr="00BA7DA6">
        <w:rPr>
          <w:rStyle w:val="AucunA"/>
          <w:rFonts w:ascii="Times New Roman" w:hAnsi="Times New Roman"/>
          <w:sz w:val="24"/>
          <w:szCs w:val="24"/>
          <w:lang w:val="fr-FR"/>
        </w:rPr>
        <w:t>pé</w:t>
      </w:r>
      <w:proofErr w:type="spellEnd"/>
      <w:r>
        <w:rPr>
          <w:rStyle w:val="AucunA"/>
          <w:rFonts w:ascii="Times New Roman" w:hAnsi="Times New Roman"/>
          <w:sz w:val="24"/>
          <w:szCs w:val="24"/>
          <w:lang w:val="it-IT"/>
        </w:rPr>
        <w:t>nibilit</w:t>
      </w:r>
      <w:proofErr w:type="spellStart"/>
      <w:r w:rsidRPr="00BA7DA6">
        <w:rPr>
          <w:rStyle w:val="AucunA"/>
          <w:rFonts w:ascii="Times New Roman" w:hAnsi="Times New Roman"/>
          <w:sz w:val="24"/>
          <w:szCs w:val="24"/>
          <w:lang w:val="fr-FR"/>
        </w:rPr>
        <w:t>és</w:t>
      </w:r>
      <w:proofErr w:type="spellEnd"/>
      <w:r w:rsidRPr="00BA7DA6">
        <w:rPr>
          <w:rStyle w:val="AucunA"/>
          <w:rFonts w:ascii="Times New Roman" w:hAnsi="Times New Roman"/>
          <w:sz w:val="24"/>
          <w:szCs w:val="24"/>
          <w:lang w:val="fr-FR"/>
        </w:rPr>
        <w:t xml:space="preserve"> physiques et morales des travailleurs permettent de maintenir dans leurs fonctions des salariés vieillissants ou handicapés, une fidélisation du personnel, la diminution de l'apparition des accidents et des maladies professionnelles. </w:t>
      </w:r>
    </w:p>
    <w:p w14:paraId="152AA03F" w14:textId="77777777" w:rsidR="00106905" w:rsidRPr="00BA7DA6" w:rsidRDefault="00106905" w:rsidP="0010690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Un article</w:t>
      </w:r>
      <w:r>
        <w:rPr>
          <w:rStyle w:val="AucunA"/>
          <w:rFonts w:ascii="Times New Roman" w:eastAsia="Times New Roman" w:hAnsi="Times New Roman" w:cs="Times New Roman"/>
          <w:sz w:val="24"/>
          <w:szCs w:val="24"/>
          <w:vertAlign w:val="superscript"/>
        </w:rPr>
        <w:footnoteReference w:id="7"/>
      </w:r>
      <w:r w:rsidRPr="00BA7DA6">
        <w:rPr>
          <w:rStyle w:val="AucunA"/>
          <w:rFonts w:ascii="Times New Roman" w:hAnsi="Times New Roman"/>
          <w:sz w:val="24"/>
          <w:szCs w:val="24"/>
          <w:lang w:val="fr-FR"/>
        </w:rPr>
        <w:t xml:space="preserve"> du 11 octobre 2017 paru dans « le Monde » évoque les effets très bénéfiques du management bienveillant.  «</w:t>
      </w:r>
      <w:r w:rsidRPr="00BA7DA6">
        <w:rPr>
          <w:rStyle w:val="AucunA"/>
          <w:rFonts w:ascii="Times New Roman" w:hAnsi="Times New Roman"/>
          <w:i/>
          <w:iCs/>
          <w:sz w:val="24"/>
          <w:szCs w:val="24"/>
          <w:lang w:val="fr-FR"/>
        </w:rPr>
        <w:t xml:space="preserve"> On amène les gens plus loin en leur mettant la main sur l’épaule et en les accompagnant qu’avec un coup de pied aux fesses ! </w:t>
      </w:r>
      <w:r w:rsidRPr="00BA7DA6">
        <w:rPr>
          <w:rStyle w:val="AucunA"/>
          <w:rFonts w:ascii="Times New Roman" w:hAnsi="Times New Roman"/>
          <w:sz w:val="24"/>
          <w:szCs w:val="24"/>
          <w:lang w:val="fr-FR"/>
        </w:rPr>
        <w:t xml:space="preserve">» C’est la conviction d’Antoine </w:t>
      </w:r>
      <w:proofErr w:type="spellStart"/>
      <w:r w:rsidRPr="00BA7DA6">
        <w:rPr>
          <w:rStyle w:val="AucunA"/>
          <w:rFonts w:ascii="Times New Roman" w:hAnsi="Times New Roman"/>
          <w:sz w:val="24"/>
          <w:szCs w:val="24"/>
          <w:lang w:val="fr-FR"/>
        </w:rPr>
        <w:t>Belot</w:t>
      </w:r>
      <w:proofErr w:type="spellEnd"/>
      <w:r w:rsidRPr="00BA7DA6">
        <w:rPr>
          <w:rStyle w:val="AucunA"/>
          <w:rFonts w:ascii="Times New Roman" w:hAnsi="Times New Roman"/>
          <w:sz w:val="24"/>
          <w:szCs w:val="24"/>
          <w:lang w:val="fr-FR"/>
        </w:rPr>
        <w:t>, directeur des ressources humaines d’</w:t>
      </w:r>
      <w:r>
        <w:rPr>
          <w:rStyle w:val="AucunA"/>
          <w:rFonts w:ascii="Times New Roman" w:hAnsi="Times New Roman"/>
          <w:sz w:val="24"/>
          <w:szCs w:val="24"/>
          <w:lang w:val="it-IT"/>
        </w:rPr>
        <w:t>Eug</w:t>
      </w:r>
      <w:proofErr w:type="spellStart"/>
      <w:r w:rsidRPr="00BA7DA6">
        <w:rPr>
          <w:rStyle w:val="AucunA"/>
          <w:rFonts w:ascii="Times New Roman" w:hAnsi="Times New Roman"/>
          <w:sz w:val="24"/>
          <w:szCs w:val="24"/>
          <w:lang w:val="fr-FR"/>
        </w:rPr>
        <w:t>ène</w:t>
      </w:r>
      <w:proofErr w:type="spellEnd"/>
      <w:r w:rsidRPr="00BA7DA6">
        <w:rPr>
          <w:rStyle w:val="AucunA"/>
          <w:rFonts w:ascii="Times New Roman" w:hAnsi="Times New Roman"/>
          <w:sz w:val="24"/>
          <w:szCs w:val="24"/>
          <w:lang w:val="fr-FR"/>
        </w:rPr>
        <w:t xml:space="preserve"> </w:t>
      </w:r>
      <w:proofErr w:type="spellStart"/>
      <w:r w:rsidRPr="00BA7DA6">
        <w:rPr>
          <w:rStyle w:val="AucunA"/>
          <w:rFonts w:ascii="Times New Roman" w:hAnsi="Times New Roman"/>
          <w:sz w:val="24"/>
          <w:szCs w:val="24"/>
          <w:lang w:val="fr-FR"/>
        </w:rPr>
        <w:t>Perma</w:t>
      </w:r>
      <w:proofErr w:type="spellEnd"/>
      <w:r w:rsidRPr="00BA7DA6">
        <w:rPr>
          <w:rStyle w:val="AucunA"/>
          <w:rFonts w:ascii="Times New Roman" w:hAnsi="Times New Roman"/>
          <w:sz w:val="24"/>
          <w:szCs w:val="24"/>
          <w:lang w:val="fr-FR"/>
        </w:rPr>
        <w:t xml:space="preserve"> (produits capillaires), qui se décrit comme « </w:t>
      </w:r>
      <w:r w:rsidRPr="00BA7DA6">
        <w:rPr>
          <w:rStyle w:val="AucunA"/>
          <w:rFonts w:ascii="Times New Roman" w:hAnsi="Times New Roman"/>
          <w:i/>
          <w:iCs/>
          <w:sz w:val="24"/>
          <w:szCs w:val="24"/>
          <w:lang w:val="fr-FR"/>
        </w:rPr>
        <w:t>un farouche militant</w:t>
      </w:r>
      <w:r w:rsidRPr="00BA7DA6">
        <w:rPr>
          <w:rStyle w:val="AucunA"/>
          <w:rFonts w:ascii="Times New Roman" w:hAnsi="Times New Roman"/>
          <w:sz w:val="24"/>
          <w:szCs w:val="24"/>
          <w:lang w:val="fr-FR"/>
        </w:rPr>
        <w:t xml:space="preserve"> » de la bienveillance en entreprise. Une pratique qui s’est imposée face à </w:t>
      </w:r>
      <w:r>
        <w:rPr>
          <w:rStyle w:val="AucunA"/>
          <w:rFonts w:ascii="Times New Roman" w:hAnsi="Times New Roman"/>
          <w:sz w:val="24"/>
          <w:szCs w:val="24"/>
          <w:lang w:val="es-ES_tradnl"/>
        </w:rPr>
        <w:t xml:space="preserve">un </w:t>
      </w:r>
      <w:proofErr w:type="spellStart"/>
      <w:r>
        <w:rPr>
          <w:rStyle w:val="AucunA"/>
          <w:rFonts w:ascii="Times New Roman" w:hAnsi="Times New Roman"/>
          <w:sz w:val="24"/>
          <w:szCs w:val="24"/>
          <w:lang w:val="es-ES_tradnl"/>
        </w:rPr>
        <w:t>constat</w:t>
      </w:r>
      <w:proofErr w:type="spellEnd"/>
      <w:r w:rsidRPr="00BA7DA6">
        <w:rPr>
          <w:rStyle w:val="AucunA"/>
          <w:rFonts w:ascii="Times New Roman" w:hAnsi="Times New Roman"/>
          <w:sz w:val="24"/>
          <w:szCs w:val="24"/>
          <w:lang w:val="fr-FR"/>
        </w:rPr>
        <w:t> : « </w:t>
      </w:r>
      <w:r w:rsidRPr="00BA7DA6">
        <w:rPr>
          <w:rStyle w:val="AucunA"/>
          <w:rFonts w:ascii="Times New Roman" w:hAnsi="Times New Roman"/>
          <w:i/>
          <w:iCs/>
          <w:sz w:val="24"/>
          <w:szCs w:val="24"/>
          <w:lang w:val="fr-FR"/>
        </w:rPr>
        <w:t>Le stress en entreprise ne cesse d’augmenter et la motivation de chuter </w:t>
      </w:r>
      <w:r w:rsidRPr="00BA7DA6">
        <w:rPr>
          <w:rStyle w:val="AucunA"/>
          <w:rFonts w:ascii="Times New Roman" w:hAnsi="Times New Roman"/>
          <w:sz w:val="24"/>
          <w:szCs w:val="24"/>
          <w:lang w:val="fr-FR"/>
        </w:rPr>
        <w:t xml:space="preserve">», explique le </w:t>
      </w:r>
      <w:proofErr w:type="spellStart"/>
      <w:r w:rsidRPr="00BA7DA6">
        <w:rPr>
          <w:rStyle w:val="AucunA"/>
          <w:rFonts w:ascii="Times New Roman" w:hAnsi="Times New Roman"/>
          <w:sz w:val="24"/>
          <w:szCs w:val="24"/>
          <w:lang w:val="fr-FR"/>
        </w:rPr>
        <w:t>Docteu</w:t>
      </w:r>
      <w:proofErr w:type="spellEnd"/>
      <w:r>
        <w:rPr>
          <w:rStyle w:val="AucunA"/>
          <w:rFonts w:ascii="Times New Roman" w:hAnsi="Times New Roman"/>
          <w:sz w:val="24"/>
          <w:szCs w:val="24"/>
          <w:lang w:val="da-DK"/>
        </w:rPr>
        <w:t>r Philippe Rodet, sp</w:t>
      </w:r>
      <w:proofErr w:type="spellStart"/>
      <w:r w:rsidRPr="00BA7DA6">
        <w:rPr>
          <w:rStyle w:val="AucunA"/>
          <w:rFonts w:ascii="Times New Roman" w:hAnsi="Times New Roman"/>
          <w:sz w:val="24"/>
          <w:szCs w:val="24"/>
          <w:lang w:val="fr-FR"/>
        </w:rPr>
        <w:t>écialiste</w:t>
      </w:r>
      <w:proofErr w:type="spellEnd"/>
      <w:r w:rsidRPr="00BA7DA6">
        <w:rPr>
          <w:rStyle w:val="AucunA"/>
          <w:rFonts w:ascii="Times New Roman" w:hAnsi="Times New Roman"/>
          <w:sz w:val="24"/>
          <w:szCs w:val="24"/>
          <w:lang w:val="fr-FR"/>
        </w:rPr>
        <w:t xml:space="preserve"> du stress au travail et coauteur, avec Yves </w:t>
      </w:r>
      <w:proofErr w:type="spellStart"/>
      <w:r w:rsidRPr="00BA7DA6">
        <w:rPr>
          <w:rStyle w:val="AucunA"/>
          <w:rFonts w:ascii="Times New Roman" w:hAnsi="Times New Roman"/>
          <w:sz w:val="24"/>
          <w:szCs w:val="24"/>
          <w:lang w:val="fr-FR"/>
        </w:rPr>
        <w:t>Desjacques</w:t>
      </w:r>
      <w:proofErr w:type="spellEnd"/>
      <w:r w:rsidRPr="00BA7DA6">
        <w:rPr>
          <w:rStyle w:val="AucunA"/>
          <w:rFonts w:ascii="Times New Roman" w:hAnsi="Times New Roman"/>
          <w:sz w:val="24"/>
          <w:szCs w:val="24"/>
          <w:lang w:val="fr-FR"/>
        </w:rPr>
        <w:t>, Directeur des ressources humaines</w:t>
      </w:r>
      <w:r>
        <w:rPr>
          <w:rStyle w:val="AucunA"/>
          <w:rFonts w:ascii="Times New Roman" w:hAnsi="Times New Roman"/>
          <w:sz w:val="24"/>
          <w:szCs w:val="24"/>
          <w:lang w:val="es-ES_tradnl"/>
        </w:rPr>
        <w:t xml:space="preserve"> de Casino, d</w:t>
      </w:r>
      <w:r w:rsidRPr="00BA7DA6">
        <w:rPr>
          <w:rStyle w:val="AucunA"/>
          <w:rFonts w:ascii="Times New Roman" w:hAnsi="Times New Roman"/>
          <w:sz w:val="24"/>
          <w:szCs w:val="24"/>
          <w:lang w:val="fr-FR"/>
        </w:rPr>
        <w:t xml:space="preserve">e l’ouvrage « Management bienveillant ». </w:t>
      </w:r>
    </w:p>
    <w:p w14:paraId="1F5254ED" w14:textId="77777777" w:rsidR="00106905" w:rsidRDefault="00106905" w:rsidP="00106905">
      <w:pPr>
        <w:pStyle w:val="CorpsA"/>
        <w:shd w:val="clear" w:color="auto" w:fill="FFFFFF"/>
        <w:spacing w:after="0" w:line="360" w:lineRule="exact"/>
        <w:jc w:val="both"/>
        <w:rPr>
          <w:rFonts w:ascii="Times New Roman" w:eastAsia="Times New Roman" w:hAnsi="Times New Roman" w:cs="Times New Roman"/>
          <w:sz w:val="24"/>
          <w:szCs w:val="24"/>
        </w:rPr>
      </w:pPr>
    </w:p>
    <w:p w14:paraId="3490B8E1" w14:textId="77777777" w:rsidR="00106905" w:rsidRPr="00BA7DA6" w:rsidRDefault="00106905" w:rsidP="00106905">
      <w:pPr>
        <w:pStyle w:val="CorpsA"/>
        <w:shd w:val="clear" w:color="auto" w:fill="FFFFFF"/>
        <w:spacing w:after="0" w:line="360" w:lineRule="exact"/>
        <w:jc w:val="both"/>
        <w:rPr>
          <w:rStyle w:val="AucunA"/>
          <w:rFonts w:ascii="Times New Roman" w:eastAsia="Times New Roman" w:hAnsi="Times New Roman" w:cs="Times New Roman"/>
          <w:color w:val="auto"/>
          <w:sz w:val="24"/>
          <w:szCs w:val="24"/>
          <w:lang w:val="fr-FR"/>
        </w:rPr>
      </w:pPr>
      <w:r w:rsidRPr="00BA7DA6">
        <w:rPr>
          <w:rStyle w:val="AucunA"/>
          <w:rFonts w:ascii="Times New Roman" w:hAnsi="Times New Roman"/>
          <w:color w:val="auto"/>
          <w:sz w:val="24"/>
          <w:szCs w:val="24"/>
          <w:lang w:val="fr-FR"/>
        </w:rPr>
        <w:t>« </w:t>
      </w:r>
      <w:r w:rsidRPr="00BA7DA6">
        <w:rPr>
          <w:rStyle w:val="AucunA"/>
          <w:rFonts w:ascii="Times New Roman" w:hAnsi="Times New Roman"/>
          <w:i/>
          <w:iCs/>
          <w:color w:val="auto"/>
          <w:sz w:val="24"/>
          <w:szCs w:val="24"/>
          <w:lang w:val="fr-FR"/>
        </w:rPr>
        <w:t>Depuis 2009, l’engagement des salariés diminue</w:t>
      </w:r>
      <w:r w:rsidRPr="00BA7DA6">
        <w:rPr>
          <w:rStyle w:val="AucunA"/>
          <w:rFonts w:ascii="Times New Roman" w:hAnsi="Times New Roman"/>
          <w:color w:val="auto"/>
          <w:sz w:val="24"/>
          <w:szCs w:val="24"/>
          <w:lang w:val="fr-FR"/>
        </w:rPr>
        <w:t> » constate Anne-Sophie Godon, directrice de l’innovation chez le groupe mutualiste Malakoff Médéric</w:t>
      </w:r>
      <w:r w:rsidRPr="00ED3245">
        <w:rPr>
          <w:rStyle w:val="AucunA"/>
          <w:rFonts w:ascii="Times New Roman" w:eastAsia="Times New Roman" w:hAnsi="Times New Roman" w:cs="Times New Roman"/>
          <w:color w:val="auto"/>
          <w:sz w:val="24"/>
          <w:szCs w:val="24"/>
          <w:vertAlign w:val="superscript"/>
        </w:rPr>
        <w:footnoteReference w:id="8"/>
      </w:r>
      <w:r w:rsidRPr="00BA7DA6">
        <w:rPr>
          <w:rStyle w:val="AucunA"/>
          <w:rFonts w:ascii="Times New Roman" w:hAnsi="Times New Roman"/>
          <w:color w:val="auto"/>
          <w:sz w:val="24"/>
          <w:szCs w:val="24"/>
          <w:lang w:val="fr-FR"/>
        </w:rPr>
        <w:t>, qui a publié une étude sur la qualité de vie au travail d’où il ressort que « </w:t>
      </w:r>
      <w:r w:rsidRPr="00BA7DA6">
        <w:rPr>
          <w:rStyle w:val="AucunA"/>
          <w:rFonts w:ascii="Times New Roman" w:hAnsi="Times New Roman"/>
          <w:i/>
          <w:iCs/>
          <w:color w:val="auto"/>
          <w:sz w:val="24"/>
          <w:szCs w:val="24"/>
          <w:lang w:val="fr-FR"/>
        </w:rPr>
        <w:t>42 % des personnes interrogées pour notre étude annuelle “</w:t>
      </w:r>
      <w:r w:rsidRPr="00ED3245">
        <w:rPr>
          <w:rStyle w:val="AucunA"/>
          <w:rFonts w:ascii="Times New Roman" w:hAnsi="Times New Roman"/>
          <w:i/>
          <w:iCs/>
          <w:color w:val="auto"/>
          <w:sz w:val="24"/>
          <w:szCs w:val="24"/>
          <w:lang w:val="pt-PT"/>
        </w:rPr>
        <w:t>Sant</w:t>
      </w:r>
      <w:r w:rsidRPr="00BA7DA6">
        <w:rPr>
          <w:rStyle w:val="AucunA"/>
          <w:rFonts w:ascii="Times New Roman" w:hAnsi="Times New Roman"/>
          <w:i/>
          <w:iCs/>
          <w:color w:val="auto"/>
          <w:sz w:val="24"/>
          <w:szCs w:val="24"/>
          <w:lang w:val="fr-FR"/>
        </w:rPr>
        <w:t>é et bien-être des salariés” se disaient très engagées dans leur travail en 2009, elles n’étaient plus que 36 % en 2012 et 28 % cette année </w:t>
      </w:r>
      <w:r w:rsidRPr="00BA7DA6">
        <w:rPr>
          <w:rStyle w:val="AucunA"/>
          <w:rFonts w:ascii="Times New Roman" w:hAnsi="Times New Roman"/>
          <w:color w:val="auto"/>
          <w:sz w:val="24"/>
          <w:szCs w:val="24"/>
          <w:lang w:val="fr-FR"/>
        </w:rPr>
        <w:t>».</w:t>
      </w:r>
    </w:p>
    <w:p w14:paraId="2F114CBB" w14:textId="77777777" w:rsidR="00106905" w:rsidRPr="00ED3245" w:rsidRDefault="00106905" w:rsidP="00106905">
      <w:pPr>
        <w:pStyle w:val="CorpsA"/>
        <w:shd w:val="clear" w:color="auto" w:fill="FFFFFF"/>
        <w:spacing w:after="0" w:line="360" w:lineRule="exact"/>
        <w:jc w:val="both"/>
        <w:rPr>
          <w:rFonts w:ascii="Times New Roman" w:eastAsia="Times New Roman" w:hAnsi="Times New Roman" w:cs="Times New Roman"/>
          <w:color w:val="auto"/>
          <w:sz w:val="24"/>
          <w:szCs w:val="24"/>
        </w:rPr>
      </w:pPr>
    </w:p>
    <w:p w14:paraId="45B9763A" w14:textId="77777777" w:rsidR="00106905" w:rsidRPr="00BA7DA6" w:rsidRDefault="00106905" w:rsidP="00106905">
      <w:pPr>
        <w:pStyle w:val="NormalWeb"/>
        <w:shd w:val="clear" w:color="auto" w:fill="FFFFFF"/>
        <w:spacing w:before="0" w:after="0" w:line="360" w:lineRule="exact"/>
        <w:jc w:val="both"/>
        <w:rPr>
          <w:rStyle w:val="Hyperlink0"/>
          <w:lang w:val="fr-FR"/>
        </w:rPr>
      </w:pPr>
      <w:r w:rsidRPr="00BA7DA6">
        <w:rPr>
          <w:rStyle w:val="Hyperlink0"/>
          <w:lang w:val="fr-FR"/>
        </w:rPr>
        <w:t>Selon l’édition 2011 du baromètre annuel de l’Observatoire de la vie au travail (OVAT), 40,7 % des salariés se sentent exposés au stress dans leur entreprise (contre 65 % en 2010). De nombreuses enquêtes sont en cours au niveau mondial pour tenter de mieux préciser l’importance de ce facteur de risque. La plupart des facteurs des RPS ont aussi des conséquences sur  les effets que pourraient avoir un stress durable sur le fonctionnement du système immunitaire et donc à terme sur les risques d’apparition de cancer ou de maladies auto-immunes.</w:t>
      </w:r>
    </w:p>
    <w:p w14:paraId="76F9762B" w14:textId="77777777" w:rsidR="00106905" w:rsidRPr="00BA7DA6" w:rsidRDefault="00106905" w:rsidP="00106905">
      <w:pPr>
        <w:pStyle w:val="NormalWeb"/>
        <w:shd w:val="clear" w:color="auto" w:fill="FFFFFF"/>
        <w:spacing w:before="0" w:after="0" w:line="360" w:lineRule="exact"/>
        <w:jc w:val="both"/>
        <w:rPr>
          <w:rStyle w:val="Hyperlink0"/>
          <w:lang w:val="fr-FR"/>
        </w:rPr>
      </w:pPr>
    </w:p>
    <w:p w14:paraId="5B374D6D" w14:textId="77777777" w:rsidR="00106905" w:rsidRPr="00BA7DA6" w:rsidRDefault="00106905" w:rsidP="00106905">
      <w:pPr>
        <w:pStyle w:val="CorpsA"/>
        <w:shd w:val="clear" w:color="auto" w:fill="FFFFFF"/>
        <w:spacing w:after="0" w:line="360" w:lineRule="exact"/>
        <w:jc w:val="both"/>
        <w:outlineLvl w:val="1"/>
        <w:rPr>
          <w:rStyle w:val="AucunA"/>
          <w:rFonts w:ascii="Times New Roman" w:eastAsia="Times New Roman" w:hAnsi="Times New Roman" w:cs="Times New Roman"/>
          <w:kern w:val="0"/>
          <w:sz w:val="24"/>
          <w:szCs w:val="24"/>
          <w:lang w:val="fr-FR"/>
        </w:rPr>
      </w:pPr>
      <w:bookmarkStart w:id="5" w:name="_Toc519779624"/>
      <w:bookmarkStart w:id="6" w:name="_Toc519781717"/>
      <w:bookmarkStart w:id="7" w:name="_Toc520110431"/>
      <w:r w:rsidRPr="00BA7DA6">
        <w:rPr>
          <w:rStyle w:val="AucunA"/>
          <w:rFonts w:ascii="Times New Roman" w:hAnsi="Times New Roman"/>
          <w:kern w:val="0"/>
          <w:sz w:val="24"/>
          <w:szCs w:val="24"/>
          <w:lang w:val="fr-FR"/>
        </w:rPr>
        <w:t xml:space="preserve">L'INRS a ouvert récemment une thématique de recherche centrée sur le bien-être et la santé au travail. Cette préoccupation pour le bien-être prend de l'ampleur, à la fois dans les </w:t>
      </w:r>
      <w:r w:rsidRPr="00BA7DA6">
        <w:rPr>
          <w:rStyle w:val="AucunA"/>
          <w:rFonts w:ascii="Times New Roman" w:hAnsi="Times New Roman"/>
          <w:kern w:val="0"/>
          <w:sz w:val="24"/>
          <w:szCs w:val="24"/>
          <w:lang w:val="fr-FR"/>
        </w:rPr>
        <w:lastRenderedPageBreak/>
        <w:t>institutions concernées par la santé au travail, dans les thèmes de recherches au niveau européen et dans un certain nombre d'entreprises.</w:t>
      </w:r>
      <w:bookmarkEnd w:id="5"/>
      <w:bookmarkEnd w:id="6"/>
      <w:bookmarkEnd w:id="7"/>
      <w:r w:rsidRPr="00BA7DA6">
        <w:rPr>
          <w:rStyle w:val="AucunA"/>
          <w:rFonts w:ascii="Times New Roman" w:hAnsi="Times New Roman"/>
          <w:kern w:val="0"/>
          <w:sz w:val="24"/>
          <w:szCs w:val="24"/>
          <w:lang w:val="fr-FR"/>
        </w:rPr>
        <w:t> </w:t>
      </w:r>
    </w:p>
    <w:p w14:paraId="73A22789" w14:textId="77777777" w:rsidR="00106905" w:rsidRDefault="00106905" w:rsidP="00106905">
      <w:pPr>
        <w:pStyle w:val="NormalWeb"/>
        <w:shd w:val="clear" w:color="auto" w:fill="FFFFFF"/>
        <w:spacing w:before="0" w:after="0" w:line="360" w:lineRule="exact"/>
        <w:jc w:val="both"/>
      </w:pPr>
    </w:p>
    <w:p w14:paraId="2ED3A3EA" w14:textId="77777777" w:rsidR="00106905" w:rsidRPr="00BA7DA6" w:rsidRDefault="00106905" w:rsidP="00106905">
      <w:pPr>
        <w:pStyle w:val="CorpsA"/>
        <w:shd w:val="clear" w:color="auto" w:fill="FFFFFF"/>
        <w:spacing w:after="0" w:line="360" w:lineRule="exact"/>
        <w:jc w:val="both"/>
        <w:outlineLvl w:val="1"/>
        <w:rPr>
          <w:rStyle w:val="AucunA"/>
          <w:rFonts w:ascii="Times New Roman" w:eastAsia="Times New Roman" w:hAnsi="Times New Roman" w:cs="Times New Roman"/>
          <w:sz w:val="24"/>
          <w:szCs w:val="24"/>
          <w:lang w:val="fr-FR"/>
        </w:rPr>
      </w:pPr>
      <w:bookmarkStart w:id="8" w:name="_Toc519779625"/>
      <w:bookmarkStart w:id="9" w:name="_Toc519781718"/>
      <w:bookmarkStart w:id="10" w:name="_Toc520110432"/>
      <w:r w:rsidRPr="00BA7DA6">
        <w:rPr>
          <w:rStyle w:val="AucunA"/>
          <w:rFonts w:ascii="Times New Roman" w:hAnsi="Times New Roman"/>
          <w:sz w:val="24"/>
          <w:szCs w:val="24"/>
          <w:lang w:val="fr-FR"/>
        </w:rPr>
        <w:t>A l'heure où les atteintes manifestes à la santé continuent de concerner un nombre important de salariés, qu'il s'agisse des pathologies émergentes ou des accidents du travail, il n'est pas inutile de préciser les raisons de l'intérêt pour cette thématique. Le concept de bien-être est de nature à proposer un horizon consensuel et constructif pour l'entreprise et ses partenaires, afin de dépasser certaines difficultés rencontrées lorsqu'il s'agit de promouvoir la santé au travail dans un monde caractérisé aujourd'hui par une recherche constante d'amélioration de la productivité, souvent synonyme d'un accroissement des exigences vis-à-vis des salarié</w:t>
      </w:r>
      <w:r>
        <w:rPr>
          <w:rStyle w:val="AucunA"/>
          <w:rFonts w:ascii="Times New Roman" w:hAnsi="Times New Roman"/>
          <w:sz w:val="24"/>
          <w:szCs w:val="24"/>
          <w:lang w:val="pt-PT"/>
        </w:rPr>
        <w:t>s.</w:t>
      </w:r>
      <w:bookmarkEnd w:id="8"/>
      <w:bookmarkEnd w:id="9"/>
      <w:bookmarkEnd w:id="10"/>
    </w:p>
    <w:p w14:paraId="08440647" w14:textId="77777777" w:rsidR="00106905" w:rsidRDefault="00106905" w:rsidP="00106905">
      <w:pPr>
        <w:pStyle w:val="CorpsA"/>
        <w:shd w:val="clear" w:color="auto" w:fill="FFFFFF"/>
        <w:spacing w:after="0" w:line="360" w:lineRule="exact"/>
        <w:jc w:val="both"/>
        <w:outlineLvl w:val="1"/>
        <w:rPr>
          <w:rFonts w:ascii="Times New Roman" w:eastAsia="Times New Roman" w:hAnsi="Times New Roman" w:cs="Times New Roman"/>
          <w:sz w:val="24"/>
          <w:szCs w:val="24"/>
        </w:rPr>
      </w:pPr>
    </w:p>
    <w:p w14:paraId="34B18319"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Enfin, le champ de la santé et de la sécurité au travail constitue un lieu privilégié de dialogue social. La mise en place d'une politique de maîtrise des risques est pour l'entreprise l'occasion de renforcer et de renouveler le dialogue avec son personnel en donnant un rôle majeur à ses salariés et en les fédérant autour d’un projet commun et en améliorant leurs conditions de travail.</w:t>
      </w:r>
    </w:p>
    <w:p w14:paraId="18FF1D7E" w14:textId="77777777" w:rsidR="00106905" w:rsidRDefault="00106905" w:rsidP="00106905"/>
    <w:p w14:paraId="0E1B2239" w14:textId="77777777" w:rsidR="00106905" w:rsidRPr="00106905" w:rsidRDefault="00106905" w:rsidP="00106905"/>
    <w:p w14:paraId="41FCA811" w14:textId="77777777" w:rsidR="00FA5BC7" w:rsidRDefault="00F66D6B" w:rsidP="007333CB">
      <w:pPr>
        <w:pStyle w:val="Titre1"/>
      </w:pPr>
      <w:bookmarkStart w:id="11" w:name="_Toc394463379"/>
      <w:r>
        <w:t xml:space="preserve">4- </w:t>
      </w:r>
      <w:r w:rsidR="00FA5BC7">
        <w:t>Enjeux de santé dans une structure de service</w:t>
      </w:r>
      <w:r w:rsidR="00106905">
        <w:t>s</w:t>
      </w:r>
      <w:r w:rsidR="00FA5BC7">
        <w:t xml:space="preserve"> à la personne</w:t>
      </w:r>
      <w:bookmarkEnd w:id="11"/>
    </w:p>
    <w:p w14:paraId="14C87955" w14:textId="77777777" w:rsidR="00106905" w:rsidRDefault="00106905" w:rsidP="00106905"/>
    <w:p w14:paraId="69E36D98" w14:textId="77777777" w:rsidR="00106905" w:rsidRPr="00BA7DA6" w:rsidRDefault="00106905" w:rsidP="00106905">
      <w:pPr>
        <w:pStyle w:val="NormalWeb"/>
        <w:shd w:val="clear" w:color="auto" w:fill="FFFFFF"/>
        <w:spacing w:before="0" w:after="0" w:line="360" w:lineRule="exact"/>
        <w:jc w:val="both"/>
        <w:rPr>
          <w:rStyle w:val="Hyperlink0"/>
          <w:lang w:val="fr-FR"/>
        </w:rPr>
      </w:pPr>
      <w:r w:rsidRPr="00BA7DA6">
        <w:rPr>
          <w:rStyle w:val="Hyperlink0"/>
          <w:lang w:val="fr-FR"/>
        </w:rPr>
        <w:t>Les types de situations de travail à domicile et les risques professionnels liés sont amenés à se multiplier en raison du vieillissement général de la population et de la volonté des politiques publiques de favoriser le maintien à domicile des personnes en perte d’autonomie.</w:t>
      </w:r>
    </w:p>
    <w:p w14:paraId="54F05781" w14:textId="77777777" w:rsidR="00106905" w:rsidRPr="00BA7DA6" w:rsidRDefault="00106905" w:rsidP="00106905">
      <w:pPr>
        <w:pStyle w:val="CorpsA"/>
        <w:shd w:val="clear" w:color="auto" w:fill="FFFFFF"/>
        <w:spacing w:after="0" w:line="240" w:lineRule="auto"/>
        <w:jc w:val="both"/>
        <w:rPr>
          <w:rStyle w:val="AucunA"/>
          <w:rFonts w:ascii="Times New Roman" w:eastAsia="Times New Roman" w:hAnsi="Times New Roman" w:cs="Times New Roman"/>
          <w:color w:val="auto"/>
          <w:sz w:val="24"/>
          <w:szCs w:val="24"/>
          <w:u w:color="FF0000"/>
          <w:lang w:val="fr-FR"/>
        </w:rPr>
      </w:pPr>
    </w:p>
    <w:p w14:paraId="2359D04C"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Chef de service au sein d’une association assurant des services d’aide et de soins à domicile, auprès d’un public fragilisé par l’âge et/ou le handicap, j’ai parmi mes missions, le management des ressources humaines. Dans cette mission, mon objectif est de recruter des salarié</w:t>
      </w:r>
      <w:r>
        <w:rPr>
          <w:rStyle w:val="AucunA"/>
          <w:rFonts w:ascii="Times New Roman" w:hAnsi="Times New Roman"/>
          <w:sz w:val="24"/>
          <w:szCs w:val="24"/>
          <w:lang w:val="pt-PT"/>
        </w:rPr>
        <w:t>s comp</w:t>
      </w:r>
      <w:proofErr w:type="spellStart"/>
      <w:r w:rsidRPr="00BA7DA6">
        <w:rPr>
          <w:rStyle w:val="AucunA"/>
          <w:rFonts w:ascii="Times New Roman" w:hAnsi="Times New Roman"/>
          <w:sz w:val="24"/>
          <w:szCs w:val="24"/>
          <w:lang w:val="fr-FR"/>
        </w:rPr>
        <w:t>étents</w:t>
      </w:r>
      <w:proofErr w:type="spellEnd"/>
      <w:r w:rsidRPr="00BA7DA6">
        <w:rPr>
          <w:rStyle w:val="AucunA"/>
          <w:rFonts w:ascii="Times New Roman" w:hAnsi="Times New Roman"/>
          <w:sz w:val="24"/>
          <w:szCs w:val="24"/>
          <w:lang w:val="fr-FR"/>
        </w:rPr>
        <w:t xml:space="preserve"> pour répondre aux besoins des usagers, fidéliser ces salariés et améliorer leurs conditions de travail en favorisant le développement de leurs </w:t>
      </w:r>
      <w:proofErr w:type="spellStart"/>
      <w:r w:rsidRPr="00BA7DA6">
        <w:rPr>
          <w:rStyle w:val="AucunA"/>
          <w:rFonts w:ascii="Times New Roman" w:hAnsi="Times New Roman"/>
          <w:sz w:val="24"/>
          <w:szCs w:val="24"/>
          <w:lang w:val="fr-FR"/>
        </w:rPr>
        <w:t>compé</w:t>
      </w:r>
      <w:proofErr w:type="spellEnd"/>
      <w:r>
        <w:rPr>
          <w:rStyle w:val="AucunA"/>
          <w:rFonts w:ascii="Times New Roman" w:hAnsi="Times New Roman"/>
          <w:sz w:val="24"/>
          <w:szCs w:val="24"/>
          <w:lang w:val="pt-PT"/>
        </w:rPr>
        <w:t>tences.</w:t>
      </w:r>
    </w:p>
    <w:p w14:paraId="4798C4AF"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Il est à mon sens essentiel de connaitre quelles sont les causes d’un fort absentéisme, d’accidents du travail répétés ou de démissions successives. Ces paramètres sont importants car la santé et le bien-être des professionnels doivent être pris en compte afin d’optimiser le pilotage des ressources humaines. Cela me parait un enjeu clé également pour pouvoir apporter la réponse la plus adaptée aux usagers de notre structure. </w:t>
      </w:r>
    </w:p>
    <w:p w14:paraId="4ABE3594"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Les risques professionnels sont devenus une problématique importante à prendre en compte dans la gestion d’un établissement. Aujourd’hui, inscrire sa structure dans une dé</w:t>
      </w:r>
      <w:r>
        <w:rPr>
          <w:rStyle w:val="AucunA"/>
          <w:rFonts w:ascii="Times New Roman" w:hAnsi="Times New Roman"/>
          <w:sz w:val="24"/>
          <w:szCs w:val="24"/>
          <w:lang w:val="it-IT"/>
        </w:rPr>
        <w:t>marche sp</w:t>
      </w:r>
      <w:proofErr w:type="spellStart"/>
      <w:r w:rsidRPr="00BA7DA6">
        <w:rPr>
          <w:rStyle w:val="AucunA"/>
          <w:rFonts w:ascii="Times New Roman" w:hAnsi="Times New Roman"/>
          <w:sz w:val="24"/>
          <w:szCs w:val="24"/>
          <w:lang w:val="fr-FR"/>
        </w:rPr>
        <w:t>écifique</w:t>
      </w:r>
      <w:proofErr w:type="spellEnd"/>
      <w:r w:rsidRPr="00BA7DA6">
        <w:rPr>
          <w:rStyle w:val="AucunA"/>
          <w:rFonts w:ascii="Times New Roman" w:hAnsi="Times New Roman"/>
          <w:sz w:val="24"/>
          <w:szCs w:val="24"/>
          <w:lang w:val="fr-FR"/>
        </w:rPr>
        <w:t xml:space="preserve"> de gestion des risques en repensant l’usure professionnelle des professionnels dans le secteur des « services à la personne », afin d’améliorer leur conditions de travail et la continuité des interventions via la prévention des risques professionnels me parait un enjeu clé dans le pilotage de ces établissements. </w:t>
      </w:r>
    </w:p>
    <w:p w14:paraId="7E1A5DF5"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En tant que mutuelle de protection sociale complémentaire, la mutuelle CHORUM a réalisé une étude</w:t>
      </w:r>
      <w:r>
        <w:rPr>
          <w:rStyle w:val="AucunA"/>
          <w:rFonts w:ascii="Times New Roman" w:eastAsia="Times New Roman" w:hAnsi="Times New Roman" w:cs="Times New Roman"/>
          <w:sz w:val="24"/>
          <w:szCs w:val="24"/>
          <w:vertAlign w:val="superscript"/>
        </w:rPr>
        <w:footnoteReference w:id="9"/>
      </w:r>
      <w:r w:rsidRPr="00BA7DA6">
        <w:rPr>
          <w:rStyle w:val="AucunA"/>
          <w:rFonts w:ascii="Times New Roman" w:hAnsi="Times New Roman"/>
          <w:sz w:val="24"/>
          <w:szCs w:val="24"/>
          <w:lang w:val="fr-FR"/>
        </w:rPr>
        <w:t xml:space="preserve"> sur les absences au travail dans l’ESS : pourquoi, pour qui ? Les salariés de l’économie sociale et solidaire exercent des métiers dans lesquels ils s’impliquent – émotionnellement comme physiquement – peut-être plus que les autres. En effet, pour beaucoup, travailler signifie accompagner des êtres humains à tous les âges de la vie, dans leurs difficultés sociales ou de santé. Cette implication forte, louable, est aussi une source potentielle de risques à tous les niveaux, surtout dans un secteur où la pyramide des âges est vieillissante. Dans ce contexte, on constate une importante augmentation de l’absentéisme lié à des arrêts pour incapacité de travail qui renchérissent le coût de la protection sociale complémentaire. Cette dégradation a un impact direct sur les structures </w:t>
      </w:r>
      <w:r>
        <w:rPr>
          <w:rStyle w:val="AucunA"/>
          <w:rFonts w:ascii="Times New Roman" w:hAnsi="Times New Roman"/>
          <w:sz w:val="24"/>
          <w:szCs w:val="24"/>
          <w:lang w:val="it-IT"/>
        </w:rPr>
        <w:t>: co</w:t>
      </w:r>
      <w:proofErr w:type="spellStart"/>
      <w:r w:rsidRPr="00BA7DA6">
        <w:rPr>
          <w:rStyle w:val="AucunA"/>
          <w:rFonts w:ascii="Times New Roman" w:hAnsi="Times New Roman"/>
          <w:sz w:val="24"/>
          <w:szCs w:val="24"/>
          <w:lang w:val="fr-FR"/>
        </w:rPr>
        <w:t>ût</w:t>
      </w:r>
      <w:proofErr w:type="spellEnd"/>
      <w:r w:rsidRPr="00BA7DA6">
        <w:rPr>
          <w:rStyle w:val="AucunA"/>
          <w:rFonts w:ascii="Times New Roman" w:hAnsi="Times New Roman"/>
          <w:sz w:val="24"/>
          <w:szCs w:val="24"/>
          <w:lang w:val="fr-FR"/>
        </w:rPr>
        <w:t xml:space="preserve"> humain, économique et de fonctionnement du collectif.</w:t>
      </w:r>
    </w:p>
    <w:p w14:paraId="54936F1F"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La relation intervenants/usagers est cadrée par des exigences organisationnelles qui poussent à standardiser les « bonnes pratiques » ; de ce fait l’intervenant se trouve pris en contradiction entre le temps « </w:t>
      </w:r>
      <w:r>
        <w:rPr>
          <w:rStyle w:val="AucunA"/>
          <w:rFonts w:ascii="Times New Roman" w:hAnsi="Times New Roman"/>
          <w:sz w:val="24"/>
          <w:szCs w:val="24"/>
          <w:lang w:val="pt-PT"/>
        </w:rPr>
        <w:t>prescrit</w:t>
      </w:r>
      <w:r w:rsidRPr="00BA7DA6">
        <w:rPr>
          <w:rStyle w:val="AucunA"/>
          <w:rFonts w:ascii="Times New Roman" w:hAnsi="Times New Roman"/>
          <w:sz w:val="24"/>
          <w:szCs w:val="24"/>
          <w:lang w:val="fr-FR"/>
        </w:rPr>
        <w:t> » par les encadrants et le temps ré</w:t>
      </w:r>
      <w:r>
        <w:rPr>
          <w:rStyle w:val="AucunA"/>
          <w:rFonts w:ascii="Times New Roman" w:hAnsi="Times New Roman"/>
          <w:sz w:val="24"/>
          <w:szCs w:val="24"/>
          <w:lang w:val="it-IT"/>
        </w:rPr>
        <w:t>el n</w:t>
      </w:r>
      <w:proofErr w:type="spellStart"/>
      <w:r w:rsidRPr="00BA7DA6">
        <w:rPr>
          <w:rStyle w:val="AucunA"/>
          <w:rFonts w:ascii="Times New Roman" w:hAnsi="Times New Roman"/>
          <w:sz w:val="24"/>
          <w:szCs w:val="24"/>
          <w:lang w:val="fr-FR"/>
        </w:rPr>
        <w:t>écessaire</w:t>
      </w:r>
      <w:proofErr w:type="spellEnd"/>
      <w:r w:rsidRPr="00BA7DA6">
        <w:rPr>
          <w:rStyle w:val="AucunA"/>
          <w:rFonts w:ascii="Times New Roman" w:hAnsi="Times New Roman"/>
          <w:sz w:val="24"/>
          <w:szCs w:val="24"/>
          <w:lang w:val="fr-FR"/>
        </w:rPr>
        <w:t xml:space="preserve"> à son intervention.  </w:t>
      </w:r>
    </w:p>
    <w:p w14:paraId="371AE07D"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Les symptômes caractérisant l’épuisement professionnel restent peu visibles. L’embarras de la pratique se joue dans la relation d’aide avec le public. Des bouleversements déstabilisent les salariés du secteur sanitaire social et médico-social dans l’exercice de leur métier. Il faut entendre leurs plaintes : diversification des publics avec une extension de la </w:t>
      </w:r>
      <w:proofErr w:type="spellStart"/>
      <w:r w:rsidRPr="00BA7DA6">
        <w:rPr>
          <w:rStyle w:val="AucunA"/>
          <w:rFonts w:ascii="Times New Roman" w:hAnsi="Times New Roman"/>
          <w:sz w:val="24"/>
          <w:szCs w:val="24"/>
          <w:lang w:val="fr-FR"/>
        </w:rPr>
        <w:t>vulné</w:t>
      </w:r>
      <w:proofErr w:type="spellEnd"/>
      <w:r>
        <w:rPr>
          <w:rStyle w:val="AucunA"/>
          <w:rFonts w:ascii="Times New Roman" w:hAnsi="Times New Roman"/>
          <w:sz w:val="24"/>
          <w:szCs w:val="24"/>
          <w:lang w:val="it-IT"/>
        </w:rPr>
        <w:t>rabilit</w:t>
      </w:r>
      <w:r w:rsidRPr="00BA7DA6">
        <w:rPr>
          <w:rStyle w:val="AucunA"/>
          <w:rFonts w:ascii="Times New Roman" w:hAnsi="Times New Roman"/>
          <w:sz w:val="24"/>
          <w:szCs w:val="24"/>
          <w:lang w:val="fr-FR"/>
        </w:rPr>
        <w:t xml:space="preserve">é, multiplication des procédures et dispositifs, juxtaposition de règles de droit, renforcement de la logique de gestion et de </w:t>
      </w:r>
      <w:proofErr w:type="spellStart"/>
      <w:r w:rsidRPr="00BA7DA6">
        <w:rPr>
          <w:rStyle w:val="AucunA"/>
          <w:rFonts w:ascii="Times New Roman" w:hAnsi="Times New Roman"/>
          <w:sz w:val="24"/>
          <w:szCs w:val="24"/>
          <w:lang w:val="fr-FR"/>
        </w:rPr>
        <w:t>contrô</w:t>
      </w:r>
      <w:proofErr w:type="spellEnd"/>
      <w:r>
        <w:rPr>
          <w:rStyle w:val="AucunA"/>
          <w:rFonts w:ascii="Times New Roman" w:hAnsi="Times New Roman"/>
          <w:sz w:val="24"/>
          <w:szCs w:val="24"/>
          <w:lang w:val="it-IT"/>
        </w:rPr>
        <w:t>le.</w:t>
      </w:r>
    </w:p>
    <w:p w14:paraId="1D22E84A"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 travail des intervenants à </w:t>
      </w:r>
      <w:r>
        <w:rPr>
          <w:rStyle w:val="AucunA"/>
          <w:rFonts w:ascii="Times New Roman" w:hAnsi="Times New Roman"/>
          <w:sz w:val="24"/>
          <w:szCs w:val="24"/>
          <w:lang w:val="it-IT"/>
        </w:rPr>
        <w:t>domicile n</w:t>
      </w:r>
      <w:proofErr w:type="spellStart"/>
      <w:r w:rsidRPr="00BA7DA6">
        <w:rPr>
          <w:rStyle w:val="AucunA"/>
          <w:rFonts w:ascii="Times New Roman" w:hAnsi="Times New Roman"/>
          <w:sz w:val="24"/>
          <w:szCs w:val="24"/>
          <w:lang w:val="fr-FR"/>
        </w:rPr>
        <w:t>écessite</w:t>
      </w:r>
      <w:proofErr w:type="spellEnd"/>
      <w:r w:rsidRPr="00BA7DA6">
        <w:rPr>
          <w:rStyle w:val="AucunA"/>
          <w:rFonts w:ascii="Times New Roman" w:hAnsi="Times New Roman"/>
          <w:sz w:val="24"/>
          <w:szCs w:val="24"/>
          <w:lang w:val="fr-FR"/>
        </w:rPr>
        <w:t xml:space="preserve"> des compétences techniques mais aussi des compétences émotionnelles. Ils travaillent de façon isolée dans un lieu qui est le domicile privé et doivent, à partir de ce lieu et des personnes qu’ils accompagnent, s’adapter. Cette adaptation repose sur des ressources informelles et implicites. Leurs missions sont réalisées sous contrainte temporelle, et ils élaborent un travail émotionnel qui, en fonction des cas, renvoie à l’expression ou à la dissimulation d’émotions. Cette confrontation permanente entre la recherche d’empathie et la préservation de soi est source de risques pour leur santé. </w:t>
      </w:r>
    </w:p>
    <w:p w14:paraId="5F36204B"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 xml:space="preserve">Les intervenants à domicile sont confrontés à la fois à des risques physiques et à des risques psycho-sociaux spécifiques liés aux fréquents changements de lieux d’activité. Cette multiplicité de </w:t>
      </w:r>
      <w:proofErr w:type="gramStart"/>
      <w:r w:rsidRPr="00BA7DA6">
        <w:rPr>
          <w:rStyle w:val="AucunA"/>
          <w:rFonts w:ascii="Times New Roman" w:hAnsi="Times New Roman"/>
          <w:sz w:val="24"/>
          <w:szCs w:val="24"/>
          <w:lang w:val="fr-FR"/>
        </w:rPr>
        <w:t>lieux introduit</w:t>
      </w:r>
      <w:proofErr w:type="gramEnd"/>
      <w:r w:rsidRPr="00BA7DA6">
        <w:rPr>
          <w:rStyle w:val="AucunA"/>
          <w:rFonts w:ascii="Times New Roman" w:hAnsi="Times New Roman"/>
          <w:sz w:val="24"/>
          <w:szCs w:val="24"/>
          <w:lang w:val="fr-FR"/>
        </w:rPr>
        <w:t xml:space="preserve"> d’autres éléments à prendre en compte, le risque routier et les temps de déplacement peuvent être importants. </w:t>
      </w:r>
    </w:p>
    <w:p w14:paraId="3A81CD0A" w14:textId="77777777" w:rsidR="00106905" w:rsidRPr="00BA7DA6" w:rsidRDefault="00106905" w:rsidP="00106905">
      <w:pPr>
        <w:pStyle w:val="CorpsA"/>
        <w:spacing w:line="360" w:lineRule="exact"/>
        <w:jc w:val="both"/>
        <w:rPr>
          <w:rStyle w:val="AucunA"/>
          <w:rFonts w:ascii="Times New Roman" w:eastAsia="Times New Roman" w:hAnsi="Times New Roman" w:cs="Times New Roman"/>
          <w:sz w:val="24"/>
          <w:szCs w:val="24"/>
          <w:lang w:val="fr-FR"/>
        </w:rPr>
      </w:pPr>
      <w:r>
        <w:rPr>
          <w:rStyle w:val="AucunA"/>
          <w:rFonts w:ascii="Times New Roman" w:hAnsi="Times New Roman"/>
          <w:sz w:val="24"/>
          <w:szCs w:val="24"/>
          <w:lang w:val="it-IT"/>
        </w:rPr>
        <w:t>La sant</w:t>
      </w:r>
      <w:r w:rsidRPr="00BA7DA6">
        <w:rPr>
          <w:rStyle w:val="AucunA"/>
          <w:rFonts w:ascii="Times New Roman" w:hAnsi="Times New Roman"/>
          <w:sz w:val="24"/>
          <w:szCs w:val="24"/>
          <w:lang w:val="fr-FR"/>
        </w:rPr>
        <w:t>é et la sécurité au travail sont dans notre société</w:t>
      </w:r>
      <w:r>
        <w:rPr>
          <w:rStyle w:val="AucunA"/>
          <w:rFonts w:ascii="Times New Roman" w:hAnsi="Times New Roman"/>
          <w:sz w:val="24"/>
          <w:szCs w:val="24"/>
          <w:lang w:val="nl-NL"/>
        </w:rPr>
        <w:t xml:space="preserve"> de v</w:t>
      </w:r>
      <w:proofErr w:type="spellStart"/>
      <w:r w:rsidRPr="00BA7DA6">
        <w:rPr>
          <w:rStyle w:val="AucunA"/>
          <w:rFonts w:ascii="Times New Roman" w:hAnsi="Times New Roman"/>
          <w:sz w:val="24"/>
          <w:szCs w:val="24"/>
          <w:lang w:val="fr-FR"/>
        </w:rPr>
        <w:t>éritables</w:t>
      </w:r>
      <w:proofErr w:type="spellEnd"/>
      <w:r w:rsidRPr="00BA7DA6">
        <w:rPr>
          <w:rStyle w:val="AucunA"/>
          <w:rFonts w:ascii="Times New Roman" w:hAnsi="Times New Roman"/>
          <w:sz w:val="24"/>
          <w:szCs w:val="24"/>
          <w:lang w:val="fr-FR"/>
        </w:rPr>
        <w:t xml:space="preserve"> enjeux éthiques et sociaux. Le secteur social et médico-social est touché comme les autres secteurs professionnels par des enjeux de qualité prégnants qui invitent à traiter de la pérennisation des emplois, de l’évolution des organisations de travail, de la professionnalisation de salarié, de l’évolution de leurs conditions de travail et de la prévention des risques professionnels.</w:t>
      </w:r>
    </w:p>
    <w:p w14:paraId="20A3D2C6" w14:textId="77777777" w:rsidR="00106905" w:rsidRPr="00106905" w:rsidRDefault="00106905" w:rsidP="00106905"/>
    <w:p w14:paraId="47D9BD1D" w14:textId="77777777" w:rsidR="008907B4" w:rsidRDefault="008907B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color w:val="365F91" w:themeColor="accent1" w:themeShade="BF"/>
          <w:sz w:val="28"/>
          <w:szCs w:val="28"/>
        </w:rPr>
      </w:pPr>
      <w:r>
        <w:br w:type="page"/>
      </w:r>
    </w:p>
    <w:p w14:paraId="0738CA72" w14:textId="77777777" w:rsidR="00FA5BC7" w:rsidRDefault="00FA5BC7" w:rsidP="00FA5BC7">
      <w:pPr>
        <w:pStyle w:val="Titre1"/>
      </w:pPr>
      <w:bookmarkStart w:id="12" w:name="_Toc394463380"/>
      <w:r>
        <w:lastRenderedPageBreak/>
        <w:t>PARTIE 1 : CADRE THEORIQUE</w:t>
      </w:r>
      <w:bookmarkEnd w:id="12"/>
    </w:p>
    <w:p w14:paraId="28BB20C7" w14:textId="77777777" w:rsidR="004846AA" w:rsidRDefault="004846AA" w:rsidP="004846AA"/>
    <w:p w14:paraId="2DE52FF6" w14:textId="77777777" w:rsidR="004846AA" w:rsidRPr="004846AA" w:rsidRDefault="004846AA" w:rsidP="004846AA"/>
    <w:p w14:paraId="4C6DB6A6" w14:textId="77777777" w:rsidR="00F27D5B" w:rsidRDefault="00F27D5B" w:rsidP="00F27D5B">
      <w:pPr>
        <w:pStyle w:val="Titre2"/>
        <w:numPr>
          <w:ilvl w:val="0"/>
          <w:numId w:val="2"/>
        </w:numPr>
      </w:pPr>
      <w:bookmarkStart w:id="13" w:name="_Toc394463381"/>
      <w:r>
        <w:t>Le Risque professionnel</w:t>
      </w:r>
      <w:bookmarkEnd w:id="13"/>
    </w:p>
    <w:p w14:paraId="2804E6AE" w14:textId="77777777" w:rsidR="007B683A" w:rsidRDefault="007B683A" w:rsidP="007B683A"/>
    <w:p w14:paraId="5F127C06"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Des travaux de l’</w:t>
      </w:r>
      <w:r>
        <w:rPr>
          <w:rStyle w:val="AucunA"/>
          <w:rFonts w:ascii="Times New Roman" w:hAnsi="Times New Roman"/>
          <w:kern w:val="0"/>
          <w:sz w:val="24"/>
          <w:szCs w:val="24"/>
          <w:lang w:val="de-DE"/>
        </w:rPr>
        <w:t>INRS</w:t>
      </w:r>
      <w:r>
        <w:rPr>
          <w:rStyle w:val="AucunA"/>
          <w:rFonts w:ascii="Times New Roman" w:eastAsia="Times New Roman" w:hAnsi="Times New Roman" w:cs="Times New Roman"/>
          <w:kern w:val="0"/>
          <w:sz w:val="24"/>
          <w:szCs w:val="24"/>
          <w:vertAlign w:val="superscript"/>
        </w:rPr>
        <w:footnoteReference w:id="10"/>
      </w:r>
      <w:r w:rsidRPr="00BA7DA6">
        <w:rPr>
          <w:rStyle w:val="AucunA"/>
          <w:rFonts w:ascii="Times New Roman" w:hAnsi="Times New Roman"/>
          <w:kern w:val="0"/>
          <w:sz w:val="24"/>
          <w:szCs w:val="24"/>
          <w:lang w:val="fr-FR"/>
        </w:rPr>
        <w:t xml:space="preserve"> explicitent la définition du risque par :</w:t>
      </w:r>
    </w:p>
    <w:p w14:paraId="632CD1B6"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p>
    <w:p w14:paraId="497623A9" w14:textId="77777777" w:rsidR="007B683A" w:rsidRPr="00BA7DA6" w:rsidRDefault="007B683A" w:rsidP="007B683A">
      <w:pPr>
        <w:pStyle w:val="CorpsA"/>
        <w:spacing w:after="0" w:line="360" w:lineRule="exact"/>
        <w:jc w:val="center"/>
        <w:rPr>
          <w:rStyle w:val="AucunA"/>
          <w:rFonts w:ascii="Times New Roman" w:eastAsia="Times New Roman" w:hAnsi="Times New Roman" w:cs="Times New Roman"/>
          <w:i/>
          <w:iCs/>
          <w:color w:val="365F91" w:themeColor="accent1" w:themeShade="BF"/>
          <w:kern w:val="0"/>
          <w:sz w:val="24"/>
          <w:szCs w:val="24"/>
          <w:lang w:val="fr-FR"/>
        </w:rPr>
      </w:pPr>
      <w:r w:rsidRPr="00BA7DA6">
        <w:rPr>
          <w:rStyle w:val="AucunA"/>
          <w:rFonts w:ascii="Times New Roman" w:hAnsi="Times New Roman"/>
          <w:i/>
          <w:iCs/>
          <w:color w:val="365F91" w:themeColor="accent1" w:themeShade="BF"/>
          <w:kern w:val="0"/>
          <w:sz w:val="24"/>
          <w:szCs w:val="24"/>
          <w:lang w:val="fr-FR"/>
        </w:rPr>
        <w:t>« </w:t>
      </w:r>
      <w:proofErr w:type="gramStart"/>
      <w:r w:rsidRPr="00BA7DA6">
        <w:rPr>
          <w:rStyle w:val="AucunA"/>
          <w:rFonts w:ascii="Times New Roman" w:hAnsi="Times New Roman"/>
          <w:i/>
          <w:iCs/>
          <w:color w:val="365F91" w:themeColor="accent1" w:themeShade="BF"/>
          <w:kern w:val="0"/>
          <w:sz w:val="24"/>
          <w:szCs w:val="24"/>
          <w:lang w:val="fr-FR"/>
        </w:rPr>
        <w:t>une</w:t>
      </w:r>
      <w:proofErr w:type="gramEnd"/>
      <w:r w:rsidRPr="00BA7DA6">
        <w:rPr>
          <w:rStyle w:val="AucunA"/>
          <w:rFonts w:ascii="Times New Roman" w:hAnsi="Times New Roman"/>
          <w:i/>
          <w:iCs/>
          <w:color w:val="365F91" w:themeColor="accent1" w:themeShade="BF"/>
          <w:kern w:val="0"/>
          <w:sz w:val="24"/>
          <w:szCs w:val="24"/>
          <w:lang w:val="fr-FR"/>
        </w:rPr>
        <w:t xml:space="preserve"> notion abstraite, inobservable directement, une catégorie de statut intermédiaire entre celle des dangers et celle des dommages ».</w:t>
      </w:r>
    </w:p>
    <w:p w14:paraId="5442DD7D" w14:textId="77777777" w:rsidR="007B683A" w:rsidRPr="00BA7DA6" w:rsidRDefault="007B683A" w:rsidP="007B683A">
      <w:pPr>
        <w:pStyle w:val="CorpsA"/>
        <w:spacing w:after="0" w:line="360" w:lineRule="exact"/>
        <w:jc w:val="center"/>
        <w:rPr>
          <w:rStyle w:val="AucunA"/>
          <w:rFonts w:ascii="Times New Roman" w:eastAsia="Times New Roman" w:hAnsi="Times New Roman" w:cs="Times New Roman"/>
          <w:i/>
          <w:iCs/>
          <w:kern w:val="0"/>
          <w:sz w:val="24"/>
          <w:szCs w:val="24"/>
          <w:lang w:val="fr-FR"/>
        </w:rPr>
      </w:pPr>
    </w:p>
    <w:p w14:paraId="2437EF1C"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C’est un évènement à venir, donc incertain. Cette incertitude est fondamentalement irréductible mais elle est plus ou moins grande selon la qualité des informations disponibles. La définition suivante semble faire l’</w:t>
      </w:r>
      <w:r>
        <w:rPr>
          <w:rStyle w:val="AucunA"/>
          <w:rFonts w:ascii="Times New Roman" w:hAnsi="Times New Roman"/>
          <w:kern w:val="0"/>
          <w:sz w:val="24"/>
          <w:szCs w:val="24"/>
          <w:lang w:val="it-IT"/>
        </w:rPr>
        <w:t>unanimit</w:t>
      </w:r>
      <w:r w:rsidRPr="00BA7DA6">
        <w:rPr>
          <w:rStyle w:val="AucunA"/>
          <w:rFonts w:ascii="Times New Roman" w:hAnsi="Times New Roman"/>
          <w:kern w:val="0"/>
          <w:sz w:val="24"/>
          <w:szCs w:val="24"/>
          <w:lang w:val="fr-FR"/>
        </w:rPr>
        <w:t xml:space="preserve">é : </w:t>
      </w:r>
    </w:p>
    <w:p w14:paraId="10DCD1D4"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p>
    <w:p w14:paraId="026A5E87" w14:textId="54D8A53B" w:rsidR="007B683A" w:rsidRPr="00BA7DA6" w:rsidRDefault="00EF0B91" w:rsidP="007B683A">
      <w:pPr>
        <w:pStyle w:val="CorpsA"/>
        <w:spacing w:after="0" w:line="360" w:lineRule="exact"/>
        <w:jc w:val="center"/>
        <w:rPr>
          <w:rStyle w:val="AucunA"/>
          <w:rFonts w:ascii="Times New Roman" w:eastAsia="Times New Roman" w:hAnsi="Times New Roman" w:cs="Times New Roman"/>
          <w:i/>
          <w:iCs/>
          <w:color w:val="365F91" w:themeColor="accent1" w:themeShade="BF"/>
          <w:kern w:val="0"/>
          <w:sz w:val="24"/>
          <w:szCs w:val="24"/>
          <w:lang w:val="fr-FR"/>
        </w:rPr>
      </w:pPr>
      <w:r>
        <w:rPr>
          <w:rStyle w:val="AucunA"/>
          <w:rFonts w:ascii="Times New Roman" w:hAnsi="Times New Roman"/>
          <w:i/>
          <w:iCs/>
          <w:color w:val="365F91" w:themeColor="accent1" w:themeShade="BF"/>
          <w:kern w:val="0"/>
          <w:sz w:val="24"/>
          <w:szCs w:val="24"/>
          <w:lang w:val="fr-FR"/>
        </w:rPr>
        <w:t>« L</w:t>
      </w:r>
      <w:r w:rsidR="007B683A" w:rsidRPr="00BA7DA6">
        <w:rPr>
          <w:rStyle w:val="AucunA"/>
          <w:rFonts w:ascii="Times New Roman" w:hAnsi="Times New Roman"/>
          <w:i/>
          <w:iCs/>
          <w:color w:val="365F91" w:themeColor="accent1" w:themeShade="BF"/>
          <w:kern w:val="0"/>
          <w:sz w:val="24"/>
          <w:szCs w:val="24"/>
          <w:lang w:val="fr-FR"/>
        </w:rPr>
        <w:t>e risque est l’é</w:t>
      </w:r>
      <w:r w:rsidR="007B683A" w:rsidRPr="00ED3245">
        <w:rPr>
          <w:rStyle w:val="AucunA"/>
          <w:rFonts w:ascii="Times New Roman" w:hAnsi="Times New Roman"/>
          <w:i/>
          <w:iCs/>
          <w:color w:val="365F91" w:themeColor="accent1" w:themeShade="BF"/>
          <w:kern w:val="0"/>
          <w:sz w:val="24"/>
          <w:szCs w:val="24"/>
          <w:lang w:val="it-IT"/>
        </w:rPr>
        <w:t>ventualit</w:t>
      </w:r>
      <w:r w:rsidR="007B683A" w:rsidRPr="00BA7DA6">
        <w:rPr>
          <w:rStyle w:val="AucunA"/>
          <w:rFonts w:ascii="Times New Roman" w:hAnsi="Times New Roman"/>
          <w:i/>
          <w:iCs/>
          <w:color w:val="365F91" w:themeColor="accent1" w:themeShade="BF"/>
          <w:kern w:val="0"/>
          <w:sz w:val="24"/>
          <w:szCs w:val="24"/>
          <w:lang w:val="fr-FR"/>
        </w:rPr>
        <w:t>é d’une rencontre entre l’homme et un danger auquel il est exposé ».</w:t>
      </w:r>
    </w:p>
    <w:p w14:paraId="45B91079"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p>
    <w:p w14:paraId="67B9CAF9" w14:textId="77777777" w:rsidR="007B683A" w:rsidRPr="00BA7DA6" w:rsidRDefault="007B683A" w:rsidP="007B683A">
      <w:pPr>
        <w:pStyle w:val="CorpsA"/>
        <w:spacing w:after="0"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Deux composantes caractérisent le risque </w:t>
      </w:r>
      <w:r>
        <w:rPr>
          <w:rStyle w:val="AucunA"/>
          <w:rFonts w:ascii="Times New Roman" w:hAnsi="Times New Roman"/>
          <w:kern w:val="0"/>
          <w:sz w:val="24"/>
          <w:szCs w:val="24"/>
          <w:lang w:val="it-IT"/>
        </w:rPr>
        <w:t>: la probabilit</w:t>
      </w:r>
      <w:r w:rsidRPr="00BA7DA6">
        <w:rPr>
          <w:rStyle w:val="AucunA"/>
          <w:rFonts w:ascii="Times New Roman" w:hAnsi="Times New Roman"/>
          <w:kern w:val="0"/>
          <w:sz w:val="24"/>
          <w:szCs w:val="24"/>
          <w:lang w:val="fr-FR"/>
        </w:rPr>
        <w:t xml:space="preserve">é de la survenance d’un dommage liée à </w:t>
      </w:r>
      <w:r>
        <w:rPr>
          <w:rStyle w:val="AucunA"/>
          <w:rFonts w:ascii="Times New Roman" w:hAnsi="Times New Roman"/>
          <w:kern w:val="0"/>
          <w:sz w:val="24"/>
          <w:szCs w:val="24"/>
          <w:lang w:val="it-IT"/>
        </w:rPr>
        <w:t>la fr</w:t>
      </w:r>
      <w:proofErr w:type="spellStart"/>
      <w:r w:rsidRPr="00BA7DA6">
        <w:rPr>
          <w:rStyle w:val="AucunA"/>
          <w:rFonts w:ascii="Times New Roman" w:hAnsi="Times New Roman"/>
          <w:kern w:val="0"/>
          <w:sz w:val="24"/>
          <w:szCs w:val="24"/>
          <w:lang w:val="fr-FR"/>
        </w:rPr>
        <w:t>équence</w:t>
      </w:r>
      <w:proofErr w:type="spellEnd"/>
      <w:r w:rsidRPr="00BA7DA6">
        <w:rPr>
          <w:rStyle w:val="AucunA"/>
          <w:rFonts w:ascii="Times New Roman" w:hAnsi="Times New Roman"/>
          <w:kern w:val="0"/>
          <w:sz w:val="24"/>
          <w:szCs w:val="24"/>
          <w:lang w:val="fr-FR"/>
        </w:rPr>
        <w:t xml:space="preserve"> d’exposition et/ou la durée d’exposition au danger et la probabilité d’apparition du phénomène dangereux. </w:t>
      </w:r>
    </w:p>
    <w:p w14:paraId="5DAC9B35" w14:textId="77777777" w:rsidR="007B683A" w:rsidRPr="00BA7DA6" w:rsidRDefault="007B683A" w:rsidP="007B683A">
      <w:pPr>
        <w:pStyle w:val="NormalWeb"/>
        <w:shd w:val="clear" w:color="auto" w:fill="FFFFFF"/>
        <w:spacing w:before="0" w:after="0" w:line="360" w:lineRule="exact"/>
        <w:jc w:val="both"/>
        <w:rPr>
          <w:rStyle w:val="Hyperlink0"/>
          <w:lang w:val="fr-FR"/>
        </w:rPr>
      </w:pPr>
    </w:p>
    <w:p w14:paraId="41CB178C" w14:textId="77777777" w:rsidR="007B683A" w:rsidRPr="006F0BF3" w:rsidRDefault="007B683A" w:rsidP="007B683A">
      <w:pPr>
        <w:pStyle w:val="NormalWeb"/>
        <w:shd w:val="clear" w:color="auto" w:fill="FFFFFF"/>
        <w:spacing w:before="0" w:after="0" w:line="360" w:lineRule="exact"/>
        <w:jc w:val="both"/>
        <w:rPr>
          <w:rStyle w:val="Hyperlink0"/>
        </w:rPr>
      </w:pPr>
      <w:r w:rsidRPr="00BA7DA6">
        <w:rPr>
          <w:rStyle w:val="Hyperlink0"/>
          <w:lang w:val="fr-FR"/>
        </w:rPr>
        <w:t xml:space="preserve">Les risques professionnels sont les risques liés à l’activité professionnelle, c’est-à-dire les risques auxquels sont confrontées les personnes sur leur lieu de travail, ou en se rendant/repartant du lieu de travail. </w:t>
      </w:r>
      <w:proofErr w:type="spellStart"/>
      <w:proofErr w:type="gramStart"/>
      <w:r>
        <w:rPr>
          <w:rStyle w:val="Hyperlink0"/>
        </w:rPr>
        <w:t>Ils</w:t>
      </w:r>
      <w:proofErr w:type="spellEnd"/>
      <w:proofErr w:type="gramEnd"/>
      <w:r>
        <w:rPr>
          <w:rStyle w:val="Hyperlink0"/>
        </w:rPr>
        <w:t xml:space="preserve"> </w:t>
      </w:r>
      <w:proofErr w:type="spellStart"/>
      <w:r>
        <w:rPr>
          <w:rStyle w:val="Hyperlink0"/>
        </w:rPr>
        <w:t>sont</w:t>
      </w:r>
      <w:proofErr w:type="spellEnd"/>
      <w:r>
        <w:rPr>
          <w:rStyle w:val="Hyperlink0"/>
        </w:rPr>
        <w:t xml:space="preserve"> de nature </w:t>
      </w:r>
      <w:proofErr w:type="spellStart"/>
      <w:r>
        <w:rPr>
          <w:rStyle w:val="Hyperlink0"/>
        </w:rPr>
        <w:t>diverses</w:t>
      </w:r>
      <w:proofErr w:type="spellEnd"/>
      <w:r>
        <w:rPr>
          <w:rStyle w:val="Hyperlink0"/>
        </w:rPr>
        <w:t xml:space="preserve">. </w:t>
      </w:r>
    </w:p>
    <w:p w14:paraId="275320CA" w14:textId="77777777" w:rsidR="007B683A" w:rsidRDefault="007B683A" w:rsidP="007B683A"/>
    <w:p w14:paraId="3B1DB170" w14:textId="77777777" w:rsidR="007B683A" w:rsidRPr="007B683A" w:rsidRDefault="007B683A" w:rsidP="007B683A"/>
    <w:p w14:paraId="7D2CD72C" w14:textId="77777777" w:rsidR="00F27D5B" w:rsidRPr="00ED3245" w:rsidRDefault="00F27D5B" w:rsidP="00F27D5B">
      <w:pPr>
        <w:pStyle w:val="Titre3"/>
        <w:numPr>
          <w:ilvl w:val="1"/>
          <w:numId w:val="2"/>
        </w:numPr>
        <w:rPr>
          <w:color w:val="365F91" w:themeColor="accent1" w:themeShade="BF"/>
        </w:rPr>
      </w:pPr>
      <w:bookmarkStart w:id="14" w:name="_Toc394463382"/>
      <w:r w:rsidRPr="00ED3245">
        <w:rPr>
          <w:color w:val="365F91" w:themeColor="accent1" w:themeShade="BF"/>
        </w:rPr>
        <w:t>Les risques physiques</w:t>
      </w:r>
      <w:bookmarkEnd w:id="14"/>
    </w:p>
    <w:p w14:paraId="3C47A9BF" w14:textId="77777777" w:rsidR="007B683A" w:rsidRPr="00ED3245" w:rsidRDefault="007B683A" w:rsidP="007B683A">
      <w:pPr>
        <w:rPr>
          <w:color w:val="365F91" w:themeColor="accent1" w:themeShade="BF"/>
        </w:rPr>
      </w:pPr>
    </w:p>
    <w:p w14:paraId="2447DA7B" w14:textId="77777777" w:rsidR="007B683A" w:rsidRPr="00BA7DA6" w:rsidRDefault="007B683A" w:rsidP="007B683A">
      <w:pPr>
        <w:pStyle w:val="NormalWeb"/>
        <w:shd w:val="clear" w:color="auto" w:fill="FFFFFF"/>
        <w:spacing w:before="0" w:after="0" w:line="360" w:lineRule="exact"/>
        <w:jc w:val="both"/>
        <w:rPr>
          <w:rStyle w:val="Hyperlink0"/>
          <w:lang w:val="fr-FR"/>
        </w:rPr>
      </w:pPr>
      <w:r w:rsidRPr="00BA7DA6">
        <w:rPr>
          <w:rStyle w:val="Hyperlink0"/>
          <w:lang w:val="fr-FR"/>
        </w:rPr>
        <w:t>Les facteurs</w:t>
      </w:r>
      <w:r>
        <w:rPr>
          <w:rStyle w:val="AucunA"/>
          <w:kern w:val="24"/>
          <w:vertAlign w:val="superscript"/>
        </w:rPr>
        <w:footnoteReference w:id="11"/>
      </w:r>
      <w:r w:rsidRPr="00BA7DA6">
        <w:rPr>
          <w:rStyle w:val="Hyperlink0"/>
          <w:lang w:val="fr-FR"/>
        </w:rPr>
        <w:t xml:space="preserve"> qui influencent les risques liés à l’activité physique de travail dépendent de l’individu, de l’environnement physique et psychosocial ainsi que de l’organisation du travail. La prévention des risques liés à l'activité physique nécessite pour l'entreprise, la mise en place de moyens, d'outils, de méthode, pour conduire l'action et pour l’évaluer à chaque étape de son avancement.</w:t>
      </w:r>
    </w:p>
    <w:p w14:paraId="73956F35" w14:textId="77777777" w:rsidR="007B683A" w:rsidRPr="00BA7DA6" w:rsidRDefault="007B683A" w:rsidP="007B683A">
      <w:pPr>
        <w:pStyle w:val="NormalWeb"/>
        <w:shd w:val="clear" w:color="auto" w:fill="FFFFFF"/>
        <w:spacing w:before="0" w:after="0" w:line="360" w:lineRule="exact"/>
        <w:jc w:val="both"/>
        <w:rPr>
          <w:rStyle w:val="Hyperlink0"/>
          <w:lang w:val="fr-FR"/>
        </w:rPr>
      </w:pPr>
    </w:p>
    <w:p w14:paraId="46D82BE1" w14:textId="289582EC" w:rsidR="007B683A" w:rsidRPr="00BA7DA6" w:rsidRDefault="007B683A" w:rsidP="007B683A">
      <w:pPr>
        <w:pStyle w:val="NormalWeb"/>
        <w:shd w:val="clear" w:color="auto" w:fill="FFFFFF"/>
        <w:spacing w:before="0" w:after="0" w:line="360" w:lineRule="exact"/>
        <w:jc w:val="both"/>
        <w:rPr>
          <w:rStyle w:val="Hyperlink0"/>
          <w:lang w:val="fr-FR"/>
        </w:rPr>
      </w:pPr>
      <w:r w:rsidRPr="00BA7DA6">
        <w:rPr>
          <w:rStyle w:val="Hyperlink0"/>
          <w:lang w:val="fr-FR"/>
        </w:rPr>
        <w:t>En matière de san</w:t>
      </w:r>
      <w:r w:rsidR="002466C1">
        <w:rPr>
          <w:rStyle w:val="Hyperlink0"/>
          <w:lang w:val="fr-FR"/>
        </w:rPr>
        <w:t>té et sécurité au travail, la rè</w:t>
      </w:r>
      <w:r w:rsidRPr="00BA7DA6">
        <w:rPr>
          <w:rStyle w:val="Hyperlink0"/>
          <w:lang w:val="fr-FR"/>
        </w:rPr>
        <w:t xml:space="preserve">glementation française a intégré des règles visant à prévenir les risques liés à l’activité physique. Il s’agit de prévenir les conséquences </w:t>
      </w:r>
      <w:r w:rsidRPr="00BA7DA6">
        <w:rPr>
          <w:rStyle w:val="Hyperlink0"/>
          <w:lang w:val="fr-FR"/>
        </w:rPr>
        <w:lastRenderedPageBreak/>
        <w:t>des tensions physiques liées, par exemple, aux postures de travail contraignantes, aux efforts prolongés ou brutaux, aux gestes répétitifs ou encore aux effets des modifications de l’organisation du travail.</w:t>
      </w:r>
    </w:p>
    <w:p w14:paraId="6E1838AB" w14:textId="77777777" w:rsidR="007B683A" w:rsidRDefault="007B683A" w:rsidP="007B683A">
      <w:pPr>
        <w:pStyle w:val="CorpsA"/>
        <w:spacing w:after="0" w:line="360" w:lineRule="exact"/>
        <w:jc w:val="both"/>
        <w:rPr>
          <w:rFonts w:ascii="Times New Roman" w:hAnsi="Times New Roman"/>
          <w:bCs/>
          <w:iCs/>
          <w:kern w:val="0"/>
          <w:sz w:val="24"/>
          <w:szCs w:val="24"/>
        </w:rPr>
      </w:pPr>
      <w:r w:rsidRPr="00BA7DA6">
        <w:rPr>
          <w:rStyle w:val="AucunA"/>
          <w:rFonts w:ascii="Arial Unicode MS" w:eastAsia="Arial Unicode MS" w:hAnsi="Arial Unicode MS" w:cs="Arial Unicode MS"/>
          <w:sz w:val="24"/>
          <w:szCs w:val="24"/>
          <w:lang w:val="fr-FR"/>
        </w:rPr>
        <w:br/>
      </w:r>
      <w:r w:rsidRPr="00BA7DA6">
        <w:rPr>
          <w:rStyle w:val="Hyperlink0"/>
          <w:rFonts w:ascii="Times New Roman" w:hAnsi="Times New Roman"/>
          <w:bCs/>
          <w:iCs/>
          <w:sz w:val="24"/>
          <w:szCs w:val="24"/>
          <w:lang w:val="fr-FR"/>
        </w:rPr>
        <w:t>De manière générale, l’article L. 4121-1 du Code du travail impose à l’employeur de prendre les mesures nécessaires pour assurer la sécurité et protéger la santé physique et mentale des travailleurs. Ces mesures comprennent, entre autres, des actions de prévention des risques professionnels et de la pénibilité au travail. C’est l’évaluation</w:t>
      </w:r>
      <w:r w:rsidRPr="00172046">
        <w:rPr>
          <w:rFonts w:ascii="Times New Roman" w:hAnsi="Times New Roman"/>
          <w:bCs/>
          <w:iCs/>
          <w:kern w:val="0"/>
          <w:sz w:val="24"/>
          <w:szCs w:val="24"/>
        </w:rPr>
        <w:t xml:space="preserve"> des risques qui déterminera les différents types d’activités ou de postes qui sont susceptibles de provoquer des contraintes physiques pour le salarié. De cette évaluation découleront les actions de prévention à mettre en œuvre.   </w:t>
      </w:r>
    </w:p>
    <w:p w14:paraId="3242E179" w14:textId="77777777" w:rsidR="007B683A" w:rsidRDefault="007B683A" w:rsidP="007B683A"/>
    <w:p w14:paraId="4AD0A16B" w14:textId="77777777" w:rsidR="007B683A" w:rsidRPr="007B683A" w:rsidRDefault="007B683A" w:rsidP="007B683A"/>
    <w:p w14:paraId="40CD6422" w14:textId="77777777" w:rsidR="00F27D5B" w:rsidRPr="00ED3245" w:rsidRDefault="00F27D5B" w:rsidP="00F27D5B">
      <w:pPr>
        <w:pStyle w:val="Titre3"/>
        <w:numPr>
          <w:ilvl w:val="1"/>
          <w:numId w:val="2"/>
        </w:numPr>
        <w:rPr>
          <w:color w:val="365F91" w:themeColor="accent1" w:themeShade="BF"/>
        </w:rPr>
      </w:pPr>
      <w:bookmarkStart w:id="15" w:name="_Toc394463383"/>
      <w:r w:rsidRPr="00ED3245">
        <w:rPr>
          <w:color w:val="365F91" w:themeColor="accent1" w:themeShade="BF"/>
        </w:rPr>
        <w:t>Les risques psychosociaux</w:t>
      </w:r>
      <w:bookmarkEnd w:id="15"/>
    </w:p>
    <w:p w14:paraId="22873329" w14:textId="77777777" w:rsidR="007B683A" w:rsidRDefault="007B683A" w:rsidP="007B683A"/>
    <w:p w14:paraId="37C27852"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w:t>
      </w:r>
      <w:r w:rsidRPr="00BA7DA6">
        <w:rPr>
          <w:rStyle w:val="AucunA"/>
          <w:rFonts w:ascii="Times New Roman" w:hAnsi="Times New Roman"/>
          <w:i/>
          <w:iCs/>
          <w:sz w:val="24"/>
          <w:szCs w:val="24"/>
          <w:lang w:val="fr-FR"/>
        </w:rPr>
        <w:t>Aujourd’hui les risques professionnels ont changé de nature</w:t>
      </w:r>
      <w:r w:rsidRPr="00BA7DA6">
        <w:rPr>
          <w:rStyle w:val="AucunA"/>
          <w:rFonts w:ascii="Times New Roman" w:hAnsi="Times New Roman"/>
          <w:sz w:val="24"/>
          <w:szCs w:val="24"/>
          <w:lang w:val="fr-FR"/>
        </w:rPr>
        <w:t xml:space="preserve">, écrit Yves Clot dans son ouvrage « Le travail à cœur ». </w:t>
      </w:r>
      <w:r w:rsidRPr="00BA7DA6">
        <w:rPr>
          <w:rStyle w:val="AucunA"/>
          <w:rFonts w:ascii="Times New Roman" w:hAnsi="Times New Roman"/>
          <w:i/>
          <w:iCs/>
          <w:sz w:val="24"/>
          <w:szCs w:val="24"/>
          <w:lang w:val="fr-FR"/>
        </w:rPr>
        <w:t xml:space="preserve">Le passage d’une société </w:t>
      </w:r>
      <w:r w:rsidRPr="00172046">
        <w:rPr>
          <w:rStyle w:val="AucunA"/>
          <w:rFonts w:ascii="Times New Roman" w:hAnsi="Times New Roman"/>
          <w:i/>
          <w:iCs/>
          <w:sz w:val="24"/>
          <w:szCs w:val="24"/>
          <w:lang w:val="it-IT"/>
        </w:rPr>
        <w:t>industrialis</w:t>
      </w:r>
      <w:proofErr w:type="spellStart"/>
      <w:r w:rsidRPr="00BA7DA6">
        <w:rPr>
          <w:rStyle w:val="AucunA"/>
          <w:rFonts w:ascii="Times New Roman" w:hAnsi="Times New Roman"/>
          <w:i/>
          <w:iCs/>
          <w:sz w:val="24"/>
          <w:szCs w:val="24"/>
          <w:lang w:val="fr-FR"/>
        </w:rPr>
        <w:t>ée</w:t>
      </w:r>
      <w:proofErr w:type="spellEnd"/>
      <w:r w:rsidRPr="00BA7DA6">
        <w:rPr>
          <w:rStyle w:val="AucunA"/>
          <w:rFonts w:ascii="Times New Roman" w:hAnsi="Times New Roman"/>
          <w:i/>
          <w:iCs/>
          <w:sz w:val="24"/>
          <w:szCs w:val="24"/>
          <w:lang w:val="fr-FR"/>
        </w:rPr>
        <w:t xml:space="preserve"> à une société de services a entrainé l’apparition de nouveaux risques : ce sont les risques chroniques, les violences psychologiques, le harcèlement. Ces risques psychosociaux, nous les avons longtemps sous-estimés, parce qu’il est plus facile de repérer quelqu’un qui tombe dans un haut fourneau que quelqu’un qui souffre </w:t>
      </w:r>
      <w:r w:rsidRPr="00BA7DA6">
        <w:rPr>
          <w:rStyle w:val="AucunA"/>
          <w:rFonts w:ascii="Times New Roman" w:hAnsi="Times New Roman"/>
          <w:sz w:val="24"/>
          <w:szCs w:val="24"/>
          <w:lang w:val="fr-FR"/>
        </w:rPr>
        <w:t>». Ainsi ont été reconnus les risques psychosociaux (RPS) qui se sont ajoutés aux risques professionnels déjà connus, leur apparition étant due à l’évolution du monde du travail avec l’explosion des services</w:t>
      </w:r>
      <w:r w:rsidRPr="00BA7DA6">
        <w:rPr>
          <w:rStyle w:val="AucunA"/>
          <w:rFonts w:ascii="Times New Roman" w:hAnsi="Times New Roman"/>
          <w:lang w:val="fr-FR"/>
        </w:rPr>
        <w:t>.</w:t>
      </w:r>
    </w:p>
    <w:p w14:paraId="3A8EC61E"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Les risques psychosociaux (RPS) sont difficiles à identifier. Ils ne sont définis ni en droit, ni en fait et ne figurent pas dans le Code du travail. Ce dernier n’aborde la question de ces risques que de manière générale en prohibant les comportements de harcèlement individuel (moral ou sexuel). Ces dispositions ne font pas référence à l’incidence des organisations et méthodes de travail mises en œuvre sur la santé des travailleurs.  Cependant l’employeur a l’obligation au même titre que les autres risques professionnels, de les intégrer dans le document unique d’évaluation des risques professionnels (DUER). </w:t>
      </w:r>
    </w:p>
    <w:p w14:paraId="12534F0F"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 xml:space="preserve">Ces risques correspondent à des situations de travail où sont présents, combinés ou non : </w:t>
      </w:r>
    </w:p>
    <w:p w14:paraId="210CA3FB" w14:textId="77777777" w:rsidR="007B683A" w:rsidRPr="00BA7DA6" w:rsidRDefault="007B683A" w:rsidP="007B683A">
      <w:pPr>
        <w:pStyle w:val="Paragraphedeliste"/>
        <w:numPr>
          <w:ilvl w:val="0"/>
          <w:numId w:val="7"/>
        </w:numPr>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le stress : déséquilibre entre la perception qu’une personne a des contraintes de son environnement de travail et la perception qu’elle a de ses propres ressources pour y faire face ;</w:t>
      </w:r>
    </w:p>
    <w:p w14:paraId="7CFB8A21" w14:textId="77777777" w:rsidR="007B683A" w:rsidRPr="00BA7DA6" w:rsidRDefault="007B683A" w:rsidP="007B683A">
      <w:pPr>
        <w:pStyle w:val="Paragraphedeliste"/>
        <w:numPr>
          <w:ilvl w:val="0"/>
          <w:numId w:val="7"/>
        </w:numPr>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des violences internes commises au sein de l’entreprise par des salariés : harcèlement moral ou sexuel, conflits exacerbés entre des personnes ou entre des équipes ;</w:t>
      </w:r>
    </w:p>
    <w:p w14:paraId="58EF0BCC" w14:textId="77777777" w:rsidR="007B683A" w:rsidRPr="00BA7DA6" w:rsidRDefault="007B683A" w:rsidP="007B683A">
      <w:pPr>
        <w:pStyle w:val="Paragraphedeliste"/>
        <w:numPr>
          <w:ilvl w:val="0"/>
          <w:numId w:val="7"/>
        </w:numPr>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lastRenderedPageBreak/>
        <w:t>des violences externes commises sur des salariés par des personnes externes à l’entreprise (insultes, menaces, agressions…).</w:t>
      </w:r>
    </w:p>
    <w:p w14:paraId="65A47C08"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Ce sont des risques qui peuvent être induits par l’activité elle-même ou générés par l’organisation et les relations de travail.</w:t>
      </w:r>
    </w:p>
    <w:p w14:paraId="72372076"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p>
    <w:p w14:paraId="47E53BBD"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kern w:val="0"/>
          <w:sz w:val="24"/>
          <w:szCs w:val="24"/>
          <w:lang w:val="fr-FR"/>
        </w:rPr>
        <w:t xml:space="preserve">L’exposition à ces situations de travail peut avoir des conséquences sur la santé des salariés, notamment en termes de maladies cardio-vasculaires, de troubles musculo-squelettiques, de troubles </w:t>
      </w:r>
      <w:proofErr w:type="spellStart"/>
      <w:r w:rsidRPr="00BA7DA6">
        <w:rPr>
          <w:rStyle w:val="AucunA"/>
          <w:rFonts w:ascii="Times New Roman" w:hAnsi="Times New Roman"/>
          <w:kern w:val="0"/>
          <w:sz w:val="24"/>
          <w:szCs w:val="24"/>
          <w:lang w:val="fr-FR"/>
        </w:rPr>
        <w:t>anxio</w:t>
      </w:r>
      <w:proofErr w:type="spellEnd"/>
      <w:r w:rsidRPr="00BA7DA6">
        <w:rPr>
          <w:rStyle w:val="AucunA"/>
          <w:rFonts w:ascii="Times New Roman" w:hAnsi="Times New Roman"/>
          <w:kern w:val="0"/>
          <w:sz w:val="24"/>
          <w:szCs w:val="24"/>
          <w:lang w:val="fr-FR"/>
        </w:rPr>
        <w:t>-dépressifs, d’épuisement professionnel, voire de suicide.</w:t>
      </w:r>
    </w:p>
    <w:p w14:paraId="403198A7"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p>
    <w:p w14:paraId="49BA1416"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shd w:val="clear" w:color="auto" w:fill="FFFFFF"/>
          <w:lang w:val="fr-FR"/>
        </w:rPr>
      </w:pPr>
      <w:r w:rsidRPr="00BA7DA6">
        <w:rPr>
          <w:rStyle w:val="AucunA"/>
          <w:rFonts w:ascii="Times New Roman" w:hAnsi="Times New Roman"/>
          <w:kern w:val="0"/>
          <w:sz w:val="24"/>
          <w:szCs w:val="24"/>
          <w:lang w:val="fr-FR"/>
        </w:rPr>
        <w:t xml:space="preserve">Un nombre grandissant de salariés déclare souffrir de symptômes liés à des risques psychosociaux. En France, 47 % des actifs occupés déclarent devoir toujours ou souvent se </w:t>
      </w:r>
      <w:proofErr w:type="spellStart"/>
      <w:r w:rsidRPr="00BA7DA6">
        <w:rPr>
          <w:rStyle w:val="AucunA"/>
          <w:rFonts w:ascii="Times New Roman" w:hAnsi="Times New Roman"/>
          <w:kern w:val="0"/>
          <w:sz w:val="24"/>
          <w:szCs w:val="24"/>
          <w:lang w:val="fr-FR"/>
        </w:rPr>
        <w:t>dépê</w:t>
      </w:r>
      <w:r>
        <w:rPr>
          <w:rStyle w:val="AucunA"/>
          <w:rFonts w:ascii="Times New Roman" w:hAnsi="Times New Roman"/>
          <w:kern w:val="0"/>
          <w:sz w:val="24"/>
          <w:szCs w:val="24"/>
          <w:lang w:val="de-DE"/>
        </w:rPr>
        <w:t>cher</w:t>
      </w:r>
      <w:proofErr w:type="spellEnd"/>
      <w:r w:rsidRPr="00BA7DA6">
        <w:rPr>
          <w:rStyle w:val="AucunA"/>
          <w:rFonts w:ascii="Times New Roman" w:hAnsi="Times New Roman"/>
          <w:kern w:val="0"/>
          <w:sz w:val="24"/>
          <w:szCs w:val="24"/>
          <w:lang w:val="fr-FR"/>
        </w:rPr>
        <w:t xml:space="preserve"> ; 31 % déclarent devoir cacher leurs émotions, faire semblant d’être de bonne humeur ; 36 % signalent avoir subi au moins un comportement hostile dans le cadre de leur travail au cours des 12 derniers mois ; 33 % disent </w:t>
      </w:r>
      <w:r w:rsidRPr="00BA7DA6">
        <w:rPr>
          <w:rStyle w:val="AucunA"/>
          <w:rFonts w:ascii="Times New Roman" w:hAnsi="Times New Roman"/>
          <w:sz w:val="24"/>
          <w:szCs w:val="24"/>
          <w:shd w:val="clear" w:color="auto" w:fill="FFFFFF"/>
          <w:lang w:val="fr-FR"/>
        </w:rPr>
        <w:t>ne pas éprouver la fierté du travail bien fait et 24% craignent de perdre leur emploi</w:t>
      </w:r>
      <w:r>
        <w:rPr>
          <w:rStyle w:val="Appelnotedebasdep"/>
          <w:rFonts w:ascii="Times New Roman" w:hAnsi="Times New Roman"/>
          <w:sz w:val="24"/>
          <w:szCs w:val="24"/>
          <w:shd w:val="clear" w:color="auto" w:fill="FFFFFF"/>
        </w:rPr>
        <w:footnoteReference w:id="12"/>
      </w:r>
      <w:r w:rsidRPr="00BA7DA6">
        <w:rPr>
          <w:rStyle w:val="AucunA"/>
          <w:rFonts w:ascii="Times New Roman" w:hAnsi="Times New Roman"/>
          <w:sz w:val="24"/>
          <w:szCs w:val="24"/>
          <w:shd w:val="clear" w:color="auto" w:fill="FFFFFF"/>
          <w:lang w:val="fr-FR"/>
        </w:rPr>
        <w:t>.</w:t>
      </w:r>
    </w:p>
    <w:p w14:paraId="02A16C88"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shd w:val="clear" w:color="auto" w:fill="FFFFFF"/>
          <w:lang w:val="fr-FR"/>
        </w:rPr>
      </w:pPr>
      <w:r>
        <w:rPr>
          <w:rStyle w:val="AucunA"/>
          <w:rFonts w:ascii="Times New Roman" w:hAnsi="Times New Roman"/>
          <w:sz w:val="24"/>
          <w:szCs w:val="24"/>
          <w:shd w:val="clear" w:color="auto" w:fill="FFFFFF"/>
          <w:lang w:val="pt-PT"/>
        </w:rPr>
        <w:t>A c</w:t>
      </w:r>
      <w:r w:rsidRPr="00BA7DA6">
        <w:rPr>
          <w:rStyle w:val="AucunA"/>
          <w:rFonts w:ascii="Times New Roman" w:hAnsi="Times New Roman"/>
          <w:sz w:val="24"/>
          <w:szCs w:val="24"/>
          <w:shd w:val="clear" w:color="auto" w:fill="FFFFFF"/>
          <w:lang w:val="fr-FR"/>
        </w:rPr>
        <w:t xml:space="preserve">ôté de cette obligation de prévention, d’autres pratiques se développent dans les entreprises. Elles cherchent à développer le bien-être ou la qualité de vie au travail. </w:t>
      </w:r>
      <w:r>
        <w:rPr>
          <w:rStyle w:val="AucunA"/>
          <w:rFonts w:ascii="Times New Roman" w:hAnsi="Times New Roman"/>
          <w:sz w:val="24"/>
          <w:szCs w:val="24"/>
          <w:shd w:val="clear" w:color="auto" w:fill="FFFFFF"/>
          <w:lang w:val="it-IT"/>
        </w:rPr>
        <w:t>La d</w:t>
      </w:r>
      <w:proofErr w:type="spellStart"/>
      <w:r w:rsidRPr="00BA7DA6">
        <w:rPr>
          <w:rStyle w:val="AucunA"/>
          <w:rFonts w:ascii="Times New Roman" w:hAnsi="Times New Roman"/>
          <w:sz w:val="24"/>
          <w:szCs w:val="24"/>
          <w:shd w:val="clear" w:color="auto" w:fill="FFFFFF"/>
          <w:lang w:val="fr-FR"/>
        </w:rPr>
        <w:t>éfinition</w:t>
      </w:r>
      <w:proofErr w:type="spellEnd"/>
      <w:r w:rsidRPr="00BA7DA6">
        <w:rPr>
          <w:rStyle w:val="AucunA"/>
          <w:rFonts w:ascii="Times New Roman" w:hAnsi="Times New Roman"/>
          <w:sz w:val="24"/>
          <w:szCs w:val="24"/>
          <w:shd w:val="clear" w:color="auto" w:fill="FFFFFF"/>
          <w:lang w:val="fr-FR"/>
        </w:rPr>
        <w:t xml:space="preserve"> de l’Organisation Mondiale de la Santé sur la QVT est :</w:t>
      </w:r>
    </w:p>
    <w:p w14:paraId="05CD5D66" w14:textId="77777777" w:rsidR="007B683A" w:rsidRPr="00BA7DA6" w:rsidRDefault="007B683A" w:rsidP="007B683A">
      <w:pPr>
        <w:pStyle w:val="CorpsA"/>
        <w:spacing w:line="360" w:lineRule="exact"/>
        <w:jc w:val="center"/>
        <w:rPr>
          <w:rStyle w:val="AucunA"/>
          <w:rFonts w:ascii="Times New Roman" w:eastAsia="Times New Roman" w:hAnsi="Times New Roman" w:cs="Times New Roman"/>
          <w:i/>
          <w:iCs/>
          <w:color w:val="0070C0"/>
          <w:sz w:val="24"/>
          <w:szCs w:val="24"/>
          <w:shd w:val="clear" w:color="auto" w:fill="FFFFFF"/>
          <w:lang w:val="fr-FR"/>
        </w:rPr>
      </w:pPr>
      <w:r w:rsidRPr="00BA7DA6">
        <w:rPr>
          <w:rStyle w:val="AucunA"/>
          <w:rFonts w:ascii="Times New Roman" w:hAnsi="Times New Roman"/>
          <w:i/>
          <w:iCs/>
          <w:color w:val="365F91" w:themeColor="accent1" w:themeShade="BF"/>
          <w:sz w:val="24"/>
          <w:szCs w:val="24"/>
          <w:shd w:val="clear" w:color="auto" w:fill="FFFFFF"/>
          <w:lang w:val="fr-FR"/>
        </w:rPr>
        <w:t>« </w:t>
      </w:r>
      <w:proofErr w:type="gramStart"/>
      <w:r w:rsidRPr="00BA7DA6">
        <w:rPr>
          <w:rStyle w:val="AucunA"/>
          <w:rFonts w:ascii="Times New Roman" w:hAnsi="Times New Roman"/>
          <w:i/>
          <w:iCs/>
          <w:color w:val="365F91" w:themeColor="accent1" w:themeShade="BF"/>
          <w:sz w:val="24"/>
          <w:szCs w:val="24"/>
          <w:shd w:val="clear" w:color="auto" w:fill="FFFFFF"/>
          <w:lang w:val="fr-FR"/>
        </w:rPr>
        <w:t>état</w:t>
      </w:r>
      <w:proofErr w:type="gramEnd"/>
      <w:r w:rsidRPr="00BA7DA6">
        <w:rPr>
          <w:rStyle w:val="AucunA"/>
          <w:rFonts w:ascii="Times New Roman" w:hAnsi="Times New Roman"/>
          <w:i/>
          <w:iCs/>
          <w:color w:val="365F91" w:themeColor="accent1" w:themeShade="BF"/>
          <w:sz w:val="24"/>
          <w:szCs w:val="24"/>
          <w:shd w:val="clear" w:color="auto" w:fill="FFFFFF"/>
          <w:lang w:val="fr-FR"/>
        </w:rPr>
        <w:t xml:space="preserve"> de complet bien-être physique, mental ou social… ».</w:t>
      </w:r>
    </w:p>
    <w:p w14:paraId="3284CA2E"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shd w:val="clear" w:color="auto" w:fill="FFFFFF"/>
          <w:lang w:val="fr-FR"/>
        </w:rPr>
      </w:pPr>
      <w:r w:rsidRPr="00BA7DA6">
        <w:rPr>
          <w:rStyle w:val="AucunA"/>
          <w:rFonts w:ascii="Times New Roman" w:hAnsi="Times New Roman"/>
          <w:sz w:val="24"/>
          <w:szCs w:val="24"/>
          <w:shd w:val="clear" w:color="auto" w:fill="FFFFFF"/>
          <w:lang w:val="fr-FR"/>
        </w:rPr>
        <w:t xml:space="preserve">Cette définition renvoie à l’organisation du travail, l’équilibre de vie professionnelle et personnelle et à l’engagement et les valeurs de l’institution, son management et le respect porté aux personnes. </w:t>
      </w:r>
    </w:p>
    <w:p w14:paraId="2B4D130E" w14:textId="77777777" w:rsidR="007B683A" w:rsidRPr="00BA7DA6" w:rsidRDefault="007B683A" w:rsidP="007B683A">
      <w:pPr>
        <w:pStyle w:val="CorpsA"/>
        <w:spacing w:line="360" w:lineRule="exact"/>
        <w:jc w:val="both"/>
        <w:rPr>
          <w:rStyle w:val="AucunA"/>
          <w:rFonts w:ascii="Times New Roman" w:eastAsia="Times New Roman" w:hAnsi="Times New Roman" w:cs="Times New Roman"/>
          <w:sz w:val="24"/>
          <w:szCs w:val="24"/>
          <w:shd w:val="clear" w:color="auto" w:fill="FFFFFF"/>
          <w:lang w:val="fr-FR"/>
        </w:rPr>
      </w:pPr>
      <w:r w:rsidRPr="00BA7DA6">
        <w:rPr>
          <w:rStyle w:val="AucunA"/>
          <w:rFonts w:ascii="Times New Roman" w:hAnsi="Times New Roman"/>
          <w:sz w:val="24"/>
          <w:szCs w:val="24"/>
          <w:shd w:val="clear" w:color="auto" w:fill="FFFFFF"/>
          <w:lang w:val="fr-FR"/>
        </w:rPr>
        <w:t>Si l’absence de risques psychosociaux est une condition nécessaire au bien-être ou à la QVT, la mise en œuvre de ces pratiques en entreprise relève d’enjeux de performance, d’égalité hommes/femmes, de conciliation des temps de vie personnelle et professionnelle et aussi de démocratie sociale dans l’entreprise.</w:t>
      </w:r>
    </w:p>
    <w:p w14:paraId="46E0CE33" w14:textId="77777777" w:rsidR="004A458A" w:rsidRPr="00BA7DA6" w:rsidRDefault="007B683A" w:rsidP="007B683A">
      <w:pPr>
        <w:pStyle w:val="CorpsA"/>
        <w:spacing w:line="360" w:lineRule="exact"/>
        <w:jc w:val="both"/>
        <w:rPr>
          <w:rStyle w:val="AucunA"/>
          <w:rFonts w:ascii="Times New Roman" w:hAnsi="Times New Roman"/>
          <w:sz w:val="24"/>
          <w:szCs w:val="24"/>
          <w:shd w:val="clear" w:color="auto" w:fill="FFFFFF"/>
          <w:lang w:val="fr-FR"/>
        </w:rPr>
      </w:pPr>
      <w:r w:rsidRPr="00BA7DA6">
        <w:rPr>
          <w:rStyle w:val="AucunA"/>
          <w:rFonts w:ascii="Times New Roman" w:hAnsi="Times New Roman"/>
          <w:sz w:val="24"/>
          <w:szCs w:val="24"/>
          <w:shd w:val="clear" w:color="auto" w:fill="FFFFFF"/>
          <w:lang w:val="fr-FR"/>
        </w:rPr>
        <w:t>Les risques psychosociaux sont souvent ré</w:t>
      </w:r>
      <w:r>
        <w:rPr>
          <w:rStyle w:val="AucunA"/>
          <w:rFonts w:ascii="Times New Roman" w:hAnsi="Times New Roman"/>
          <w:sz w:val="24"/>
          <w:szCs w:val="24"/>
          <w:shd w:val="clear" w:color="auto" w:fill="FFFFFF"/>
          <w:lang w:val="pt-PT"/>
        </w:rPr>
        <w:t>sum</w:t>
      </w:r>
      <w:proofErr w:type="spellStart"/>
      <w:r w:rsidRPr="00BA7DA6">
        <w:rPr>
          <w:rStyle w:val="AucunA"/>
          <w:rFonts w:ascii="Times New Roman" w:hAnsi="Times New Roman"/>
          <w:sz w:val="24"/>
          <w:szCs w:val="24"/>
          <w:shd w:val="clear" w:color="auto" w:fill="FFFFFF"/>
          <w:lang w:val="fr-FR"/>
        </w:rPr>
        <w:t>és</w:t>
      </w:r>
      <w:proofErr w:type="spellEnd"/>
      <w:r w:rsidRPr="00BA7DA6">
        <w:rPr>
          <w:rStyle w:val="AucunA"/>
          <w:rFonts w:ascii="Times New Roman" w:hAnsi="Times New Roman"/>
          <w:sz w:val="24"/>
          <w:szCs w:val="24"/>
          <w:shd w:val="clear" w:color="auto" w:fill="FFFFFF"/>
          <w:lang w:val="fr-FR"/>
        </w:rPr>
        <w:t xml:space="preserve"> sous le terme de « </w:t>
      </w:r>
      <w:r>
        <w:rPr>
          <w:rStyle w:val="AucunA"/>
          <w:rFonts w:ascii="Times New Roman" w:hAnsi="Times New Roman"/>
          <w:sz w:val="24"/>
          <w:szCs w:val="24"/>
          <w:shd w:val="clear" w:color="auto" w:fill="FFFFFF"/>
          <w:lang w:val="sv-SE"/>
        </w:rPr>
        <w:t>stress</w:t>
      </w:r>
      <w:r w:rsidRPr="00BA7DA6">
        <w:rPr>
          <w:rStyle w:val="AucunA"/>
          <w:rFonts w:ascii="Times New Roman" w:hAnsi="Times New Roman"/>
          <w:sz w:val="24"/>
          <w:szCs w:val="24"/>
          <w:shd w:val="clear" w:color="auto" w:fill="FFFFFF"/>
          <w:lang w:val="fr-FR"/>
        </w:rPr>
        <w:t> », qui n’est en fait qu’une manifestation de ce risque. Ils recouvrent en réalité des risques professionnels d’origine et de nature variés, qui mettent en jeu l’intégrité physique et mentale des salariés et ont, par conséquent, un impact sur le bon fonctionnement des entreprises. On les appelle « psycho-sociaux » car ils sont à l’interface de l’</w:t>
      </w:r>
      <w:r>
        <w:rPr>
          <w:rStyle w:val="AucunA"/>
          <w:rFonts w:ascii="Times New Roman" w:hAnsi="Times New Roman"/>
          <w:sz w:val="24"/>
          <w:szCs w:val="24"/>
          <w:shd w:val="clear" w:color="auto" w:fill="FFFFFF"/>
          <w:lang w:val="it-IT"/>
        </w:rPr>
        <w:t>individu</w:t>
      </w:r>
      <w:r w:rsidRPr="00BA7DA6">
        <w:rPr>
          <w:rStyle w:val="AucunA"/>
          <w:rFonts w:ascii="Times New Roman" w:hAnsi="Times New Roman"/>
          <w:sz w:val="24"/>
          <w:szCs w:val="24"/>
          <w:shd w:val="clear" w:color="auto" w:fill="FFFFFF"/>
          <w:lang w:val="fr-FR"/>
        </w:rPr>
        <w:t xml:space="preserve"> : </w:t>
      </w:r>
      <w:proofErr w:type="gramStart"/>
      <w:r w:rsidRPr="00BA7DA6">
        <w:rPr>
          <w:rStyle w:val="AucunA"/>
          <w:rFonts w:ascii="Times New Roman" w:hAnsi="Times New Roman"/>
          <w:sz w:val="24"/>
          <w:szCs w:val="24"/>
          <w:shd w:val="clear" w:color="auto" w:fill="FFFFFF"/>
          <w:lang w:val="fr-FR"/>
        </w:rPr>
        <w:t>le</w:t>
      </w:r>
      <w:proofErr w:type="gramEnd"/>
      <w:r w:rsidRPr="00BA7DA6">
        <w:rPr>
          <w:rStyle w:val="AucunA"/>
          <w:rFonts w:ascii="Times New Roman" w:hAnsi="Times New Roman"/>
          <w:sz w:val="24"/>
          <w:szCs w:val="24"/>
          <w:shd w:val="clear" w:color="auto" w:fill="FFFFFF"/>
          <w:lang w:val="fr-FR"/>
        </w:rPr>
        <w:t xml:space="preserve"> « psycho », et de sa situation de travail : le contact avec les autres (encadrement, collègues, clients…), c’est-à-dire le </w:t>
      </w:r>
      <w:r w:rsidRPr="00BA7DA6">
        <w:rPr>
          <w:rStyle w:val="AucunA"/>
          <w:rFonts w:ascii="Times New Roman" w:hAnsi="Times New Roman"/>
          <w:sz w:val="24"/>
          <w:szCs w:val="24"/>
          <w:shd w:val="clear" w:color="auto" w:fill="FFFFFF"/>
          <w:lang w:val="fr-FR"/>
        </w:rPr>
        <w:lastRenderedPageBreak/>
        <w:t>« </w:t>
      </w:r>
      <w:r>
        <w:rPr>
          <w:rStyle w:val="AucunA"/>
          <w:rFonts w:ascii="Times New Roman" w:hAnsi="Times New Roman"/>
          <w:sz w:val="24"/>
          <w:szCs w:val="24"/>
          <w:shd w:val="clear" w:color="auto" w:fill="FFFFFF"/>
          <w:lang w:val="pt-PT"/>
        </w:rPr>
        <w:t>social</w:t>
      </w:r>
      <w:r w:rsidRPr="00BA7DA6">
        <w:rPr>
          <w:rStyle w:val="AucunA"/>
          <w:rFonts w:ascii="Times New Roman" w:hAnsi="Times New Roman"/>
          <w:sz w:val="24"/>
          <w:szCs w:val="24"/>
          <w:shd w:val="clear" w:color="auto" w:fill="FFFFFF"/>
          <w:lang w:val="fr-FR"/>
        </w:rPr>
        <w:t> ». Ainsi plusieurs facteurs, lorsqu’ils sont subis et éprouvés dans la durée, individuellement ou ensemble, aboutissent à l’apparition des risques psychosociaux</w:t>
      </w:r>
      <w:r>
        <w:rPr>
          <w:rStyle w:val="AucunA"/>
          <w:rFonts w:ascii="Times New Roman" w:eastAsia="Times New Roman" w:hAnsi="Times New Roman" w:cs="Times New Roman"/>
          <w:sz w:val="24"/>
          <w:szCs w:val="24"/>
          <w:shd w:val="clear" w:color="auto" w:fill="FFFFFF"/>
          <w:vertAlign w:val="superscript"/>
        </w:rPr>
        <w:footnoteReference w:id="13"/>
      </w:r>
      <w:r w:rsidRPr="00BA7DA6">
        <w:rPr>
          <w:rStyle w:val="AucunA"/>
          <w:rFonts w:ascii="Times New Roman" w:hAnsi="Times New Roman"/>
          <w:sz w:val="24"/>
          <w:szCs w:val="24"/>
          <w:shd w:val="clear" w:color="auto" w:fill="FFFFFF"/>
          <w:lang w:val="fr-FR"/>
        </w:rPr>
        <w:t xml:space="preserve">. </w:t>
      </w:r>
    </w:p>
    <w:p w14:paraId="39534F02" w14:textId="77777777" w:rsidR="007B683A" w:rsidRPr="00BA7DA6" w:rsidRDefault="007B683A" w:rsidP="007B683A">
      <w:pPr>
        <w:pStyle w:val="CorpsA"/>
        <w:spacing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sz w:val="24"/>
          <w:szCs w:val="24"/>
          <w:shd w:val="clear" w:color="auto" w:fill="FFFFFF"/>
          <w:lang w:val="fr-FR"/>
        </w:rPr>
        <w:t xml:space="preserve">Ces facteurs sont principalement les exigences excessives du travail, la charge émotionnelle liée au travail, le manque d’autonomie, la déficience des rapports sociaux, les conflits de valeur et l’insécurité des emplois et des </w:t>
      </w:r>
      <w:proofErr w:type="spellStart"/>
      <w:r w:rsidRPr="00BA7DA6">
        <w:rPr>
          <w:rStyle w:val="AucunA"/>
          <w:rFonts w:ascii="Times New Roman" w:hAnsi="Times New Roman"/>
          <w:sz w:val="24"/>
          <w:szCs w:val="24"/>
          <w:shd w:val="clear" w:color="auto" w:fill="FFFFFF"/>
          <w:lang w:val="fr-FR"/>
        </w:rPr>
        <w:t>carriè</w:t>
      </w:r>
      <w:proofErr w:type="spellEnd"/>
      <w:r>
        <w:rPr>
          <w:rStyle w:val="AucunA"/>
          <w:rFonts w:ascii="Times New Roman" w:hAnsi="Times New Roman"/>
          <w:sz w:val="24"/>
          <w:szCs w:val="24"/>
          <w:shd w:val="clear" w:color="auto" w:fill="FFFFFF"/>
          <w:lang w:val="pt-PT"/>
        </w:rPr>
        <w:t xml:space="preserve">res. </w:t>
      </w:r>
    </w:p>
    <w:p w14:paraId="4C0AE507"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kern w:val="0"/>
          <w:sz w:val="24"/>
          <w:szCs w:val="24"/>
          <w:lang w:val="fr-FR"/>
        </w:rPr>
        <w:t xml:space="preserve">Les causes de ces risques psychosociaux sont à chercher dans les mutations du monde du travail qui rendent de plus en plus complexes les tâches de travail. </w:t>
      </w:r>
      <w:r w:rsidRPr="00BA7DA6">
        <w:rPr>
          <w:rStyle w:val="AucunA"/>
          <w:rFonts w:ascii="Times New Roman" w:hAnsi="Times New Roman"/>
          <w:sz w:val="24"/>
          <w:szCs w:val="24"/>
          <w:lang w:val="fr-FR"/>
        </w:rPr>
        <w:t xml:space="preserve">Dans l’entreprise, le développement des risques psychosociaux peut être lié à la charge de travail, ou à son intensification. Dans un contexte de mondialisation et de concurrence entre les entreprises, les salariés sont confrontés à une augmentation de leur charge de travail. </w:t>
      </w:r>
    </w:p>
    <w:p w14:paraId="59012D8F" w14:textId="77777777" w:rsidR="007B683A" w:rsidRDefault="007B683A" w:rsidP="007B683A">
      <w:pPr>
        <w:pStyle w:val="CorpsA"/>
        <w:shd w:val="clear" w:color="auto" w:fill="FFFFFF"/>
        <w:spacing w:before="74" w:after="74" w:line="360" w:lineRule="exact"/>
        <w:jc w:val="both"/>
      </w:pPr>
    </w:p>
    <w:p w14:paraId="1D3DB5FF"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Face à des contraintes économiques et budgétaires toujours plus fortes, certaines entreprises mettent en place des démarches et outils « Lean</w:t>
      </w:r>
      <w:r>
        <w:rPr>
          <w:rStyle w:val="AucunA"/>
          <w:rFonts w:ascii="Times New Roman" w:eastAsia="Times New Roman" w:hAnsi="Times New Roman" w:cs="Times New Roman"/>
          <w:sz w:val="24"/>
          <w:szCs w:val="24"/>
          <w:vertAlign w:val="superscript"/>
        </w:rPr>
        <w:footnoteReference w:id="14"/>
      </w:r>
      <w:r w:rsidRPr="00BA7DA6">
        <w:rPr>
          <w:rStyle w:val="AucunA"/>
          <w:rFonts w:ascii="Times New Roman" w:hAnsi="Times New Roman"/>
          <w:sz w:val="24"/>
          <w:szCs w:val="24"/>
          <w:lang w:val="fr-FR"/>
        </w:rPr>
        <w:t xml:space="preserve"> » pour améliorer la performance. Les objectifs visent à améliorer les résultats en </w:t>
      </w:r>
      <w:proofErr w:type="spellStart"/>
      <w:r w:rsidRPr="00BA7DA6">
        <w:rPr>
          <w:rStyle w:val="AucunA"/>
          <w:rFonts w:ascii="Times New Roman" w:hAnsi="Times New Roman"/>
          <w:sz w:val="24"/>
          <w:szCs w:val="24"/>
          <w:lang w:val="fr-FR"/>
        </w:rPr>
        <w:t>matiè</w:t>
      </w:r>
      <w:proofErr w:type="spellEnd"/>
      <w:r>
        <w:rPr>
          <w:rStyle w:val="AucunA"/>
          <w:rFonts w:ascii="Times New Roman" w:hAnsi="Times New Roman"/>
          <w:sz w:val="24"/>
          <w:szCs w:val="24"/>
          <w:lang w:val="pt-PT"/>
        </w:rPr>
        <w:t>re de qualit</w:t>
      </w:r>
      <w:r w:rsidRPr="00BA7DA6">
        <w:rPr>
          <w:rStyle w:val="AucunA"/>
          <w:rFonts w:ascii="Times New Roman" w:hAnsi="Times New Roman"/>
          <w:sz w:val="24"/>
          <w:szCs w:val="24"/>
          <w:lang w:val="fr-FR"/>
        </w:rPr>
        <w:t>é, de productivité</w:t>
      </w:r>
      <w:r>
        <w:rPr>
          <w:rStyle w:val="AucunA"/>
          <w:rFonts w:ascii="Times New Roman" w:hAnsi="Times New Roman"/>
          <w:sz w:val="24"/>
          <w:szCs w:val="24"/>
          <w:lang w:val="pt-PT"/>
        </w:rPr>
        <w:t>, de d</w:t>
      </w:r>
      <w:proofErr w:type="spellStart"/>
      <w:r w:rsidRPr="00BA7DA6">
        <w:rPr>
          <w:rStyle w:val="AucunA"/>
          <w:rFonts w:ascii="Times New Roman" w:hAnsi="Times New Roman"/>
          <w:sz w:val="24"/>
          <w:szCs w:val="24"/>
          <w:lang w:val="fr-FR"/>
        </w:rPr>
        <w:t>élais</w:t>
      </w:r>
      <w:proofErr w:type="spellEnd"/>
      <w:r w:rsidRPr="00BA7DA6">
        <w:rPr>
          <w:rStyle w:val="AucunA"/>
          <w:rFonts w:ascii="Times New Roman" w:hAnsi="Times New Roman"/>
          <w:sz w:val="24"/>
          <w:szCs w:val="24"/>
          <w:lang w:val="fr-FR"/>
        </w:rPr>
        <w:t xml:space="preserve"> et de réduction des coûts. De nombreux chercheurs</w:t>
      </w:r>
      <w:r>
        <w:rPr>
          <w:rStyle w:val="AucunA"/>
          <w:rFonts w:ascii="Times New Roman" w:eastAsia="Times New Roman" w:hAnsi="Times New Roman" w:cs="Times New Roman"/>
          <w:sz w:val="24"/>
          <w:szCs w:val="24"/>
          <w:vertAlign w:val="superscript"/>
        </w:rPr>
        <w:footnoteReference w:id="15"/>
      </w:r>
      <w:r w:rsidRPr="00BA7DA6">
        <w:rPr>
          <w:rStyle w:val="AucunA"/>
          <w:rFonts w:ascii="Times New Roman" w:hAnsi="Times New Roman"/>
          <w:sz w:val="24"/>
          <w:szCs w:val="24"/>
          <w:lang w:val="fr-FR"/>
        </w:rPr>
        <w:t xml:space="preserve"> ont montré que cette organisation de travail aggravait les risques de dégradation des conditions de travail et d’atteintes à la santé, notamment les risques psychosociaux et les TMS.</w:t>
      </w:r>
    </w:p>
    <w:p w14:paraId="637BB274" w14:textId="77777777" w:rsidR="007B683A" w:rsidRDefault="007B683A" w:rsidP="007B683A">
      <w:pPr>
        <w:pStyle w:val="CorpsA"/>
        <w:shd w:val="clear" w:color="auto" w:fill="FFFFFF"/>
        <w:spacing w:after="0" w:line="360" w:lineRule="exact"/>
        <w:jc w:val="both"/>
        <w:rPr>
          <w:rFonts w:ascii="Times New Roman" w:eastAsia="Times New Roman" w:hAnsi="Times New Roman" w:cs="Times New Roman"/>
          <w:sz w:val="24"/>
          <w:szCs w:val="24"/>
        </w:rPr>
      </w:pPr>
    </w:p>
    <w:p w14:paraId="1B79FC89"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Certaines pratiques d’évaluation individuelle des performances peuvent être également avoir des effets néfastes sur la santé mentale. La technique du « </w:t>
      </w:r>
      <w:r>
        <w:rPr>
          <w:rStyle w:val="AucunA"/>
          <w:rFonts w:ascii="Times New Roman" w:hAnsi="Times New Roman"/>
          <w:sz w:val="24"/>
          <w:szCs w:val="24"/>
          <w:lang w:val="de-DE"/>
        </w:rPr>
        <w:t>Benchmark</w:t>
      </w:r>
      <w:r w:rsidRPr="00BA7DA6">
        <w:rPr>
          <w:rStyle w:val="AucunA"/>
          <w:rFonts w:ascii="Times New Roman" w:hAnsi="Times New Roman"/>
          <w:sz w:val="24"/>
          <w:szCs w:val="24"/>
          <w:lang w:val="fr-FR"/>
        </w:rPr>
        <w:t xml:space="preserve"> » qui consiste à comparer la performance individuelle des salariés peut-être source de risques psychosociaux. </w:t>
      </w:r>
    </w:p>
    <w:p w14:paraId="31D9D8EE" w14:textId="77777777" w:rsidR="007B683A" w:rsidRDefault="007B683A" w:rsidP="007B683A">
      <w:pPr>
        <w:pStyle w:val="CorpsA"/>
        <w:shd w:val="clear" w:color="auto" w:fill="FFFFFF"/>
        <w:spacing w:after="0" w:line="360" w:lineRule="exact"/>
        <w:jc w:val="both"/>
        <w:rPr>
          <w:rFonts w:ascii="Times New Roman" w:eastAsia="Times New Roman" w:hAnsi="Times New Roman" w:cs="Times New Roman"/>
          <w:sz w:val="24"/>
          <w:szCs w:val="24"/>
        </w:rPr>
      </w:pPr>
    </w:p>
    <w:p w14:paraId="0D63EF0B"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La perte du sens au travail et les conflits de valeurs. Parfois les salariés ont l’impression de faire un travail inutile ou en contradiction avec ce qu’ils estiment légitime d’un point de vue technique ou moral. L’insatisfaction au travail et les tensions relatives aux conflits de valeur peuvent également constituer un facteur de risques psychosociaux. </w:t>
      </w:r>
    </w:p>
    <w:p w14:paraId="4DD61E89" w14:textId="77777777" w:rsidR="007B683A" w:rsidRDefault="007B683A" w:rsidP="007B683A">
      <w:pPr>
        <w:pStyle w:val="CorpsA"/>
        <w:shd w:val="clear" w:color="auto" w:fill="FFFFFF"/>
        <w:spacing w:after="0" w:line="360" w:lineRule="exact"/>
        <w:jc w:val="both"/>
        <w:rPr>
          <w:rFonts w:ascii="Times New Roman" w:eastAsia="Times New Roman" w:hAnsi="Times New Roman" w:cs="Times New Roman"/>
          <w:sz w:val="24"/>
          <w:szCs w:val="24"/>
        </w:rPr>
      </w:pPr>
    </w:p>
    <w:p w14:paraId="2A5E47AF"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Les restructurations, fusions, absorptions font quasiment partie du quotidien de l’actualité économique et sociale en France. Elles apportent des changements organisationnels de nature à générer une insécurité et un </w:t>
      </w:r>
      <w:proofErr w:type="spellStart"/>
      <w:r w:rsidRPr="00BA7DA6">
        <w:rPr>
          <w:rStyle w:val="AucunA"/>
          <w:rFonts w:ascii="Times New Roman" w:hAnsi="Times New Roman"/>
          <w:sz w:val="24"/>
          <w:szCs w:val="24"/>
          <w:lang w:val="fr-FR"/>
        </w:rPr>
        <w:t>mal-ê</w:t>
      </w:r>
      <w:proofErr w:type="spellEnd"/>
      <w:r>
        <w:rPr>
          <w:rStyle w:val="AucunA"/>
          <w:rFonts w:ascii="Times New Roman" w:hAnsi="Times New Roman"/>
          <w:sz w:val="24"/>
          <w:szCs w:val="24"/>
          <w:lang w:val="it-IT"/>
        </w:rPr>
        <w:t>tre qui,  s</w:t>
      </w:r>
      <w:r w:rsidRPr="00BA7DA6">
        <w:rPr>
          <w:rStyle w:val="AucunA"/>
          <w:rFonts w:ascii="Times New Roman" w:hAnsi="Times New Roman"/>
          <w:sz w:val="24"/>
          <w:szCs w:val="24"/>
          <w:lang w:val="fr-FR"/>
        </w:rPr>
        <w:t>’ils ne sont pas suffisamment anticipés,  peuvent produire un impact sur la santé des salarié</w:t>
      </w:r>
      <w:r>
        <w:rPr>
          <w:rStyle w:val="AucunA"/>
          <w:rFonts w:ascii="Times New Roman" w:hAnsi="Times New Roman"/>
          <w:sz w:val="24"/>
          <w:szCs w:val="24"/>
          <w:lang w:val="pt-PT"/>
        </w:rPr>
        <w:t>s.</w:t>
      </w:r>
    </w:p>
    <w:p w14:paraId="7DF0DD36" w14:textId="77777777" w:rsidR="007B683A" w:rsidRDefault="007B683A" w:rsidP="007B683A">
      <w:pPr>
        <w:pStyle w:val="CorpsA"/>
        <w:shd w:val="clear" w:color="auto" w:fill="FFFFFF"/>
        <w:spacing w:after="0" w:line="360" w:lineRule="exact"/>
        <w:jc w:val="both"/>
        <w:rPr>
          <w:rFonts w:ascii="Times New Roman" w:eastAsia="Times New Roman" w:hAnsi="Times New Roman" w:cs="Times New Roman"/>
          <w:sz w:val="24"/>
          <w:szCs w:val="24"/>
        </w:rPr>
      </w:pPr>
    </w:p>
    <w:p w14:paraId="1C635C40" w14:textId="77777777" w:rsidR="007B683A" w:rsidRPr="00BA7DA6" w:rsidRDefault="007B683A" w:rsidP="007B683A">
      <w:pPr>
        <w:pStyle w:val="CorpsA"/>
        <w:shd w:val="clear" w:color="auto" w:fill="FFFFFF"/>
        <w:spacing w:before="74" w:after="74" w:line="360" w:lineRule="exact"/>
        <w:jc w:val="both"/>
        <w:rPr>
          <w:rStyle w:val="AucunA"/>
          <w:rFonts w:ascii="Times New Roman" w:eastAsia="Times New Roman" w:hAnsi="Times New Roman" w:cs="Times New Roman"/>
          <w:kern w:val="0"/>
          <w:sz w:val="24"/>
          <w:szCs w:val="24"/>
          <w:lang w:val="fr-FR"/>
        </w:rPr>
      </w:pPr>
      <w:r w:rsidRPr="00BA7DA6">
        <w:rPr>
          <w:rStyle w:val="AucunA"/>
          <w:rFonts w:ascii="Times New Roman" w:hAnsi="Times New Roman"/>
          <w:sz w:val="24"/>
          <w:szCs w:val="24"/>
          <w:lang w:val="fr-FR"/>
        </w:rPr>
        <w:lastRenderedPageBreak/>
        <w:t>Outre les RPS résultant des organisations et des méthodes de travail, des causes extérieures liées au contexte économique, social et environnemental de l’entreprise peuvent entrainer également une dégradation de la santé au travail comme par exemple un environnement économique de plus en plus compétitif, la crise et la peur du chômage, les temps de transport, des problèmes environnementaux…</w:t>
      </w:r>
    </w:p>
    <w:p w14:paraId="2AD6D200" w14:textId="77777777" w:rsidR="007B683A" w:rsidRPr="00BA7DA6" w:rsidRDefault="007B683A" w:rsidP="007B683A">
      <w:pPr>
        <w:pStyle w:val="CorpsA"/>
        <w:shd w:val="clear" w:color="auto" w:fill="FFFFFF"/>
        <w:spacing w:before="74" w:after="74" w:line="360" w:lineRule="exact"/>
        <w:jc w:val="both"/>
        <w:rPr>
          <w:rStyle w:val="AucunA"/>
          <w:rFonts w:ascii="Times New Roman" w:hAnsi="Times New Roman"/>
          <w:kern w:val="0"/>
          <w:sz w:val="24"/>
          <w:szCs w:val="24"/>
          <w:lang w:val="fr-FR"/>
        </w:rPr>
      </w:pPr>
      <w:r w:rsidRPr="00BA7DA6">
        <w:rPr>
          <w:rStyle w:val="AucunA"/>
          <w:rFonts w:ascii="Times New Roman" w:hAnsi="Times New Roman"/>
          <w:kern w:val="0"/>
          <w:sz w:val="24"/>
          <w:szCs w:val="24"/>
          <w:lang w:val="fr-FR"/>
        </w:rPr>
        <w:t xml:space="preserve">Indépendamment de leurs effets sur la santé des individus, les risques psychosociaux ont un impact sur le fonctionnement des entreprises (absentéisme, turnover, ambiance de travail…). </w:t>
      </w:r>
    </w:p>
    <w:p w14:paraId="0E43202C" w14:textId="77777777" w:rsidR="007B683A" w:rsidRDefault="007B683A" w:rsidP="007B683A">
      <w:pPr>
        <w:pStyle w:val="CorpsA"/>
        <w:shd w:val="clear" w:color="auto" w:fill="FFFFFF"/>
        <w:spacing w:before="74" w:after="74" w:line="360" w:lineRule="exact"/>
        <w:jc w:val="both"/>
      </w:pPr>
    </w:p>
    <w:p w14:paraId="4035E71D" w14:textId="77777777" w:rsidR="007B683A" w:rsidRPr="007B683A" w:rsidRDefault="007B683A" w:rsidP="007B683A"/>
    <w:p w14:paraId="6EF0270A" w14:textId="77777777" w:rsidR="00F27D5B" w:rsidRPr="00ED3245" w:rsidRDefault="00F27D5B" w:rsidP="00F27D5B">
      <w:pPr>
        <w:pStyle w:val="Titre2"/>
        <w:numPr>
          <w:ilvl w:val="0"/>
          <w:numId w:val="2"/>
        </w:numPr>
        <w:rPr>
          <w:color w:val="365F91" w:themeColor="accent1" w:themeShade="BF"/>
        </w:rPr>
      </w:pPr>
      <w:bookmarkStart w:id="16" w:name="_Toc394463384"/>
      <w:r w:rsidRPr="00ED3245">
        <w:rPr>
          <w:color w:val="365F91" w:themeColor="accent1" w:themeShade="BF"/>
        </w:rPr>
        <w:t>La prévention des risques</w:t>
      </w:r>
      <w:bookmarkEnd w:id="16"/>
    </w:p>
    <w:p w14:paraId="0E168CDE" w14:textId="77777777" w:rsidR="007B683A" w:rsidRDefault="007B683A" w:rsidP="007B683A"/>
    <w:p w14:paraId="1226D939"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 xml:space="preserve">En matière de risques professionnels, la prévention est une succession d’actions réalisées en amont afin d’éviter tout accident ou maladie. </w:t>
      </w:r>
    </w:p>
    <w:p w14:paraId="77681880"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L’OMS (Organisation Mondiale de la Santé) distingue 3 niveaux de prévention :</w:t>
      </w:r>
    </w:p>
    <w:p w14:paraId="6F80DA90"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i/>
          <w:iCs/>
          <w:color w:val="auto"/>
          <w:sz w:val="24"/>
          <w:szCs w:val="24"/>
          <w:u w:color="FF0000"/>
          <w:lang w:val="fr-FR"/>
        </w:rPr>
      </w:pPr>
      <w:r w:rsidRPr="00BA7DA6">
        <w:rPr>
          <w:rStyle w:val="AucunA"/>
          <w:rFonts w:ascii="Times New Roman" w:hAnsi="Times New Roman"/>
          <w:color w:val="auto"/>
          <w:sz w:val="24"/>
          <w:szCs w:val="24"/>
          <w:u w:color="FF0000"/>
          <w:lang w:val="fr-FR"/>
        </w:rPr>
        <w:t>1-La prévention primaire « </w:t>
      </w:r>
      <w:r w:rsidRPr="00BA7DA6">
        <w:rPr>
          <w:rStyle w:val="AucunA"/>
          <w:rFonts w:ascii="Times New Roman" w:hAnsi="Times New Roman"/>
          <w:i/>
          <w:iCs/>
          <w:color w:val="auto"/>
          <w:sz w:val="24"/>
          <w:szCs w:val="24"/>
          <w:u w:color="FF0000"/>
          <w:lang w:val="fr-FR"/>
        </w:rPr>
        <w:t xml:space="preserve">ensemble des actes destinés à diminuer l’incidence d’une maladie, donc à réduire l’apparition des nouveaux cas ». </w:t>
      </w:r>
    </w:p>
    <w:p w14:paraId="3D4DAE17"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2-La prévention secondaire « </w:t>
      </w:r>
      <w:r w:rsidRPr="00BA7DA6">
        <w:rPr>
          <w:rStyle w:val="AucunA"/>
          <w:rFonts w:ascii="Times New Roman" w:hAnsi="Times New Roman"/>
          <w:i/>
          <w:iCs/>
          <w:color w:val="auto"/>
          <w:sz w:val="24"/>
          <w:szCs w:val="24"/>
          <w:u w:color="FF0000"/>
          <w:lang w:val="fr-FR"/>
        </w:rPr>
        <w:t xml:space="preserve">ensemble des actes destinés à diminuer la prévalence d’une maladie, donc à réduire sa durée d’évolution </w:t>
      </w:r>
      <w:r w:rsidRPr="00BA7DA6">
        <w:rPr>
          <w:rStyle w:val="AucunA"/>
          <w:rFonts w:ascii="Times New Roman" w:hAnsi="Times New Roman"/>
          <w:color w:val="auto"/>
          <w:sz w:val="24"/>
          <w:szCs w:val="24"/>
          <w:u w:color="FF0000"/>
          <w:lang w:val="fr-FR"/>
        </w:rPr>
        <w:t>».</w:t>
      </w:r>
    </w:p>
    <w:p w14:paraId="681C71DC" w14:textId="77777777" w:rsidR="007B683A" w:rsidRPr="00BA7DA6" w:rsidRDefault="007B683A" w:rsidP="007B683A">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3-La prévention tertiaire « </w:t>
      </w:r>
      <w:r w:rsidRPr="00BA7DA6">
        <w:rPr>
          <w:rStyle w:val="AucunA"/>
          <w:rFonts w:ascii="Times New Roman" w:hAnsi="Times New Roman"/>
          <w:i/>
          <w:iCs/>
          <w:color w:val="auto"/>
          <w:sz w:val="24"/>
          <w:szCs w:val="24"/>
          <w:u w:color="FF0000"/>
          <w:lang w:val="fr-FR"/>
        </w:rPr>
        <w:t>ensemble des actes destinés à diminuer la prévalence des incapacités chroniques ou des récidives dans la population, donc à réduire les invalidités fonctionnelles dues à la maladie</w:t>
      </w:r>
      <w:r w:rsidRPr="00BA7DA6">
        <w:rPr>
          <w:rStyle w:val="AucunA"/>
          <w:rFonts w:ascii="Times New Roman" w:hAnsi="Times New Roman"/>
          <w:color w:val="auto"/>
          <w:sz w:val="24"/>
          <w:szCs w:val="24"/>
          <w:u w:color="FF0000"/>
          <w:lang w:val="fr-FR"/>
        </w:rPr>
        <w:t xml:space="preserve"> ». </w:t>
      </w:r>
    </w:p>
    <w:p w14:paraId="2648E608" w14:textId="77777777" w:rsidR="007B683A" w:rsidRDefault="007B683A" w:rsidP="007B683A"/>
    <w:p w14:paraId="55AD83F7" w14:textId="77777777" w:rsidR="00B920E7" w:rsidRPr="007B683A" w:rsidRDefault="00B920E7" w:rsidP="007B683A"/>
    <w:p w14:paraId="7CAC8A5F" w14:textId="77777777" w:rsidR="00F27D5B" w:rsidRPr="00ED3245" w:rsidRDefault="00F27D5B" w:rsidP="00F27D5B">
      <w:pPr>
        <w:pStyle w:val="Titre3"/>
        <w:numPr>
          <w:ilvl w:val="1"/>
          <w:numId w:val="2"/>
        </w:numPr>
        <w:rPr>
          <w:color w:val="365F91" w:themeColor="accent1" w:themeShade="BF"/>
        </w:rPr>
      </w:pPr>
      <w:bookmarkStart w:id="17" w:name="_Toc394463385"/>
      <w:r w:rsidRPr="00ED3245">
        <w:rPr>
          <w:color w:val="365F91" w:themeColor="accent1" w:themeShade="BF"/>
        </w:rPr>
        <w:t>L’évaluation des risques</w:t>
      </w:r>
      <w:bookmarkEnd w:id="17"/>
    </w:p>
    <w:p w14:paraId="02455115" w14:textId="77777777" w:rsidR="007B683A" w:rsidRDefault="007B683A" w:rsidP="007B683A"/>
    <w:p w14:paraId="38443BC4" w14:textId="77777777" w:rsidR="007B683A" w:rsidRPr="00BA7DA6" w:rsidRDefault="007B683A" w:rsidP="007B683A">
      <w:pPr>
        <w:pStyle w:val="NormalWeb"/>
        <w:shd w:val="clear" w:color="auto" w:fill="FFFFFF"/>
        <w:spacing w:before="74" w:after="74" w:line="360" w:lineRule="exact"/>
        <w:jc w:val="both"/>
        <w:rPr>
          <w:rStyle w:val="Hyperlink0"/>
          <w:lang w:val="fr-FR"/>
        </w:rPr>
      </w:pPr>
      <w:r w:rsidRPr="00BA7DA6">
        <w:rPr>
          <w:rStyle w:val="Hyperlink0"/>
          <w:lang w:val="fr-FR"/>
        </w:rPr>
        <w:t>L’évaluation des risques professionnels relève de la responsabilité de l’employeur, et s’inscrit dans le cadre de son obligation générale d’assurer la sécurité et de protéger la santé des salariés. Elle figure parmi les principes généraux de prévention énoncés dans le Code du travail : (</w:t>
      </w:r>
      <w:hyperlink r:id="rId12" w:history="1">
        <w:r w:rsidRPr="00BA7DA6">
          <w:rPr>
            <w:rStyle w:val="Hyperlink0"/>
            <w:lang w:val="fr-FR"/>
          </w:rPr>
          <w:t>articles L.4121-2</w:t>
        </w:r>
      </w:hyperlink>
      <w:r w:rsidRPr="00BA7DA6">
        <w:rPr>
          <w:rStyle w:val="Hyperlink0"/>
          <w:lang w:val="fr-FR"/>
        </w:rPr>
        <w:t> et </w:t>
      </w:r>
      <w:hyperlink r:id="rId13" w:history="1">
        <w:r w:rsidRPr="00BA7DA6">
          <w:rPr>
            <w:rStyle w:val="Hyperlink0"/>
            <w:lang w:val="fr-FR"/>
          </w:rPr>
          <w:t>L.4121-3</w:t>
        </w:r>
      </w:hyperlink>
      <w:r w:rsidRPr="00BA7DA6">
        <w:rPr>
          <w:rStyle w:val="Hyperlink0"/>
          <w:lang w:val="fr-FR"/>
        </w:rPr>
        <w:t>). Celle-ci englobe des actions d’identification et de classement des risques et aussi de mise en place d’actions de prévention. Elle est utile à l’entreprise puisqu’elle contribue à améliorer son fonctionnement tout au long de son évolution.</w:t>
      </w:r>
    </w:p>
    <w:p w14:paraId="2CB59D55" w14:textId="77777777" w:rsidR="007B683A" w:rsidRPr="00BA7DA6" w:rsidRDefault="007B683A" w:rsidP="007B683A">
      <w:pPr>
        <w:pStyle w:val="NormalWeb"/>
        <w:shd w:val="clear" w:color="auto" w:fill="FFFFFF"/>
        <w:spacing w:before="0" w:after="0" w:line="360" w:lineRule="exact"/>
        <w:jc w:val="both"/>
        <w:rPr>
          <w:rStyle w:val="Hyperlink0"/>
          <w:lang w:val="fr-FR"/>
        </w:rPr>
      </w:pPr>
      <w:r w:rsidRPr="00BA7DA6">
        <w:rPr>
          <w:rStyle w:val="Hyperlink0"/>
          <w:lang w:val="fr-FR"/>
        </w:rPr>
        <w:t>La santé et la sécurité des salariés ne doivent donc pas être dissociées. La mise en place d’une démarche de prévention contribue à améliorer la performance de l’entreprise sur le plan humain et économique.</w:t>
      </w:r>
    </w:p>
    <w:p w14:paraId="4E61892A" w14:textId="77777777" w:rsidR="007B683A" w:rsidRPr="00BA7DA6" w:rsidRDefault="007B683A" w:rsidP="007B683A">
      <w:pPr>
        <w:pStyle w:val="NormalWeb"/>
        <w:shd w:val="clear" w:color="auto" w:fill="FFFFFF"/>
        <w:spacing w:before="0" w:after="0" w:line="360" w:lineRule="exact"/>
        <w:ind w:firstLine="357"/>
        <w:rPr>
          <w:rStyle w:val="Hyperlink0"/>
          <w:b/>
          <w:bCs/>
          <w:lang w:val="fr-FR"/>
        </w:rPr>
      </w:pPr>
    </w:p>
    <w:p w14:paraId="0ED7EE72" w14:textId="77777777" w:rsidR="007B683A" w:rsidRDefault="007B683A" w:rsidP="007B683A">
      <w:pPr>
        <w:pStyle w:val="NormalWeb"/>
        <w:shd w:val="clear" w:color="auto" w:fill="FFFFFF"/>
        <w:spacing w:before="0" w:after="0" w:line="360" w:lineRule="exact"/>
        <w:jc w:val="both"/>
      </w:pPr>
      <w:r w:rsidRPr="00BA7DA6">
        <w:rPr>
          <w:rStyle w:val="Hyperlink0"/>
          <w:lang w:val="fr-FR"/>
        </w:rPr>
        <w:lastRenderedPageBreak/>
        <w:t>L’évaluation des risques professionnels consiste à identifier les risques auxquels sont soumis les salariés d'un établissement, en vue de mettre en place des actions de prévention pertinentes couvrant les dimensions techniques, humaines et organisationnelles. Les résultats de cette démarche de prévention et sécurité au travail doivent être formalisés dans un « document unique</w:t>
      </w:r>
      <w:r>
        <w:rPr>
          <w:rStyle w:val="AucunA"/>
          <w:kern w:val="24"/>
          <w:vertAlign w:val="superscript"/>
        </w:rPr>
        <w:footnoteReference w:id="16"/>
      </w:r>
      <w:r w:rsidRPr="00BA7DA6">
        <w:rPr>
          <w:rStyle w:val="Hyperlink0"/>
          <w:lang w:val="fr-FR"/>
        </w:rPr>
        <w:t> ». Ce document est mis à la disposition des salariés, des membres du CHSCT, des délégués du personnel, du médecin du travail, de l'inspecteur du travail et des agents des services de prévention des organismes de sécurité sociale.</w:t>
      </w:r>
    </w:p>
    <w:p w14:paraId="0CE34B42" w14:textId="77777777" w:rsidR="007B683A" w:rsidRPr="00BA7DA6" w:rsidRDefault="007B683A" w:rsidP="007B683A">
      <w:pPr>
        <w:pStyle w:val="NormalWeb"/>
        <w:shd w:val="clear" w:color="auto" w:fill="FFFFFF"/>
        <w:spacing w:before="0" w:after="0" w:line="360" w:lineRule="exact"/>
        <w:jc w:val="both"/>
        <w:rPr>
          <w:rStyle w:val="Hyperlink0"/>
          <w:lang w:val="fr-FR"/>
        </w:rPr>
      </w:pPr>
    </w:p>
    <w:p w14:paraId="06CACD2A" w14:textId="77777777" w:rsidR="007B683A" w:rsidRPr="00BA7DA6" w:rsidRDefault="007B683A" w:rsidP="007B683A">
      <w:pPr>
        <w:pStyle w:val="NormalWeb"/>
        <w:shd w:val="clear" w:color="auto" w:fill="FFFFFF"/>
        <w:spacing w:before="0" w:after="0" w:line="360" w:lineRule="exact"/>
        <w:rPr>
          <w:rStyle w:val="AucunA"/>
          <w:color w:val="auto"/>
          <w:kern w:val="24"/>
          <w:u w:color="FF0000"/>
          <w:lang w:val="fr-FR"/>
        </w:rPr>
      </w:pPr>
      <w:r w:rsidRPr="00BA7DA6">
        <w:rPr>
          <w:rStyle w:val="AucunA"/>
          <w:color w:val="auto"/>
          <w:kern w:val="24"/>
          <w:u w:color="FF0000"/>
          <w:lang w:val="fr-FR"/>
        </w:rPr>
        <w:t>La circulaire relative au DUER cite 5 grandes étapes à suivre pour réaliser une politique de prévention des risques professionnels :</w:t>
      </w:r>
    </w:p>
    <w:p w14:paraId="2D2D81DA" w14:textId="77777777" w:rsidR="007B683A" w:rsidRPr="00ED3245" w:rsidRDefault="007B683A" w:rsidP="007B683A">
      <w:pPr>
        <w:pStyle w:val="NormalWeb"/>
        <w:numPr>
          <w:ilvl w:val="0"/>
          <w:numId w:val="9"/>
        </w:numPr>
        <w:shd w:val="clear" w:color="auto" w:fill="FFFFFF"/>
        <w:spacing w:before="0" w:after="0" w:line="360" w:lineRule="exact"/>
        <w:rPr>
          <w:rStyle w:val="AucunA"/>
          <w:color w:val="auto"/>
          <w:kern w:val="24"/>
          <w:u w:color="FF0000"/>
        </w:rPr>
      </w:pPr>
      <w:proofErr w:type="spellStart"/>
      <w:r w:rsidRPr="00ED3245">
        <w:rPr>
          <w:rStyle w:val="AucunA"/>
          <w:color w:val="auto"/>
          <w:kern w:val="24"/>
          <w:u w:color="FF0000"/>
        </w:rPr>
        <w:t>Préparer</w:t>
      </w:r>
      <w:proofErr w:type="spellEnd"/>
      <w:r w:rsidRPr="00ED3245">
        <w:rPr>
          <w:rStyle w:val="AucunA"/>
          <w:color w:val="auto"/>
          <w:kern w:val="24"/>
          <w:u w:color="FF0000"/>
        </w:rPr>
        <w:t xml:space="preserve"> la </w:t>
      </w:r>
      <w:proofErr w:type="spellStart"/>
      <w:r w:rsidRPr="00ED3245">
        <w:rPr>
          <w:rStyle w:val="AucunA"/>
          <w:color w:val="auto"/>
          <w:kern w:val="24"/>
          <w:u w:color="FF0000"/>
        </w:rPr>
        <w:t>démarche</w:t>
      </w:r>
      <w:proofErr w:type="spellEnd"/>
    </w:p>
    <w:p w14:paraId="45DB4782" w14:textId="77777777" w:rsidR="007B683A" w:rsidRPr="00ED3245" w:rsidRDefault="007B683A" w:rsidP="007B683A">
      <w:pPr>
        <w:pStyle w:val="NormalWeb"/>
        <w:numPr>
          <w:ilvl w:val="0"/>
          <w:numId w:val="9"/>
        </w:numPr>
        <w:shd w:val="clear" w:color="auto" w:fill="FFFFFF"/>
        <w:spacing w:before="0" w:after="0" w:line="360" w:lineRule="exact"/>
        <w:rPr>
          <w:rStyle w:val="AucunA"/>
          <w:color w:val="auto"/>
          <w:kern w:val="24"/>
          <w:u w:color="FF0000"/>
        </w:rPr>
      </w:pPr>
      <w:proofErr w:type="spellStart"/>
      <w:r w:rsidRPr="00ED3245">
        <w:rPr>
          <w:rStyle w:val="AucunA"/>
          <w:color w:val="auto"/>
          <w:kern w:val="24"/>
          <w:u w:color="FF0000"/>
        </w:rPr>
        <w:t>Evaluer</w:t>
      </w:r>
      <w:proofErr w:type="spellEnd"/>
      <w:r w:rsidRPr="00ED3245">
        <w:rPr>
          <w:rStyle w:val="AucunA"/>
          <w:color w:val="auto"/>
          <w:kern w:val="24"/>
          <w:u w:color="FF0000"/>
        </w:rPr>
        <w:t xml:space="preserve"> les </w:t>
      </w:r>
      <w:proofErr w:type="spellStart"/>
      <w:r w:rsidRPr="00ED3245">
        <w:rPr>
          <w:rStyle w:val="AucunA"/>
          <w:color w:val="auto"/>
          <w:kern w:val="24"/>
          <w:u w:color="FF0000"/>
        </w:rPr>
        <w:t>risques</w:t>
      </w:r>
      <w:proofErr w:type="spellEnd"/>
      <w:r w:rsidRPr="00ED3245">
        <w:rPr>
          <w:rStyle w:val="AucunA"/>
          <w:color w:val="auto"/>
          <w:kern w:val="24"/>
          <w:u w:color="FF0000"/>
        </w:rPr>
        <w:t xml:space="preserve"> </w:t>
      </w:r>
      <w:proofErr w:type="spellStart"/>
      <w:r w:rsidRPr="00ED3245">
        <w:rPr>
          <w:rStyle w:val="AucunA"/>
          <w:color w:val="auto"/>
          <w:kern w:val="24"/>
          <w:u w:color="FF0000"/>
        </w:rPr>
        <w:t>professionnels</w:t>
      </w:r>
      <w:proofErr w:type="spellEnd"/>
    </w:p>
    <w:p w14:paraId="085332BA" w14:textId="77777777" w:rsidR="007B683A" w:rsidRPr="00ED3245" w:rsidRDefault="007B683A" w:rsidP="007B683A">
      <w:pPr>
        <w:pStyle w:val="NormalWeb"/>
        <w:numPr>
          <w:ilvl w:val="0"/>
          <w:numId w:val="9"/>
        </w:numPr>
        <w:shd w:val="clear" w:color="auto" w:fill="FFFFFF"/>
        <w:spacing w:before="0" w:after="0" w:line="360" w:lineRule="exact"/>
        <w:rPr>
          <w:rStyle w:val="AucunA"/>
          <w:color w:val="auto"/>
          <w:kern w:val="24"/>
          <w:u w:color="FF0000"/>
        </w:rPr>
      </w:pPr>
      <w:proofErr w:type="spellStart"/>
      <w:r w:rsidRPr="00ED3245">
        <w:rPr>
          <w:rStyle w:val="AucunA"/>
          <w:color w:val="auto"/>
          <w:kern w:val="24"/>
          <w:u w:color="FF0000"/>
        </w:rPr>
        <w:t>Elaborer</w:t>
      </w:r>
      <w:proofErr w:type="spellEnd"/>
      <w:r w:rsidRPr="00ED3245">
        <w:rPr>
          <w:rStyle w:val="AucunA"/>
          <w:color w:val="auto"/>
          <w:kern w:val="24"/>
          <w:u w:color="FF0000"/>
        </w:rPr>
        <w:t xml:space="preserve"> un </w:t>
      </w:r>
      <w:proofErr w:type="spellStart"/>
      <w:r w:rsidRPr="00ED3245">
        <w:rPr>
          <w:rStyle w:val="AucunA"/>
          <w:color w:val="auto"/>
          <w:kern w:val="24"/>
          <w:u w:color="FF0000"/>
        </w:rPr>
        <w:t>programme</w:t>
      </w:r>
      <w:proofErr w:type="spellEnd"/>
      <w:r w:rsidRPr="00ED3245">
        <w:rPr>
          <w:rStyle w:val="AucunA"/>
          <w:color w:val="auto"/>
          <w:kern w:val="24"/>
          <w:u w:color="FF0000"/>
        </w:rPr>
        <w:t xml:space="preserve"> </w:t>
      </w:r>
      <w:proofErr w:type="spellStart"/>
      <w:r w:rsidRPr="00ED3245">
        <w:rPr>
          <w:rStyle w:val="AucunA"/>
          <w:color w:val="auto"/>
          <w:kern w:val="24"/>
          <w:u w:color="FF0000"/>
        </w:rPr>
        <w:t>d’actions</w:t>
      </w:r>
      <w:proofErr w:type="spellEnd"/>
    </w:p>
    <w:p w14:paraId="7ACDBDA4" w14:textId="77777777" w:rsidR="007B683A" w:rsidRPr="00ED3245" w:rsidRDefault="007B683A" w:rsidP="007B683A">
      <w:pPr>
        <w:pStyle w:val="NormalWeb"/>
        <w:numPr>
          <w:ilvl w:val="0"/>
          <w:numId w:val="9"/>
        </w:numPr>
        <w:shd w:val="clear" w:color="auto" w:fill="FFFFFF"/>
        <w:spacing w:before="0" w:after="0" w:line="360" w:lineRule="exact"/>
        <w:rPr>
          <w:rStyle w:val="AucunA"/>
          <w:color w:val="auto"/>
          <w:kern w:val="24"/>
          <w:u w:color="FF0000"/>
        </w:rPr>
      </w:pPr>
      <w:proofErr w:type="spellStart"/>
      <w:r w:rsidRPr="00ED3245">
        <w:rPr>
          <w:rStyle w:val="AucunA"/>
          <w:color w:val="auto"/>
          <w:kern w:val="24"/>
          <w:u w:color="FF0000"/>
        </w:rPr>
        <w:t>Mettre</w:t>
      </w:r>
      <w:proofErr w:type="spellEnd"/>
      <w:r w:rsidRPr="00ED3245">
        <w:rPr>
          <w:rStyle w:val="AucunA"/>
          <w:color w:val="auto"/>
          <w:kern w:val="24"/>
          <w:u w:color="FF0000"/>
        </w:rPr>
        <w:t xml:space="preserve"> </w:t>
      </w:r>
      <w:proofErr w:type="spellStart"/>
      <w:r w:rsidRPr="00ED3245">
        <w:rPr>
          <w:rStyle w:val="AucunA"/>
          <w:color w:val="auto"/>
          <w:kern w:val="24"/>
          <w:u w:color="FF0000"/>
        </w:rPr>
        <w:t>en</w:t>
      </w:r>
      <w:proofErr w:type="spellEnd"/>
      <w:r w:rsidRPr="00ED3245">
        <w:rPr>
          <w:rStyle w:val="AucunA"/>
          <w:color w:val="auto"/>
          <w:kern w:val="24"/>
          <w:u w:color="FF0000"/>
        </w:rPr>
        <w:t xml:space="preserve"> </w:t>
      </w:r>
      <w:proofErr w:type="spellStart"/>
      <w:r w:rsidRPr="00ED3245">
        <w:rPr>
          <w:rStyle w:val="AucunA"/>
          <w:color w:val="auto"/>
          <w:kern w:val="24"/>
          <w:u w:color="FF0000"/>
        </w:rPr>
        <w:t>œuvre</w:t>
      </w:r>
      <w:proofErr w:type="spellEnd"/>
      <w:r w:rsidRPr="00ED3245">
        <w:rPr>
          <w:rStyle w:val="AucunA"/>
          <w:color w:val="auto"/>
          <w:kern w:val="24"/>
          <w:u w:color="FF0000"/>
        </w:rPr>
        <w:t xml:space="preserve"> les actions</w:t>
      </w:r>
    </w:p>
    <w:p w14:paraId="41F145FF" w14:textId="77777777" w:rsidR="007B683A" w:rsidRPr="00ED3245" w:rsidRDefault="007B683A" w:rsidP="007B683A">
      <w:pPr>
        <w:pStyle w:val="NormalWeb"/>
        <w:numPr>
          <w:ilvl w:val="0"/>
          <w:numId w:val="9"/>
        </w:numPr>
        <w:shd w:val="clear" w:color="auto" w:fill="FFFFFF"/>
        <w:spacing w:before="0" w:after="0" w:line="360" w:lineRule="exact"/>
        <w:rPr>
          <w:rStyle w:val="AucunA"/>
          <w:color w:val="auto"/>
          <w:kern w:val="24"/>
          <w:u w:color="FF0000"/>
        </w:rPr>
      </w:pPr>
      <w:proofErr w:type="spellStart"/>
      <w:r w:rsidRPr="00ED3245">
        <w:rPr>
          <w:rStyle w:val="AucunA"/>
          <w:color w:val="auto"/>
          <w:kern w:val="24"/>
          <w:u w:color="FF0000"/>
        </w:rPr>
        <w:t>Réévaluer</w:t>
      </w:r>
      <w:proofErr w:type="spellEnd"/>
      <w:r w:rsidRPr="00ED3245">
        <w:rPr>
          <w:rStyle w:val="AucunA"/>
          <w:color w:val="auto"/>
          <w:kern w:val="24"/>
          <w:u w:color="FF0000"/>
        </w:rPr>
        <w:t xml:space="preserve"> les </w:t>
      </w:r>
      <w:proofErr w:type="spellStart"/>
      <w:r w:rsidRPr="00ED3245">
        <w:rPr>
          <w:rStyle w:val="AucunA"/>
          <w:color w:val="auto"/>
          <w:kern w:val="24"/>
          <w:u w:color="FF0000"/>
        </w:rPr>
        <w:t>risques</w:t>
      </w:r>
      <w:proofErr w:type="spellEnd"/>
      <w:r w:rsidRPr="00ED3245">
        <w:rPr>
          <w:rStyle w:val="AucunA"/>
          <w:color w:val="auto"/>
          <w:kern w:val="24"/>
          <w:u w:color="FF0000"/>
        </w:rPr>
        <w:t xml:space="preserve"> </w:t>
      </w:r>
      <w:proofErr w:type="spellStart"/>
      <w:r w:rsidRPr="00ED3245">
        <w:rPr>
          <w:rStyle w:val="AucunA"/>
          <w:color w:val="auto"/>
          <w:kern w:val="24"/>
          <w:u w:color="FF0000"/>
        </w:rPr>
        <w:t>professionnels</w:t>
      </w:r>
      <w:proofErr w:type="spellEnd"/>
    </w:p>
    <w:p w14:paraId="60172692" w14:textId="77777777" w:rsidR="007B683A" w:rsidRPr="00BA7DA6" w:rsidRDefault="007B683A" w:rsidP="007B683A">
      <w:pPr>
        <w:pStyle w:val="NormalWeb"/>
        <w:shd w:val="clear" w:color="auto" w:fill="FFFFFF"/>
        <w:spacing w:before="0" w:after="0" w:line="360" w:lineRule="exact"/>
        <w:rPr>
          <w:rStyle w:val="AucunA"/>
          <w:color w:val="auto"/>
          <w:kern w:val="24"/>
          <w:u w:color="FF0000"/>
          <w:lang w:val="fr-FR"/>
        </w:rPr>
      </w:pPr>
      <w:r w:rsidRPr="00BA7DA6">
        <w:rPr>
          <w:rStyle w:val="AucunA"/>
          <w:color w:val="auto"/>
          <w:kern w:val="24"/>
          <w:u w:color="FF0000"/>
          <w:lang w:val="fr-FR"/>
        </w:rPr>
        <w:t xml:space="preserve">Tous les secteurs d’activité sont concernés par ces textes et, de ce fait, les établissements sanitaires, sociaux et médico-sociaux doivent se soumettre à leurs dispositions. </w:t>
      </w:r>
    </w:p>
    <w:p w14:paraId="732F8E32" w14:textId="77777777" w:rsidR="007B683A" w:rsidRDefault="007B683A" w:rsidP="007B683A"/>
    <w:p w14:paraId="026F083B" w14:textId="77777777" w:rsidR="00B920E7" w:rsidRPr="007B683A" w:rsidRDefault="00B920E7" w:rsidP="007B683A"/>
    <w:p w14:paraId="789B80D8" w14:textId="77777777" w:rsidR="00F27D5B" w:rsidRDefault="00F27D5B" w:rsidP="00F27D5B">
      <w:pPr>
        <w:pStyle w:val="Titre3"/>
        <w:numPr>
          <w:ilvl w:val="1"/>
          <w:numId w:val="2"/>
        </w:numPr>
      </w:pPr>
      <w:bookmarkStart w:id="18" w:name="_Toc394463386"/>
      <w:r>
        <w:t>Les acteurs de la prévention</w:t>
      </w:r>
      <w:bookmarkEnd w:id="18"/>
    </w:p>
    <w:p w14:paraId="00AACE45" w14:textId="77777777" w:rsidR="007B683A" w:rsidRDefault="007B683A" w:rsidP="007B683A"/>
    <w:p w14:paraId="33B7D18F" w14:textId="77777777" w:rsidR="005D3015" w:rsidRPr="00BA7DA6" w:rsidRDefault="005D3015" w:rsidP="005D301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Selon les recommandations du CESE</w:t>
      </w:r>
      <w:r>
        <w:rPr>
          <w:rStyle w:val="AucunA"/>
          <w:rFonts w:ascii="Times New Roman" w:eastAsia="Times New Roman" w:hAnsi="Times New Roman" w:cs="Times New Roman"/>
          <w:sz w:val="24"/>
          <w:szCs w:val="24"/>
          <w:vertAlign w:val="superscript"/>
        </w:rPr>
        <w:footnoteReference w:id="17"/>
      </w:r>
      <w:r w:rsidRPr="00BA7DA6">
        <w:rPr>
          <w:rStyle w:val="AucunA"/>
          <w:rFonts w:ascii="Times New Roman" w:hAnsi="Times New Roman"/>
          <w:sz w:val="24"/>
          <w:szCs w:val="24"/>
          <w:lang w:val="fr-FR"/>
        </w:rPr>
        <w:t>, la prévention des risques psychosociaux dans l’entreprise doit s’inscrire dans une dé</w:t>
      </w:r>
      <w:r>
        <w:rPr>
          <w:rStyle w:val="AucunA"/>
          <w:rFonts w:ascii="Times New Roman" w:hAnsi="Times New Roman"/>
          <w:sz w:val="24"/>
          <w:szCs w:val="24"/>
          <w:lang w:val="it-IT"/>
        </w:rPr>
        <w:t>marche d</w:t>
      </w:r>
      <w:r w:rsidRPr="00BA7DA6">
        <w:rPr>
          <w:rStyle w:val="AucunA"/>
          <w:rFonts w:ascii="Times New Roman" w:hAnsi="Times New Roman"/>
          <w:sz w:val="24"/>
          <w:szCs w:val="24"/>
          <w:lang w:val="fr-FR"/>
        </w:rPr>
        <w:t xml:space="preserve">’ensemble qui touche à la gestion des ressources humaines, à l’organisation du travail et à </w:t>
      </w:r>
      <w:r>
        <w:rPr>
          <w:rStyle w:val="AucunA"/>
          <w:rFonts w:ascii="Times New Roman" w:hAnsi="Times New Roman"/>
          <w:sz w:val="24"/>
          <w:szCs w:val="24"/>
          <w:lang w:val="it-IT"/>
        </w:rPr>
        <w:t>la qualit</w:t>
      </w:r>
      <w:r w:rsidRPr="00BA7DA6">
        <w:rPr>
          <w:rStyle w:val="AucunA"/>
          <w:rFonts w:ascii="Times New Roman" w:hAnsi="Times New Roman"/>
          <w:sz w:val="24"/>
          <w:szCs w:val="24"/>
          <w:lang w:val="fr-FR"/>
        </w:rPr>
        <w:t>é des conditions de travail. Cette prévention mobilise plusieurs acteurs.</w:t>
      </w:r>
    </w:p>
    <w:p w14:paraId="2DEF2009" w14:textId="77777777" w:rsidR="00997B92" w:rsidRPr="00BA7DA6" w:rsidRDefault="00997B92" w:rsidP="005D3015">
      <w:pPr>
        <w:pStyle w:val="CorpsA"/>
        <w:spacing w:line="360" w:lineRule="exact"/>
        <w:jc w:val="both"/>
        <w:rPr>
          <w:rStyle w:val="AucunA"/>
          <w:rFonts w:ascii="Times New Roman" w:hAnsi="Times New Roman"/>
          <w:sz w:val="24"/>
          <w:szCs w:val="24"/>
          <w:lang w:val="fr-FR"/>
        </w:rPr>
      </w:pPr>
    </w:p>
    <w:p w14:paraId="49ACCA61" w14:textId="77777777" w:rsidR="005D3015" w:rsidRPr="00BA7DA6" w:rsidRDefault="005D3015" w:rsidP="005D3015">
      <w:pPr>
        <w:pStyle w:val="CorpsA"/>
        <w:spacing w:line="360" w:lineRule="exact"/>
        <w:jc w:val="both"/>
        <w:rPr>
          <w:rStyle w:val="AucunA"/>
          <w:rFonts w:ascii="Times New Roman" w:eastAsia="Times New Roman" w:hAnsi="Times New Roman" w:cs="Times New Roman"/>
          <w:i/>
          <w:iCs/>
          <w:color w:val="365F91" w:themeColor="accent1" w:themeShade="BF"/>
          <w:sz w:val="24"/>
          <w:szCs w:val="24"/>
          <w:lang w:val="fr-FR"/>
        </w:rPr>
      </w:pPr>
      <w:r w:rsidRPr="00BA7DA6">
        <w:rPr>
          <w:rStyle w:val="AucunA"/>
          <w:rFonts w:ascii="Times New Roman" w:eastAsia="Times New Roman" w:hAnsi="Times New Roman" w:cs="Times New Roman"/>
          <w:i/>
          <w:iCs/>
          <w:sz w:val="24"/>
          <w:szCs w:val="24"/>
          <w:lang w:val="fr-FR"/>
        </w:rPr>
        <w:tab/>
      </w:r>
      <w:r w:rsidRPr="00BA7DA6">
        <w:rPr>
          <w:rStyle w:val="AucunA"/>
          <w:rFonts w:ascii="Times New Roman" w:eastAsia="Times New Roman" w:hAnsi="Times New Roman" w:cs="Times New Roman"/>
          <w:i/>
          <w:iCs/>
          <w:color w:val="365F91" w:themeColor="accent1" w:themeShade="BF"/>
          <w:sz w:val="24"/>
          <w:szCs w:val="24"/>
          <w:lang w:val="fr-FR"/>
        </w:rPr>
        <w:t>- Comit</w:t>
      </w:r>
      <w:r w:rsidRPr="00BA7DA6">
        <w:rPr>
          <w:rStyle w:val="AucunA"/>
          <w:rFonts w:ascii="Times New Roman" w:hAnsi="Times New Roman"/>
          <w:i/>
          <w:iCs/>
          <w:color w:val="365F91" w:themeColor="accent1" w:themeShade="BF"/>
          <w:sz w:val="24"/>
          <w:szCs w:val="24"/>
          <w:lang w:val="fr-FR"/>
        </w:rPr>
        <w:t>é social et économique</w:t>
      </w:r>
    </w:p>
    <w:p w14:paraId="04DCC9EA"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Depuis les ordonnances MACRON du 23 septembre 2017 on ne parle plus de comité d'entreprise, de CHSCT et de délégués du personnel, mais de comité social et économique (CSE). Ces 3 instances sont regroupé</w:t>
      </w:r>
      <w:r>
        <w:rPr>
          <w:rStyle w:val="AucunA"/>
          <w:rFonts w:ascii="Times New Roman" w:hAnsi="Times New Roman"/>
          <w:sz w:val="24"/>
          <w:szCs w:val="24"/>
          <w:lang w:val="pt-PT"/>
        </w:rPr>
        <w:t>es.</w:t>
      </w:r>
    </w:p>
    <w:p w14:paraId="253AC98F" w14:textId="3D951C09"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Le comité contribue à la protection de la santé et de la sécurité des salariés et à l’amélioration de leurs conditions de travail, notamment par l’analyse des conditions de travail et des risques professionnels auxquels peuvent être exposés les salariés et, en particulier, les femmes </w:t>
      </w:r>
      <w:r w:rsidRPr="00BA7DA6">
        <w:rPr>
          <w:rStyle w:val="AucunA"/>
          <w:rFonts w:ascii="Times New Roman" w:hAnsi="Times New Roman"/>
          <w:sz w:val="24"/>
          <w:szCs w:val="24"/>
          <w:lang w:val="fr-FR"/>
        </w:rPr>
        <w:lastRenderedPageBreak/>
        <w:t xml:space="preserve">enceintes. Il vérifie, par des inspections et des enquêtes, le respect des prescriptions </w:t>
      </w:r>
      <w:r w:rsidR="002466C1">
        <w:rPr>
          <w:rStyle w:val="AucunA"/>
          <w:rFonts w:ascii="Times New Roman" w:hAnsi="Times New Roman"/>
          <w:sz w:val="24"/>
          <w:szCs w:val="24"/>
          <w:lang w:val="fr-FR"/>
        </w:rPr>
        <w:t>législatives et rè</w:t>
      </w:r>
      <w:r w:rsidRPr="00BA7DA6">
        <w:rPr>
          <w:rStyle w:val="AucunA"/>
          <w:rFonts w:ascii="Times New Roman" w:hAnsi="Times New Roman"/>
          <w:sz w:val="24"/>
          <w:szCs w:val="24"/>
          <w:lang w:val="fr-FR"/>
        </w:rPr>
        <w:t>glementaires et la mise en œuvre des mesures de prévention pré</w:t>
      </w:r>
      <w:r>
        <w:rPr>
          <w:rStyle w:val="AucunA"/>
          <w:rFonts w:ascii="Times New Roman" w:hAnsi="Times New Roman"/>
          <w:sz w:val="24"/>
          <w:szCs w:val="24"/>
          <w:lang w:val="it-IT"/>
        </w:rPr>
        <w:t>conis</w:t>
      </w:r>
      <w:r w:rsidRPr="00BA7DA6">
        <w:rPr>
          <w:rStyle w:val="AucunA"/>
          <w:rFonts w:ascii="Times New Roman" w:hAnsi="Times New Roman"/>
          <w:sz w:val="24"/>
          <w:szCs w:val="24"/>
          <w:lang w:val="fr-FR"/>
        </w:rPr>
        <w:t>é</w:t>
      </w:r>
      <w:r>
        <w:rPr>
          <w:rStyle w:val="AucunA"/>
          <w:rFonts w:ascii="Times New Roman" w:hAnsi="Times New Roman"/>
          <w:sz w:val="24"/>
          <w:szCs w:val="24"/>
          <w:lang w:val="it-IT"/>
        </w:rPr>
        <w:t>es.  Le comit</w:t>
      </w:r>
      <w:r w:rsidRPr="00BA7DA6">
        <w:rPr>
          <w:rStyle w:val="AucunA"/>
          <w:rFonts w:ascii="Times New Roman" w:hAnsi="Times New Roman"/>
          <w:sz w:val="24"/>
          <w:szCs w:val="24"/>
          <w:lang w:val="fr-FR"/>
        </w:rPr>
        <w:t>é développe la prévention par des actions de sensibilisation et d’information et analyse les circonstances et les causes des accidents du travail ou des maladies professionnelles ou à caractère professionnel, par le biais d’</w:t>
      </w:r>
      <w:r>
        <w:rPr>
          <w:rStyle w:val="AucunA"/>
          <w:rFonts w:ascii="Times New Roman" w:hAnsi="Times New Roman"/>
          <w:sz w:val="24"/>
          <w:szCs w:val="24"/>
          <w:lang w:val="pt-PT"/>
        </w:rPr>
        <w:t>enqu</w:t>
      </w:r>
      <w:r w:rsidRPr="00BA7DA6">
        <w:rPr>
          <w:rStyle w:val="AucunA"/>
          <w:rFonts w:ascii="Times New Roman" w:hAnsi="Times New Roman"/>
          <w:sz w:val="24"/>
          <w:szCs w:val="24"/>
          <w:lang w:val="fr-FR"/>
        </w:rPr>
        <w:t>ê</w:t>
      </w:r>
      <w:r>
        <w:rPr>
          <w:rStyle w:val="AucunA"/>
          <w:rFonts w:ascii="Times New Roman" w:hAnsi="Times New Roman"/>
          <w:sz w:val="24"/>
          <w:szCs w:val="24"/>
          <w:lang w:val="pt-PT"/>
        </w:rPr>
        <w:t>tes.</w:t>
      </w:r>
    </w:p>
    <w:p w14:paraId="5B534B97"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L’article L.4612-16, abrogé par l’article 1 de l’ordonnance n°2017-1386 du 22 septembre 2017 et modifié par son article 2, prévoit, au moins un fois par an, une obligation pour l’employeur de présenter au comité d’hygiène, de sécurité et des conditions de travail un rapport annuel faisant le bilan de la situation générale de la santé, de la sécurité et des conditions de travail dans son établissement et des action menées au cours de l’année écoulé</w:t>
      </w:r>
      <w:r>
        <w:rPr>
          <w:rStyle w:val="AucunA"/>
          <w:rFonts w:ascii="Times New Roman" w:hAnsi="Times New Roman"/>
          <w:sz w:val="24"/>
          <w:szCs w:val="24"/>
          <w:lang w:val="it-IT"/>
        </w:rPr>
        <w:t>e.</w:t>
      </w:r>
    </w:p>
    <w:p w14:paraId="2587B520" w14:textId="77777777" w:rsidR="005D3015" w:rsidRPr="00BA7DA6" w:rsidRDefault="005D3015" w:rsidP="005D301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Il est également prévu un programme annuel de prévention des risques professionnels et d'amélioration des conditions de travail. Ce programme fixe la liste détaillée des mesures devant être prises au cours de l'année à venir qui comprennent les mesures de prévention des effets de l'exposition aux facteurs de risques professionnels mentionnés à l'article L. 4161-1, ainsi que, pour chaque mesure, ses conditions d'exécution et l'estimation de son coût.</w:t>
      </w:r>
    </w:p>
    <w:p w14:paraId="623C5B39" w14:textId="77777777" w:rsidR="00997B92" w:rsidRPr="00BA7DA6" w:rsidRDefault="00997B92" w:rsidP="005D3015">
      <w:pPr>
        <w:pStyle w:val="CorpsA"/>
        <w:spacing w:line="360" w:lineRule="exact"/>
        <w:jc w:val="both"/>
        <w:rPr>
          <w:rStyle w:val="AucunA"/>
          <w:rFonts w:ascii="Times New Roman" w:eastAsia="Times New Roman" w:hAnsi="Times New Roman" w:cs="Times New Roman"/>
          <w:sz w:val="24"/>
          <w:szCs w:val="24"/>
          <w:lang w:val="fr-FR"/>
        </w:rPr>
      </w:pPr>
    </w:p>
    <w:p w14:paraId="4084884D" w14:textId="77777777" w:rsidR="005D3015" w:rsidRPr="00BA7DA6" w:rsidRDefault="005D3015" w:rsidP="005D3015">
      <w:pPr>
        <w:pStyle w:val="CorpsA"/>
        <w:spacing w:line="360" w:lineRule="exact"/>
        <w:jc w:val="both"/>
        <w:rPr>
          <w:rStyle w:val="AucunA"/>
          <w:rFonts w:ascii="Times New Roman" w:eastAsia="Times New Roman" w:hAnsi="Times New Roman" w:cs="Times New Roman"/>
          <w:i/>
          <w:iCs/>
          <w:sz w:val="24"/>
          <w:szCs w:val="24"/>
          <w:lang w:val="fr-FR"/>
        </w:rPr>
      </w:pPr>
      <w:r w:rsidRPr="00BA7DA6">
        <w:rPr>
          <w:rStyle w:val="AucunA"/>
          <w:rFonts w:ascii="Times New Roman" w:eastAsia="Times New Roman" w:hAnsi="Times New Roman" w:cs="Times New Roman"/>
          <w:i/>
          <w:iCs/>
          <w:sz w:val="24"/>
          <w:szCs w:val="24"/>
          <w:lang w:val="fr-FR"/>
        </w:rPr>
        <w:tab/>
      </w:r>
      <w:r w:rsidRPr="00BA7DA6">
        <w:rPr>
          <w:rStyle w:val="AucunA"/>
          <w:rFonts w:ascii="Times New Roman" w:eastAsia="Times New Roman" w:hAnsi="Times New Roman" w:cs="Times New Roman"/>
          <w:i/>
          <w:iCs/>
          <w:color w:val="365F91" w:themeColor="accent1" w:themeShade="BF"/>
          <w:sz w:val="24"/>
          <w:szCs w:val="24"/>
          <w:lang w:val="fr-FR"/>
        </w:rPr>
        <w:t>- Les services de sant</w:t>
      </w:r>
      <w:r w:rsidRPr="00BA7DA6">
        <w:rPr>
          <w:rStyle w:val="AucunA"/>
          <w:rFonts w:ascii="Times New Roman" w:hAnsi="Times New Roman"/>
          <w:i/>
          <w:iCs/>
          <w:color w:val="365F91" w:themeColor="accent1" w:themeShade="BF"/>
          <w:sz w:val="24"/>
          <w:szCs w:val="24"/>
          <w:lang w:val="fr-FR"/>
        </w:rPr>
        <w:t>é au travail</w:t>
      </w:r>
    </w:p>
    <w:p w14:paraId="376DCFB5"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L’article L4622-2 du code du travail</w:t>
      </w:r>
      <w:r>
        <w:rPr>
          <w:rStyle w:val="AucunA"/>
          <w:rFonts w:ascii="Times New Roman" w:hAnsi="Times New Roman"/>
          <w:sz w:val="24"/>
          <w:szCs w:val="24"/>
          <w:lang w:val="it-IT"/>
        </w:rPr>
        <w:t>, modifi</w:t>
      </w:r>
      <w:r w:rsidRPr="00BA7DA6">
        <w:rPr>
          <w:rStyle w:val="AucunA"/>
          <w:rFonts w:ascii="Times New Roman" w:hAnsi="Times New Roman"/>
          <w:sz w:val="24"/>
          <w:szCs w:val="24"/>
          <w:lang w:val="fr-FR"/>
        </w:rPr>
        <w:t>é par l’article 2 de l’ordonnance n°2017-1389 du 22 septembre 2017, prévoit que les services de santé au travail ont pour mission exclusive d'éviter toute altération de la santé des travailleurs du fait de leur travail. A cette fin, ils conduisent les actions de santé au travail, dans le but de préserver la santé physique et mentale des travailleurs tout au long de leur parcours professionnel.</w:t>
      </w:r>
    </w:p>
    <w:p w14:paraId="0AC63583" w14:textId="77777777" w:rsidR="005D3015" w:rsidRDefault="005D3015" w:rsidP="005D3015">
      <w:pPr>
        <w:pStyle w:val="CorpsA"/>
        <w:shd w:val="clear" w:color="auto" w:fill="FFFFFF"/>
        <w:spacing w:after="0" w:line="360" w:lineRule="exact"/>
        <w:jc w:val="both"/>
        <w:rPr>
          <w:rFonts w:ascii="Times New Roman" w:eastAsia="Times New Roman" w:hAnsi="Times New Roman" w:cs="Times New Roman"/>
          <w:sz w:val="24"/>
          <w:szCs w:val="24"/>
        </w:rPr>
      </w:pPr>
    </w:p>
    <w:p w14:paraId="70FFA580"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Ces services conseillent les employeurs, les travailleurs et leurs représentants sur les dispositions et mesures nécessaires afin d'éviter ou de diminuer les risques professionnels, d'améliorer les conditions de travail, de prévenir la consommation d'alcool et de drogue sur le lieu de travail, de prévenir le harcèlement sexuel ou moral, de prévenir ou de réduire les effets de l'exposition à certains facteurs de risques professionnels et la désinsertion professionnelle et de contribuer au maintien dans l'emploi des travailleurs.</w:t>
      </w:r>
    </w:p>
    <w:p w14:paraId="1A7D0136" w14:textId="77777777" w:rsidR="005D3015" w:rsidRDefault="005D3015" w:rsidP="005D3015">
      <w:pPr>
        <w:pStyle w:val="CorpsA"/>
        <w:shd w:val="clear" w:color="auto" w:fill="FFFFFF"/>
        <w:spacing w:after="0" w:line="360" w:lineRule="exact"/>
        <w:jc w:val="both"/>
        <w:rPr>
          <w:rFonts w:ascii="Times New Roman" w:eastAsia="Times New Roman" w:hAnsi="Times New Roman" w:cs="Times New Roman"/>
          <w:sz w:val="24"/>
          <w:szCs w:val="24"/>
        </w:rPr>
      </w:pPr>
    </w:p>
    <w:p w14:paraId="48A422B3"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Ils assurent aussi la surveillance de l'état de santé des travailleurs en fonction des risques concernant leur santé au travail et leur sécurité et celle des tiers, des effets de l'exposition à certains facteurs de risques professionnels et de leur âge.</w:t>
      </w:r>
    </w:p>
    <w:p w14:paraId="5BD3FBB3" w14:textId="77777777" w:rsidR="005D3015" w:rsidRDefault="005D3015" w:rsidP="005D3015">
      <w:pPr>
        <w:pStyle w:val="CorpsA"/>
        <w:shd w:val="clear" w:color="auto" w:fill="FFFFFF"/>
        <w:spacing w:after="0" w:line="360" w:lineRule="exact"/>
        <w:jc w:val="both"/>
        <w:rPr>
          <w:rFonts w:ascii="Times New Roman" w:eastAsia="Times New Roman" w:hAnsi="Times New Roman" w:cs="Times New Roman"/>
          <w:sz w:val="24"/>
          <w:szCs w:val="24"/>
        </w:rPr>
      </w:pPr>
    </w:p>
    <w:p w14:paraId="6E6BF796"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Enfin, ils participent au suivi et contribuent à la </w:t>
      </w:r>
      <w:proofErr w:type="spellStart"/>
      <w:r w:rsidRPr="00BA7DA6">
        <w:rPr>
          <w:rStyle w:val="AucunA"/>
          <w:rFonts w:ascii="Times New Roman" w:hAnsi="Times New Roman"/>
          <w:sz w:val="24"/>
          <w:szCs w:val="24"/>
          <w:lang w:val="fr-FR"/>
        </w:rPr>
        <w:t>traç</w:t>
      </w:r>
      <w:proofErr w:type="spellEnd"/>
      <w:r>
        <w:rPr>
          <w:rStyle w:val="AucunA"/>
          <w:rFonts w:ascii="Times New Roman" w:hAnsi="Times New Roman"/>
          <w:sz w:val="24"/>
          <w:szCs w:val="24"/>
          <w:lang w:val="it-IT"/>
        </w:rPr>
        <w:t>abilit</w:t>
      </w:r>
      <w:r w:rsidRPr="00BA7DA6">
        <w:rPr>
          <w:rStyle w:val="AucunA"/>
          <w:rFonts w:ascii="Times New Roman" w:hAnsi="Times New Roman"/>
          <w:sz w:val="24"/>
          <w:szCs w:val="24"/>
          <w:lang w:val="fr-FR"/>
        </w:rPr>
        <w:t>é des expositions professionnelles et à la veille sanitaire.</w:t>
      </w:r>
    </w:p>
    <w:p w14:paraId="3F063578" w14:textId="77777777" w:rsidR="005D3015" w:rsidRDefault="005D3015" w:rsidP="005D3015">
      <w:pPr>
        <w:pStyle w:val="CorpsA"/>
        <w:shd w:val="clear" w:color="auto" w:fill="FFFFFF"/>
        <w:spacing w:after="0" w:line="360" w:lineRule="exact"/>
        <w:jc w:val="both"/>
      </w:pPr>
    </w:p>
    <w:p w14:paraId="6C3E1FB9"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 rôle du Médecin du travail est exclusivement pré</w:t>
      </w:r>
      <w:r>
        <w:rPr>
          <w:rStyle w:val="AucunA"/>
          <w:rFonts w:ascii="Times New Roman" w:hAnsi="Times New Roman"/>
          <w:sz w:val="24"/>
          <w:szCs w:val="24"/>
          <w:lang w:val="it-IT"/>
        </w:rPr>
        <w:t xml:space="preserve">ventif. Il consiste </w:t>
      </w:r>
      <w:r w:rsidRPr="00BA7DA6">
        <w:rPr>
          <w:rStyle w:val="AucunA"/>
          <w:rFonts w:ascii="Times New Roman" w:hAnsi="Times New Roman"/>
          <w:sz w:val="24"/>
          <w:szCs w:val="24"/>
          <w:lang w:val="fr-FR"/>
        </w:rPr>
        <w:t xml:space="preserve">à éviter toute altération de la santé des travailleurs du fait de leur travail, notamment en surveillant leurs conditions d'hygiène au travail, les risques de contagion et leur état de santé, ainsi que tout risque manifeste d'atteinte à </w:t>
      </w:r>
      <w:r>
        <w:rPr>
          <w:rStyle w:val="AucunA"/>
          <w:rFonts w:ascii="Times New Roman" w:hAnsi="Times New Roman"/>
          <w:sz w:val="24"/>
          <w:szCs w:val="24"/>
          <w:lang w:val="it-IT"/>
        </w:rPr>
        <w:t>la s</w:t>
      </w:r>
      <w:proofErr w:type="spellStart"/>
      <w:r w:rsidRPr="00BA7DA6">
        <w:rPr>
          <w:rStyle w:val="AucunA"/>
          <w:rFonts w:ascii="Times New Roman" w:hAnsi="Times New Roman"/>
          <w:sz w:val="24"/>
          <w:szCs w:val="24"/>
          <w:lang w:val="fr-FR"/>
        </w:rPr>
        <w:t>écurité</w:t>
      </w:r>
      <w:proofErr w:type="spellEnd"/>
      <w:r w:rsidRPr="00BA7DA6">
        <w:rPr>
          <w:rStyle w:val="AucunA"/>
          <w:rFonts w:ascii="Times New Roman" w:hAnsi="Times New Roman"/>
          <w:sz w:val="24"/>
          <w:szCs w:val="24"/>
          <w:lang w:val="fr-FR"/>
        </w:rPr>
        <w:t xml:space="preserve"> des tiers évoluant dans l'environnement immédiat de travail.</w:t>
      </w:r>
    </w:p>
    <w:p w14:paraId="2653E1F6" w14:textId="77777777" w:rsidR="005D3015" w:rsidRDefault="005D3015" w:rsidP="005D3015">
      <w:pPr>
        <w:pStyle w:val="CorpsA"/>
        <w:spacing w:line="360" w:lineRule="exact"/>
        <w:jc w:val="both"/>
      </w:pPr>
      <w:r w:rsidRPr="00BA7DA6">
        <w:rPr>
          <w:rStyle w:val="AucunA"/>
          <w:rFonts w:ascii="Times New Roman" w:hAnsi="Times New Roman"/>
          <w:sz w:val="24"/>
          <w:szCs w:val="24"/>
          <w:lang w:val="fr-FR"/>
        </w:rPr>
        <w:t xml:space="preserve">Les actions sur le milieu du travail sont effectuées par l’équipe pluridisciplinaire des services de santé au travail interentreprises. C’est le médecin du travail qui anime et coordonne l’équipe pluridisciplinaire : collaborateurs médecins, internes en médecine du travail, infirmiers, IPRP, assistants de services de santé au travail. Le médecin du travail est habilité à proposer des mesures individuelles telles que transformations de postes, relatives à l’état de santé physique et mentale des travailleurs. Dès lors, l’employeur est tenu de prendre en considération ces propositions. En cas de refus, il doit faire connaitre les motifs qui s’opposent à ce qu’il y soit donné suite. </w:t>
      </w:r>
    </w:p>
    <w:p w14:paraId="7B10679D" w14:textId="77777777" w:rsidR="005D3015" w:rsidRPr="00BA7DA6" w:rsidRDefault="005D3015" w:rsidP="005D301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 xml:space="preserve">La réforme de la médecine du travail de </w:t>
      </w:r>
      <w:r>
        <w:rPr>
          <w:rStyle w:val="AucunA"/>
          <w:rFonts w:ascii="Times New Roman" w:hAnsi="Times New Roman"/>
          <w:sz w:val="24"/>
          <w:szCs w:val="24"/>
          <w:lang w:val="it-IT"/>
        </w:rPr>
        <w:t>2016 apporte d</w:t>
      </w:r>
      <w:r w:rsidRPr="00BA7DA6">
        <w:rPr>
          <w:rStyle w:val="AucunA"/>
          <w:rFonts w:ascii="Times New Roman" w:hAnsi="Times New Roman"/>
          <w:sz w:val="24"/>
          <w:szCs w:val="24"/>
          <w:lang w:val="fr-FR"/>
        </w:rPr>
        <w:t>’importants changements dans le suivi de l’état de santé des salarié</w:t>
      </w:r>
      <w:r>
        <w:rPr>
          <w:rStyle w:val="AucunA"/>
          <w:rFonts w:ascii="Times New Roman" w:hAnsi="Times New Roman"/>
          <w:sz w:val="24"/>
          <w:szCs w:val="24"/>
          <w:lang w:val="pt-PT"/>
        </w:rPr>
        <w:t xml:space="preserve">s. </w:t>
      </w:r>
      <w:r w:rsidRPr="00BA7DA6">
        <w:rPr>
          <w:rStyle w:val="AucunA"/>
          <w:rFonts w:ascii="Times New Roman" w:hAnsi="Times New Roman"/>
          <w:sz w:val="24"/>
          <w:szCs w:val="24"/>
          <w:lang w:val="fr-FR"/>
        </w:rPr>
        <w:t> Les changements essentiels apportés par la loi travail concernent la visite médicale d’embauche, remplacée par une visite d’information et de prévention non systématique. Les visites médicales deviennent plus espacées, la procédure de contestation de l’inaptitude est modifiée en profondeur et la procédure de contestation de l’</w:t>
      </w:r>
      <w:r>
        <w:rPr>
          <w:rStyle w:val="AucunA"/>
          <w:rFonts w:ascii="Times New Roman" w:hAnsi="Times New Roman"/>
          <w:sz w:val="24"/>
          <w:szCs w:val="24"/>
          <w:lang w:val="da-DK"/>
        </w:rPr>
        <w:t>avis m</w:t>
      </w:r>
      <w:proofErr w:type="spellStart"/>
      <w:r w:rsidRPr="00BA7DA6">
        <w:rPr>
          <w:rStyle w:val="AucunA"/>
          <w:rFonts w:ascii="Times New Roman" w:hAnsi="Times New Roman"/>
          <w:sz w:val="24"/>
          <w:szCs w:val="24"/>
          <w:lang w:val="fr-FR"/>
        </w:rPr>
        <w:t>édical</w:t>
      </w:r>
      <w:proofErr w:type="spellEnd"/>
      <w:r w:rsidRPr="00BA7DA6">
        <w:rPr>
          <w:rStyle w:val="AucunA"/>
          <w:rFonts w:ascii="Times New Roman" w:hAnsi="Times New Roman"/>
          <w:sz w:val="24"/>
          <w:szCs w:val="24"/>
          <w:lang w:val="fr-FR"/>
        </w:rPr>
        <w:t xml:space="preserve"> connait également des changements. </w:t>
      </w:r>
    </w:p>
    <w:p w14:paraId="3F63FCA7" w14:textId="77777777" w:rsidR="00997B92" w:rsidRPr="00BA7DA6" w:rsidRDefault="00997B92" w:rsidP="005D3015">
      <w:pPr>
        <w:pStyle w:val="CorpsA"/>
        <w:spacing w:line="360" w:lineRule="exact"/>
        <w:jc w:val="both"/>
        <w:rPr>
          <w:rStyle w:val="AucunA"/>
          <w:rFonts w:ascii="Times New Roman" w:hAnsi="Times New Roman"/>
          <w:sz w:val="24"/>
          <w:szCs w:val="24"/>
          <w:lang w:val="fr-FR"/>
        </w:rPr>
      </w:pPr>
    </w:p>
    <w:p w14:paraId="79E06E01" w14:textId="77777777" w:rsidR="005D3015" w:rsidRPr="00BA7DA6" w:rsidRDefault="005D3015" w:rsidP="005D3015">
      <w:pPr>
        <w:pStyle w:val="CorpsA"/>
        <w:spacing w:line="360" w:lineRule="exact"/>
        <w:jc w:val="both"/>
        <w:rPr>
          <w:rStyle w:val="AucunA"/>
          <w:rFonts w:ascii="Times New Roman" w:hAnsi="Times New Roman"/>
          <w:color w:val="365F91" w:themeColor="accent1" w:themeShade="BF"/>
          <w:sz w:val="24"/>
          <w:szCs w:val="24"/>
          <w:lang w:val="fr-FR"/>
        </w:rPr>
      </w:pPr>
      <w:r w:rsidRPr="00BA7DA6">
        <w:rPr>
          <w:rStyle w:val="AucunA"/>
          <w:rFonts w:ascii="Times New Roman" w:hAnsi="Times New Roman"/>
          <w:sz w:val="24"/>
          <w:szCs w:val="24"/>
          <w:lang w:val="fr-FR"/>
        </w:rPr>
        <w:tab/>
      </w:r>
      <w:r w:rsidRPr="00BA7DA6">
        <w:rPr>
          <w:rStyle w:val="AucunA"/>
          <w:rFonts w:ascii="Times New Roman" w:hAnsi="Times New Roman"/>
          <w:color w:val="365F91" w:themeColor="accent1" w:themeShade="BF"/>
          <w:sz w:val="24"/>
          <w:szCs w:val="24"/>
          <w:lang w:val="fr-FR"/>
        </w:rPr>
        <w:t>- Autres acteurs</w:t>
      </w:r>
    </w:p>
    <w:p w14:paraId="31E90650" w14:textId="77777777" w:rsidR="005D3015" w:rsidRPr="00BA7DA6" w:rsidRDefault="005D3015" w:rsidP="005D301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 xml:space="preserve">Avec le décret du 31 juillet 2015 les missions de l’Agence Nationale pour l’Amélioration des Conditions de Travail sont précisées afin de renforcer ses actions pour l’amélioration des conditions de travail. Ces champs d’intervention couvrent la promotion de la santé au travail et de la qualité de vie au travail, la prévention des risques professionnels et l’amélioration de l’environnement de travail par l’adaptation des postes, des lieux et des situations de travail. </w:t>
      </w:r>
    </w:p>
    <w:p w14:paraId="53A3FEE8"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L’Institut National de Recherche et de Sécurité est une association loi 1901, sans but lucratif. Sa principale ambition est de développer et de promouvoir une culture de prévention des accidents du travail et des maladies professionnelles. Ses actions sont destinées aux spécialistes de la prévention et aux salariés du ré</w:t>
      </w:r>
      <w:r>
        <w:rPr>
          <w:rStyle w:val="AucunA"/>
          <w:rFonts w:ascii="Times New Roman" w:hAnsi="Times New Roman"/>
          <w:sz w:val="24"/>
          <w:szCs w:val="24"/>
          <w:lang w:val="it-IT"/>
        </w:rPr>
        <w:t>gime g</w:t>
      </w:r>
      <w:proofErr w:type="spellStart"/>
      <w:r w:rsidRPr="00BA7DA6">
        <w:rPr>
          <w:rStyle w:val="AucunA"/>
          <w:rFonts w:ascii="Times New Roman" w:hAnsi="Times New Roman"/>
          <w:sz w:val="24"/>
          <w:szCs w:val="24"/>
          <w:lang w:val="fr-FR"/>
        </w:rPr>
        <w:t>éné</w:t>
      </w:r>
      <w:r>
        <w:rPr>
          <w:rStyle w:val="AucunA"/>
          <w:rFonts w:ascii="Times New Roman" w:hAnsi="Times New Roman"/>
          <w:sz w:val="24"/>
          <w:szCs w:val="24"/>
          <w:lang w:val="es-ES_tradnl"/>
        </w:rPr>
        <w:t>ral</w:t>
      </w:r>
      <w:proofErr w:type="spellEnd"/>
      <w:r>
        <w:rPr>
          <w:rStyle w:val="AucunA"/>
          <w:rFonts w:ascii="Times New Roman" w:hAnsi="Times New Roman"/>
          <w:sz w:val="24"/>
          <w:szCs w:val="24"/>
          <w:lang w:val="es-ES_tradnl"/>
        </w:rPr>
        <w:t xml:space="preserve"> de la s</w:t>
      </w:r>
      <w:proofErr w:type="spellStart"/>
      <w:r w:rsidRPr="00BA7DA6">
        <w:rPr>
          <w:rStyle w:val="AucunA"/>
          <w:rFonts w:ascii="Times New Roman" w:hAnsi="Times New Roman"/>
          <w:sz w:val="24"/>
          <w:szCs w:val="24"/>
          <w:lang w:val="fr-FR"/>
        </w:rPr>
        <w:t>écurité</w:t>
      </w:r>
      <w:proofErr w:type="spellEnd"/>
      <w:r w:rsidRPr="00BA7DA6">
        <w:rPr>
          <w:rStyle w:val="AucunA"/>
          <w:rFonts w:ascii="Times New Roman" w:hAnsi="Times New Roman"/>
          <w:sz w:val="24"/>
          <w:szCs w:val="24"/>
          <w:lang w:val="fr-FR"/>
        </w:rPr>
        <w:t xml:space="preserve"> </w:t>
      </w:r>
      <w:r>
        <w:rPr>
          <w:rStyle w:val="AucunA"/>
          <w:rFonts w:ascii="Times New Roman" w:hAnsi="Times New Roman"/>
          <w:sz w:val="24"/>
          <w:szCs w:val="24"/>
          <w:lang w:val="it-IT"/>
        </w:rPr>
        <w:t xml:space="preserve">sociale. </w:t>
      </w:r>
    </w:p>
    <w:p w14:paraId="5576EDEF" w14:textId="77777777" w:rsidR="005D3015" w:rsidRPr="00BA7DA6" w:rsidRDefault="005D3015" w:rsidP="005D3015">
      <w:pPr>
        <w:pStyle w:val="CorpsA"/>
        <w:spacing w:after="0" w:line="405" w:lineRule="atLeas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Selon l’article L. 200-2 du code de la sécurité sociale, la branche AT/MP est une des quatre branches du ré</w:t>
      </w:r>
      <w:r>
        <w:rPr>
          <w:rStyle w:val="AucunA"/>
          <w:rFonts w:ascii="Times New Roman" w:hAnsi="Times New Roman"/>
          <w:sz w:val="24"/>
          <w:szCs w:val="24"/>
          <w:lang w:val="it-IT"/>
        </w:rPr>
        <w:t>gime g</w:t>
      </w:r>
      <w:proofErr w:type="spellStart"/>
      <w:r w:rsidRPr="00BA7DA6">
        <w:rPr>
          <w:rStyle w:val="AucunA"/>
          <w:rFonts w:ascii="Times New Roman" w:hAnsi="Times New Roman"/>
          <w:sz w:val="24"/>
          <w:szCs w:val="24"/>
          <w:lang w:val="fr-FR"/>
        </w:rPr>
        <w:t>énéral</w:t>
      </w:r>
      <w:proofErr w:type="spellEnd"/>
      <w:r w:rsidRPr="00BA7DA6">
        <w:rPr>
          <w:rStyle w:val="AucunA"/>
          <w:rFonts w:ascii="Times New Roman" w:hAnsi="Times New Roman"/>
          <w:sz w:val="24"/>
          <w:szCs w:val="24"/>
          <w:lang w:val="fr-FR"/>
        </w:rPr>
        <w:t xml:space="preserve"> gérées par la caisse nationale d’assurance maladie. La première mission de cette branche est de prévenir et réduire les risques professionnels, reconnaître les </w:t>
      </w:r>
      <w:r w:rsidRPr="00BA7DA6">
        <w:rPr>
          <w:rStyle w:val="AucunA"/>
          <w:rFonts w:ascii="Times New Roman" w:hAnsi="Times New Roman"/>
          <w:sz w:val="24"/>
          <w:szCs w:val="24"/>
          <w:lang w:val="fr-FR"/>
        </w:rPr>
        <w:lastRenderedPageBreak/>
        <w:t>sinistres et indemniser les victimes des conséquences des préjudices subis et assurer l’équilibre financier de la branche.</w:t>
      </w:r>
    </w:p>
    <w:p w14:paraId="4E92D9FE" w14:textId="77777777" w:rsidR="005D3015" w:rsidRDefault="005D3015" w:rsidP="005D3015">
      <w:pPr>
        <w:pStyle w:val="CorpsA"/>
        <w:shd w:val="clear" w:color="auto" w:fill="FFFFFF"/>
        <w:spacing w:after="0" w:line="360" w:lineRule="exact"/>
        <w:jc w:val="both"/>
        <w:rPr>
          <w:rFonts w:ascii="Times New Roman" w:eastAsia="Times New Roman" w:hAnsi="Times New Roman" w:cs="Times New Roman"/>
          <w:sz w:val="24"/>
          <w:szCs w:val="24"/>
        </w:rPr>
      </w:pPr>
    </w:p>
    <w:p w14:paraId="72C1BBE3" w14:textId="015B33BD" w:rsidR="005D3015" w:rsidRDefault="005D3015" w:rsidP="005D3015">
      <w:pPr>
        <w:pStyle w:val="CorpsA"/>
        <w:shd w:val="clear" w:color="auto" w:fill="FFFFFF"/>
        <w:spacing w:after="0" w:line="360" w:lineRule="exact"/>
        <w:jc w:val="both"/>
        <w:rPr>
          <w:rStyle w:val="AucunA"/>
          <w:rFonts w:ascii="Times New Roman" w:hAnsi="Times New Roman"/>
          <w:sz w:val="24"/>
          <w:szCs w:val="24"/>
          <w:lang w:val="it-IT"/>
        </w:rPr>
      </w:pPr>
      <w:r w:rsidRPr="00BA7DA6">
        <w:rPr>
          <w:rStyle w:val="AucunA"/>
          <w:rFonts w:ascii="Times New Roman" w:hAnsi="Times New Roman"/>
          <w:sz w:val="24"/>
          <w:szCs w:val="24"/>
          <w:lang w:val="fr-FR"/>
        </w:rPr>
        <w:t xml:space="preserve">Après avoir souligné l’importance de la notion de santé au travail, au point de devenir un enjeu majeur de nos politiques publiques qui se dotent désormais d’outils de prévention des risques, nous allons voir comment cette obligation de santé s’intègre dans le secteur précis de l’aide à </w:t>
      </w:r>
      <w:r>
        <w:rPr>
          <w:rStyle w:val="AucunA"/>
          <w:rFonts w:ascii="Times New Roman" w:hAnsi="Times New Roman"/>
          <w:sz w:val="24"/>
          <w:szCs w:val="24"/>
          <w:lang w:val="it-IT"/>
        </w:rPr>
        <w:t>domicile.</w:t>
      </w:r>
    </w:p>
    <w:p w14:paraId="22DC78D5" w14:textId="77777777" w:rsidR="00ED3245" w:rsidRPr="00BA7DA6" w:rsidRDefault="00ED3245" w:rsidP="005D3015">
      <w:pPr>
        <w:pStyle w:val="CorpsA"/>
        <w:shd w:val="clear" w:color="auto" w:fill="FFFFFF"/>
        <w:spacing w:after="0" w:line="360" w:lineRule="exact"/>
        <w:jc w:val="both"/>
        <w:rPr>
          <w:rStyle w:val="AucunA"/>
          <w:rFonts w:ascii="Times New Roman" w:eastAsia="Times New Roman" w:hAnsi="Times New Roman" w:cs="Times New Roman"/>
          <w:sz w:val="24"/>
          <w:szCs w:val="24"/>
          <w:lang w:val="fr-FR"/>
        </w:rPr>
      </w:pPr>
    </w:p>
    <w:p w14:paraId="0D51F2C5" w14:textId="77777777" w:rsidR="005D3015" w:rsidRPr="00BA7DA6" w:rsidRDefault="005D3015" w:rsidP="005D3015">
      <w:pPr>
        <w:pStyle w:val="CorpsA"/>
        <w:shd w:val="clear" w:color="auto" w:fill="FFFFFF"/>
        <w:spacing w:after="0" w:line="360" w:lineRule="exact"/>
        <w:ind w:firstLine="720"/>
        <w:jc w:val="both"/>
        <w:rPr>
          <w:rStyle w:val="AucunA"/>
          <w:rFonts w:ascii="Times New Roman" w:eastAsia="Times New Roman" w:hAnsi="Times New Roman" w:cs="Times New Roman"/>
          <w:i/>
          <w:iCs/>
          <w:color w:val="365F91" w:themeColor="accent1" w:themeShade="BF"/>
          <w:sz w:val="24"/>
          <w:szCs w:val="24"/>
          <w:u w:color="FF0000"/>
          <w:lang w:val="fr-FR"/>
        </w:rPr>
      </w:pPr>
      <w:r w:rsidRPr="00BA7DA6">
        <w:rPr>
          <w:rStyle w:val="AucunA"/>
          <w:rFonts w:ascii="Times New Roman" w:hAnsi="Times New Roman"/>
          <w:i/>
          <w:iCs/>
          <w:color w:val="365F91" w:themeColor="accent1" w:themeShade="BF"/>
          <w:sz w:val="24"/>
          <w:szCs w:val="24"/>
          <w:u w:color="FF0000"/>
          <w:lang w:val="fr-FR"/>
        </w:rPr>
        <w:t xml:space="preserve">Les paradigmes de la prévention. </w:t>
      </w:r>
    </w:p>
    <w:p w14:paraId="1BDB3A6C" w14:textId="77777777" w:rsidR="005D3015" w:rsidRPr="00BA7DA6" w:rsidRDefault="005D3015" w:rsidP="005D3015">
      <w:pPr>
        <w:pStyle w:val="CorpsA"/>
        <w:shd w:val="clear" w:color="auto" w:fill="FFFFFF"/>
        <w:spacing w:after="0" w:line="360" w:lineRule="exact"/>
        <w:ind w:firstLine="720"/>
        <w:jc w:val="both"/>
        <w:rPr>
          <w:rStyle w:val="AucunA"/>
          <w:rFonts w:ascii="Times New Roman" w:eastAsia="Times New Roman" w:hAnsi="Times New Roman" w:cs="Times New Roman"/>
          <w:i/>
          <w:iCs/>
          <w:color w:val="365F91" w:themeColor="accent1" w:themeShade="BF"/>
          <w:sz w:val="24"/>
          <w:szCs w:val="24"/>
          <w:u w:color="FF0000"/>
          <w:lang w:val="fr-FR"/>
        </w:rPr>
      </w:pPr>
    </w:p>
    <w:p w14:paraId="445D0651"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 xml:space="preserve">Le premier paradigme situe la problématique de la santé au travail du côté de la responsabilité pénale pour l’entreprise. Les nombreuses obligations législatives et contraintes règlementaires sont parfois mal ressenties par les entreprises et peuvent être un frein à la mise en œuvre de démarches précoces. </w:t>
      </w:r>
    </w:p>
    <w:p w14:paraId="3FC83D66"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p>
    <w:p w14:paraId="7FE84213" w14:textId="77777777" w:rsidR="005D3015" w:rsidRPr="00BA7DA6" w:rsidRDefault="005D3015" w:rsidP="005D3015">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 xml:space="preserve">Le second paradigme sur lequel les pratiques de prévention prennent appui procède d’une logique soustractive, c’est-à-dire l’employeur pense faire œuvre de prévention en supprimant un danger identifié ou la cause de ce danger. Cette pratique présente des limites face à l’émergence de nouvelles situations de travail dans lesquelles aucun des dangers pris isolément ne peut expliquer, à lui seul la nature du risque auquel un salarie est </w:t>
      </w:r>
      <w:proofErr w:type="gramStart"/>
      <w:r w:rsidRPr="00BA7DA6">
        <w:rPr>
          <w:rStyle w:val="AucunA"/>
          <w:rFonts w:ascii="Times New Roman" w:hAnsi="Times New Roman"/>
          <w:color w:val="auto"/>
          <w:sz w:val="24"/>
          <w:szCs w:val="24"/>
          <w:u w:color="FF0000"/>
          <w:lang w:val="fr-FR"/>
        </w:rPr>
        <w:t>exposé</w:t>
      </w:r>
      <w:proofErr w:type="gramEnd"/>
      <w:r w:rsidRPr="00BA7DA6">
        <w:rPr>
          <w:rStyle w:val="AucunA"/>
          <w:rFonts w:ascii="Times New Roman" w:hAnsi="Times New Roman"/>
          <w:color w:val="auto"/>
          <w:sz w:val="24"/>
          <w:szCs w:val="24"/>
          <w:u w:color="FF0000"/>
          <w:lang w:val="fr-FR"/>
        </w:rPr>
        <w:t>.</w:t>
      </w:r>
    </w:p>
    <w:p w14:paraId="0C3BD2CF" w14:textId="77777777" w:rsidR="007B683A" w:rsidRDefault="007B683A" w:rsidP="007B683A"/>
    <w:p w14:paraId="6E130512" w14:textId="77777777" w:rsidR="005D3015" w:rsidRPr="007B683A" w:rsidRDefault="005D3015" w:rsidP="007B683A"/>
    <w:p w14:paraId="6AB67461" w14:textId="77777777" w:rsidR="00F27D5B" w:rsidRPr="00ED3245" w:rsidRDefault="00F27D5B" w:rsidP="00F27D5B">
      <w:pPr>
        <w:pStyle w:val="Titre2"/>
        <w:numPr>
          <w:ilvl w:val="0"/>
          <w:numId w:val="2"/>
        </w:numPr>
        <w:rPr>
          <w:color w:val="365F91" w:themeColor="accent1" w:themeShade="BF"/>
        </w:rPr>
      </w:pPr>
      <w:bookmarkStart w:id="19" w:name="_Toc394463387"/>
      <w:r w:rsidRPr="00ED3245">
        <w:rPr>
          <w:color w:val="365F91" w:themeColor="accent1" w:themeShade="BF"/>
        </w:rPr>
        <w:t>Le secteur de l’aide à domicile</w:t>
      </w:r>
      <w:bookmarkEnd w:id="19"/>
    </w:p>
    <w:p w14:paraId="749B9C5B" w14:textId="77777777" w:rsidR="007B683A" w:rsidRDefault="007B683A" w:rsidP="007B683A"/>
    <w:p w14:paraId="38B4D8AD" w14:textId="60AEB77B" w:rsidR="00F27D5B" w:rsidRPr="00ED3245" w:rsidRDefault="002466C1" w:rsidP="00F27D5B">
      <w:pPr>
        <w:pStyle w:val="Titre3"/>
        <w:numPr>
          <w:ilvl w:val="1"/>
          <w:numId w:val="2"/>
        </w:numPr>
        <w:rPr>
          <w:color w:val="365F91" w:themeColor="accent1" w:themeShade="BF"/>
        </w:rPr>
      </w:pPr>
      <w:bookmarkStart w:id="20" w:name="_Toc394463388"/>
      <w:r>
        <w:rPr>
          <w:color w:val="365F91" w:themeColor="accent1" w:themeShade="BF"/>
        </w:rPr>
        <w:t>Evolution rè</w:t>
      </w:r>
      <w:r w:rsidR="00F27D5B" w:rsidRPr="00ED3245">
        <w:rPr>
          <w:color w:val="365F91" w:themeColor="accent1" w:themeShade="BF"/>
        </w:rPr>
        <w:t>glementaire</w:t>
      </w:r>
      <w:bookmarkEnd w:id="20"/>
    </w:p>
    <w:p w14:paraId="0CE93852" w14:textId="77777777" w:rsidR="007B683A" w:rsidRDefault="007B683A" w:rsidP="007B683A"/>
    <w:p w14:paraId="6A22629A" w14:textId="77777777" w:rsidR="005D3015" w:rsidRPr="00BA7DA6" w:rsidRDefault="005D3015" w:rsidP="005D3015">
      <w:pPr>
        <w:pStyle w:val="CorpsA"/>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Les associations d’aide à domicile sont inscrites depuis plus de 60 ans dans le paysage de l’économie sociale française.</w:t>
      </w:r>
    </w:p>
    <w:p w14:paraId="442D8C5B" w14:textId="77777777" w:rsidR="005D3015" w:rsidRDefault="005D3015" w:rsidP="005D3015">
      <w:pPr>
        <w:pStyle w:val="CorpsA"/>
        <w:spacing w:after="0" w:line="360" w:lineRule="exact"/>
        <w:jc w:val="both"/>
        <w:rPr>
          <w:rFonts w:ascii="Times New Roman" w:eastAsia="Times New Roman" w:hAnsi="Times New Roman" w:cs="Times New Roman"/>
          <w:sz w:val="24"/>
          <w:szCs w:val="24"/>
        </w:rPr>
      </w:pPr>
    </w:p>
    <w:p w14:paraId="226E53CE" w14:textId="3FD64028"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Les premiers services de maintien à domicile furent créés en 1955. Le travail était assuré par des bénévoles au sein d’associations de type « loi 1901 »</w:t>
      </w:r>
      <w:r>
        <w:rPr>
          <w:rStyle w:val="AucunA"/>
          <w:rFonts w:ascii="Times New Roman" w:hAnsi="Times New Roman"/>
          <w:sz w:val="24"/>
          <w:szCs w:val="24"/>
          <w:lang w:val="it-IT"/>
        </w:rPr>
        <w:t>. Un d</w:t>
      </w:r>
      <w:r w:rsidRPr="00BA7DA6">
        <w:rPr>
          <w:rStyle w:val="AucunA"/>
          <w:rFonts w:ascii="Times New Roman" w:hAnsi="Times New Roman"/>
          <w:sz w:val="24"/>
          <w:szCs w:val="24"/>
          <w:lang w:val="fr-FR"/>
        </w:rPr>
        <w:t>é</w:t>
      </w:r>
      <w:r>
        <w:rPr>
          <w:rStyle w:val="AucunA"/>
          <w:rFonts w:ascii="Times New Roman" w:hAnsi="Times New Roman"/>
          <w:sz w:val="24"/>
          <w:szCs w:val="24"/>
          <w:lang w:val="it-IT"/>
        </w:rPr>
        <w:t>cret</w:t>
      </w:r>
      <w:r>
        <w:rPr>
          <w:rStyle w:val="AucunA"/>
          <w:rFonts w:ascii="Times New Roman" w:eastAsia="Times New Roman" w:hAnsi="Times New Roman" w:cs="Times New Roman"/>
          <w:sz w:val="24"/>
          <w:szCs w:val="24"/>
          <w:vertAlign w:val="superscript"/>
        </w:rPr>
        <w:footnoteReference w:id="18"/>
      </w:r>
      <w:r w:rsidRPr="00BA7DA6">
        <w:rPr>
          <w:rStyle w:val="AucunA"/>
          <w:rFonts w:ascii="Times New Roman" w:hAnsi="Times New Roman"/>
          <w:sz w:val="24"/>
          <w:szCs w:val="24"/>
          <w:lang w:val="fr-FR"/>
        </w:rPr>
        <w:t xml:space="preserve"> de 1962 fait de l’aide à domicile une prestation sociale au titre de l’aide sociale aux plus démunis. La convention collective des aides ménagères</w:t>
      </w:r>
      <w:r>
        <w:rPr>
          <w:rStyle w:val="AucunA"/>
          <w:rFonts w:ascii="Times New Roman" w:eastAsia="Times New Roman" w:hAnsi="Times New Roman" w:cs="Times New Roman"/>
          <w:sz w:val="24"/>
          <w:szCs w:val="24"/>
          <w:vertAlign w:val="superscript"/>
        </w:rPr>
        <w:footnoteReference w:id="19"/>
      </w:r>
      <w:r>
        <w:rPr>
          <w:rStyle w:val="AucunA"/>
          <w:rFonts w:ascii="Times New Roman" w:hAnsi="Times New Roman"/>
          <w:sz w:val="24"/>
          <w:szCs w:val="24"/>
          <w:lang w:val="da-DK"/>
        </w:rPr>
        <w:t>, sign</w:t>
      </w:r>
      <w:proofErr w:type="spellStart"/>
      <w:r w:rsidRPr="00BA7DA6">
        <w:rPr>
          <w:rStyle w:val="AucunA"/>
          <w:rFonts w:ascii="Times New Roman" w:hAnsi="Times New Roman"/>
          <w:sz w:val="24"/>
          <w:szCs w:val="24"/>
          <w:lang w:val="fr-FR"/>
        </w:rPr>
        <w:t>ée</w:t>
      </w:r>
      <w:proofErr w:type="spellEnd"/>
      <w:r w:rsidRPr="00BA7DA6">
        <w:rPr>
          <w:rStyle w:val="AucunA"/>
          <w:rFonts w:ascii="Times New Roman" w:hAnsi="Times New Roman"/>
          <w:sz w:val="24"/>
          <w:szCs w:val="24"/>
          <w:lang w:val="fr-FR"/>
        </w:rPr>
        <w:t xml:space="preserve"> en 1983, vient confirmer le rôle social de cette profession. </w:t>
      </w:r>
    </w:p>
    <w:p w14:paraId="7D91CA04"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Les Services d’</w:t>
      </w:r>
      <w:r>
        <w:rPr>
          <w:rStyle w:val="AucunA"/>
          <w:rFonts w:ascii="Times New Roman" w:hAnsi="Times New Roman"/>
          <w:sz w:val="24"/>
          <w:szCs w:val="24"/>
          <w:lang w:val="it-IT"/>
        </w:rPr>
        <w:t>Aide A Domicile (SAAD) s</w:t>
      </w:r>
      <w:r w:rsidRPr="00BA7DA6">
        <w:rPr>
          <w:rStyle w:val="AucunA"/>
          <w:rFonts w:ascii="Times New Roman" w:hAnsi="Times New Roman"/>
          <w:sz w:val="24"/>
          <w:szCs w:val="24"/>
          <w:lang w:val="fr-FR"/>
        </w:rPr>
        <w:t>’inscrivent dans le cadre de l’Article L 312-1 du CASF et sont définis comme des établissements, services sociaux et médico-sociaux. Ils appartiennent à la liste des établissements et des services qui accueillent des personnes âgées ou qui leur apportent à domicile une assistance dans les actes ordinaires de la vie courante (entretien de la maison, du linge, courses...), un accompagnement et une aide dans les actes essentiels de la vie quotidienne (aide à la mobilité, aide à la toilette, aide à l’alimentation…) ou une aide à l'insertion sociale (stimulation des relations sociales, accompagnement dans les activités de loisirs, ...)</w:t>
      </w:r>
    </w:p>
    <w:p w14:paraId="5D0006E5"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L’aide à domicile a pour mission d’accomplir dans les familles, chez les personnes âgé</w:t>
      </w:r>
      <w:r>
        <w:rPr>
          <w:rStyle w:val="AucunA"/>
          <w:rFonts w:ascii="Times New Roman" w:hAnsi="Times New Roman"/>
          <w:sz w:val="24"/>
          <w:szCs w:val="24"/>
          <w:lang w:val="pt-PT"/>
        </w:rPr>
        <w:t>es ou handicap</w:t>
      </w:r>
      <w:proofErr w:type="spellStart"/>
      <w:r w:rsidRPr="00BA7DA6">
        <w:rPr>
          <w:rStyle w:val="AucunA"/>
          <w:rFonts w:ascii="Times New Roman" w:hAnsi="Times New Roman"/>
          <w:sz w:val="24"/>
          <w:szCs w:val="24"/>
          <w:lang w:val="fr-FR"/>
        </w:rPr>
        <w:t>ées</w:t>
      </w:r>
      <w:proofErr w:type="spellEnd"/>
      <w:r w:rsidRPr="00BA7DA6">
        <w:rPr>
          <w:rStyle w:val="AucunA"/>
          <w:rFonts w:ascii="Times New Roman" w:hAnsi="Times New Roman"/>
          <w:sz w:val="24"/>
          <w:szCs w:val="24"/>
          <w:lang w:val="fr-FR"/>
        </w:rPr>
        <w:t xml:space="preserve"> en état de fragilité</w:t>
      </w:r>
      <w:r>
        <w:rPr>
          <w:rStyle w:val="AucunA"/>
          <w:rFonts w:ascii="Times New Roman" w:hAnsi="Times New Roman"/>
          <w:sz w:val="24"/>
          <w:szCs w:val="24"/>
          <w:lang w:val="pt-PT"/>
        </w:rPr>
        <w:t xml:space="preserve">, de </w:t>
      </w:r>
      <w:r w:rsidRPr="00BA7DA6">
        <w:rPr>
          <w:rStyle w:val="AucunA"/>
          <w:rFonts w:ascii="Times New Roman" w:hAnsi="Times New Roman"/>
          <w:sz w:val="24"/>
          <w:szCs w:val="24"/>
          <w:lang w:val="fr-FR"/>
        </w:rPr>
        <w:t>dépendance, ou éprouvant des difficulté</w:t>
      </w:r>
      <w:r>
        <w:rPr>
          <w:rStyle w:val="AucunA"/>
          <w:rFonts w:ascii="Times New Roman" w:hAnsi="Times New Roman"/>
          <w:sz w:val="24"/>
          <w:szCs w:val="24"/>
          <w:lang w:val="pt-PT"/>
        </w:rPr>
        <w:t>s passag</w:t>
      </w:r>
      <w:r w:rsidRPr="00BA7DA6">
        <w:rPr>
          <w:rStyle w:val="AucunA"/>
          <w:rFonts w:ascii="Times New Roman" w:hAnsi="Times New Roman"/>
          <w:sz w:val="24"/>
          <w:szCs w:val="24"/>
          <w:lang w:val="fr-FR"/>
        </w:rPr>
        <w:t xml:space="preserve">ères dues à l’âge, la maladie, le handicap ou des difficultés sociales, un travail matériel, moral et social contribuant à leur maintien à </w:t>
      </w:r>
      <w:r>
        <w:rPr>
          <w:rStyle w:val="AucunA"/>
          <w:rFonts w:ascii="Times New Roman" w:hAnsi="Times New Roman"/>
          <w:sz w:val="24"/>
          <w:szCs w:val="24"/>
          <w:lang w:val="it-IT"/>
        </w:rPr>
        <w:t>domicile.</w:t>
      </w:r>
    </w:p>
    <w:p w14:paraId="65155A61"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 dé</w:t>
      </w:r>
      <w:r>
        <w:rPr>
          <w:rStyle w:val="AucunA"/>
          <w:rFonts w:ascii="Times New Roman" w:hAnsi="Times New Roman"/>
          <w:sz w:val="24"/>
          <w:szCs w:val="24"/>
          <w:lang w:val="da-DK"/>
        </w:rPr>
        <w:t>cret n</w:t>
      </w:r>
      <w:r w:rsidRPr="00BA7DA6">
        <w:rPr>
          <w:rStyle w:val="AucunA"/>
          <w:rFonts w:ascii="Times New Roman" w:hAnsi="Times New Roman"/>
          <w:sz w:val="24"/>
          <w:szCs w:val="24"/>
          <w:lang w:val="fr-FR"/>
        </w:rPr>
        <w:t xml:space="preserve">° 2004-613 du 25 juin 2004 précise que les services d’aide et d’accompagnement à domicile concourent notamment : </w:t>
      </w:r>
    </w:p>
    <w:p w14:paraId="7F39173F" w14:textId="77777777" w:rsidR="005D3015" w:rsidRDefault="005D3015" w:rsidP="005D3015">
      <w:pPr>
        <w:pStyle w:val="CorpsA"/>
        <w:numPr>
          <w:ilvl w:val="0"/>
          <w:numId w:val="11"/>
        </w:numPr>
        <w:spacing w:after="0" w:line="360" w:lineRule="exact"/>
        <w:jc w:val="both"/>
        <w:rPr>
          <w:rStyle w:val="AucunA"/>
          <w:rFonts w:ascii="Times New Roman" w:eastAsia="Times New Roman" w:hAnsi="Times New Roman" w:cs="Times New Roman"/>
          <w:sz w:val="24"/>
          <w:szCs w:val="24"/>
        </w:rPr>
      </w:pPr>
      <w:r>
        <w:rPr>
          <w:rStyle w:val="AucunA"/>
          <w:rFonts w:ascii="Times New Roman" w:hAnsi="Times New Roman"/>
          <w:sz w:val="24"/>
          <w:szCs w:val="24"/>
        </w:rPr>
        <w:t xml:space="preserve">Au </w:t>
      </w:r>
      <w:proofErr w:type="spellStart"/>
      <w:r>
        <w:rPr>
          <w:rStyle w:val="AucunA"/>
          <w:rFonts w:ascii="Times New Roman" w:hAnsi="Times New Roman"/>
          <w:sz w:val="24"/>
          <w:szCs w:val="24"/>
        </w:rPr>
        <w:t>soutien</w:t>
      </w:r>
      <w:proofErr w:type="spellEnd"/>
      <w:r>
        <w:rPr>
          <w:rStyle w:val="AucunA"/>
          <w:rFonts w:ascii="Times New Roman" w:hAnsi="Times New Roman"/>
          <w:sz w:val="24"/>
          <w:szCs w:val="24"/>
        </w:rPr>
        <w:t xml:space="preserve"> à </w:t>
      </w:r>
      <w:r>
        <w:rPr>
          <w:rStyle w:val="AucunA"/>
          <w:rFonts w:ascii="Times New Roman" w:hAnsi="Times New Roman"/>
          <w:sz w:val="24"/>
          <w:szCs w:val="24"/>
          <w:lang w:val="it-IT"/>
        </w:rPr>
        <w:t>domicile</w:t>
      </w:r>
    </w:p>
    <w:p w14:paraId="4C3DCE30" w14:textId="77777777" w:rsidR="005D3015" w:rsidRDefault="005D3015" w:rsidP="005D3015">
      <w:pPr>
        <w:pStyle w:val="CorpsA"/>
        <w:numPr>
          <w:ilvl w:val="0"/>
          <w:numId w:val="11"/>
        </w:numPr>
        <w:spacing w:after="0" w:line="360" w:lineRule="exact"/>
        <w:jc w:val="both"/>
        <w:rPr>
          <w:rStyle w:val="AucunA"/>
          <w:rFonts w:ascii="Times New Roman" w:eastAsia="Times New Roman" w:hAnsi="Times New Roman" w:cs="Times New Roman"/>
          <w:sz w:val="24"/>
          <w:szCs w:val="24"/>
          <w:lang w:val="es-ES_tradnl"/>
        </w:rPr>
      </w:pPr>
      <w:r>
        <w:rPr>
          <w:rStyle w:val="AucunA"/>
          <w:rFonts w:ascii="Times New Roman" w:hAnsi="Times New Roman"/>
          <w:sz w:val="24"/>
          <w:szCs w:val="24"/>
          <w:lang w:val="es-ES_tradnl"/>
        </w:rPr>
        <w:t xml:space="preserve">A la </w:t>
      </w:r>
      <w:proofErr w:type="spellStart"/>
      <w:r>
        <w:rPr>
          <w:rStyle w:val="AucunA"/>
          <w:rFonts w:ascii="Times New Roman" w:hAnsi="Times New Roman"/>
          <w:sz w:val="24"/>
          <w:szCs w:val="24"/>
          <w:lang w:val="es-ES_tradnl"/>
        </w:rPr>
        <w:t>pr</w:t>
      </w:r>
      <w:r w:rsidRPr="00BA7DA6">
        <w:rPr>
          <w:rStyle w:val="AucunA"/>
          <w:rFonts w:ascii="Times New Roman" w:hAnsi="Times New Roman"/>
          <w:sz w:val="24"/>
          <w:szCs w:val="24"/>
          <w:lang w:val="fr-FR"/>
        </w:rPr>
        <w:t>éservation</w:t>
      </w:r>
      <w:proofErr w:type="spellEnd"/>
      <w:r w:rsidRPr="00BA7DA6">
        <w:rPr>
          <w:rStyle w:val="AucunA"/>
          <w:rFonts w:ascii="Times New Roman" w:hAnsi="Times New Roman"/>
          <w:sz w:val="24"/>
          <w:szCs w:val="24"/>
          <w:lang w:val="fr-FR"/>
        </w:rPr>
        <w:t xml:space="preserve"> ou la restauration de l'autonomie dans l'exercice des activités de la vie quotidienne.</w:t>
      </w:r>
    </w:p>
    <w:p w14:paraId="7A1BDC7A" w14:textId="77777777" w:rsidR="005D3015" w:rsidRPr="00BA7DA6" w:rsidRDefault="005D3015" w:rsidP="005D3015">
      <w:pPr>
        <w:pStyle w:val="CorpsA"/>
        <w:numPr>
          <w:ilvl w:val="0"/>
          <w:numId w:val="11"/>
        </w:numPr>
        <w:spacing w:after="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Au maintien ou au développement des activités sociales et des liens avec l'entourage.</w:t>
      </w:r>
    </w:p>
    <w:p w14:paraId="19E63ABF" w14:textId="77777777" w:rsidR="005D3015" w:rsidRDefault="005D3015" w:rsidP="005D3015">
      <w:pPr>
        <w:pStyle w:val="CorpsA"/>
        <w:spacing w:after="0" w:line="360" w:lineRule="exact"/>
        <w:ind w:left="714"/>
        <w:jc w:val="both"/>
        <w:rPr>
          <w:rFonts w:ascii="Times New Roman" w:eastAsia="Times New Roman" w:hAnsi="Times New Roman" w:cs="Times New Roman"/>
          <w:sz w:val="24"/>
          <w:szCs w:val="24"/>
        </w:rPr>
      </w:pPr>
    </w:p>
    <w:p w14:paraId="30685FC5" w14:textId="77777777" w:rsidR="005D3015" w:rsidRPr="00BA7DA6" w:rsidRDefault="005D3015" w:rsidP="005D3015">
      <w:pPr>
        <w:pStyle w:val="CorpsA"/>
        <w:spacing w:line="360" w:lineRule="exact"/>
        <w:jc w:val="both"/>
        <w:rPr>
          <w:rStyle w:val="AucunA"/>
          <w:rFonts w:ascii="Times New Roman" w:eastAsia="Times New Roman" w:hAnsi="Times New Roman" w:cs="Times New Roman"/>
          <w:sz w:val="24"/>
          <w:szCs w:val="24"/>
          <w:shd w:val="clear" w:color="auto" w:fill="FFFFFF"/>
          <w:lang w:val="fr-FR"/>
        </w:rPr>
      </w:pPr>
      <w:r w:rsidRPr="00BA7DA6">
        <w:rPr>
          <w:rStyle w:val="AucunA"/>
          <w:rFonts w:ascii="Times New Roman" w:hAnsi="Times New Roman"/>
          <w:sz w:val="24"/>
          <w:szCs w:val="24"/>
          <w:lang w:val="fr-FR"/>
        </w:rPr>
        <w:t>Depuis la loi BORLOO</w:t>
      </w:r>
      <w:r>
        <w:rPr>
          <w:rStyle w:val="AucunA"/>
          <w:rFonts w:ascii="Times New Roman" w:eastAsia="Times New Roman" w:hAnsi="Times New Roman" w:cs="Times New Roman"/>
          <w:sz w:val="24"/>
          <w:szCs w:val="24"/>
          <w:vertAlign w:val="superscript"/>
        </w:rPr>
        <w:footnoteReference w:id="20"/>
      </w:r>
      <w:r w:rsidRPr="00BA7DA6">
        <w:rPr>
          <w:rStyle w:val="AucunA"/>
          <w:rFonts w:ascii="Times New Roman" w:hAnsi="Times New Roman"/>
          <w:sz w:val="24"/>
          <w:szCs w:val="24"/>
          <w:lang w:val="fr-FR"/>
        </w:rPr>
        <w:t>, le secteur privé a pris pied sur ce qui devient le « marché des services à la personne » et entre en concurrence avec un secteur associatif souvent moins bien structuré et dépendant de financeurs institutionnels. L</w:t>
      </w:r>
      <w:r w:rsidRPr="00BA7DA6">
        <w:rPr>
          <w:rStyle w:val="AucunA"/>
          <w:rFonts w:ascii="Times New Roman" w:hAnsi="Times New Roman"/>
          <w:sz w:val="24"/>
          <w:szCs w:val="24"/>
          <w:shd w:val="clear" w:color="auto" w:fill="FFFFFF"/>
          <w:lang w:val="fr-FR"/>
        </w:rPr>
        <w:t>e développement du secteur des </w:t>
      </w:r>
      <w:hyperlink r:id="rId14" w:history="1">
        <w:r w:rsidRPr="00BA7DA6">
          <w:rPr>
            <w:rStyle w:val="Hyperlink1"/>
            <w:rFonts w:eastAsia="Tw Cen MT"/>
            <w:lang w:val="fr-FR"/>
          </w:rPr>
          <w:t>services à la personne</w:t>
        </w:r>
      </w:hyperlink>
      <w:r w:rsidRPr="00BA7DA6">
        <w:rPr>
          <w:rStyle w:val="AucunA"/>
          <w:rFonts w:ascii="Times New Roman" w:hAnsi="Times New Roman"/>
          <w:sz w:val="24"/>
          <w:szCs w:val="24"/>
          <w:shd w:val="clear" w:color="auto" w:fill="FFFFFF"/>
          <w:lang w:val="fr-FR"/>
        </w:rPr>
        <w:t xml:space="preserve"> est devenu une priorité gouvernementale. </w:t>
      </w:r>
    </w:p>
    <w:p w14:paraId="2F2ECCC1" w14:textId="77777777" w:rsidR="005D3015" w:rsidRPr="00BA7DA6" w:rsidRDefault="005D3015" w:rsidP="005D3015">
      <w:pPr>
        <w:pStyle w:val="CorpsA"/>
        <w:spacing w:line="360" w:lineRule="exact"/>
        <w:jc w:val="both"/>
        <w:rPr>
          <w:rStyle w:val="Hyperlink1"/>
          <w:rFonts w:eastAsia="Tw Cen MT"/>
          <w:lang w:val="fr-FR"/>
        </w:rPr>
      </w:pPr>
      <w:r w:rsidRPr="00BA7DA6">
        <w:rPr>
          <w:rStyle w:val="AucunA"/>
          <w:rFonts w:ascii="Times New Roman" w:hAnsi="Times New Roman"/>
          <w:sz w:val="24"/>
          <w:szCs w:val="24"/>
          <w:shd w:val="clear" w:color="auto" w:fill="FFFFFF"/>
          <w:lang w:val="fr-FR"/>
        </w:rPr>
        <w:t>Sur la base des données publiées par l'ACOSS, l'agence centrale des organismes de sécurité sociale, montrant la croissance continue des emplois familiaux, il fut dé</w:t>
      </w:r>
      <w:r>
        <w:rPr>
          <w:rStyle w:val="AucunA"/>
          <w:rFonts w:ascii="Times New Roman" w:hAnsi="Times New Roman"/>
          <w:sz w:val="24"/>
          <w:szCs w:val="24"/>
          <w:shd w:val="clear" w:color="auto" w:fill="FFFFFF"/>
          <w:lang w:val="es-ES_tradnl"/>
        </w:rPr>
        <w:t>cid</w:t>
      </w:r>
      <w:r w:rsidRPr="00BA7DA6">
        <w:rPr>
          <w:rStyle w:val="AucunA"/>
          <w:rFonts w:ascii="Times New Roman" w:hAnsi="Times New Roman"/>
          <w:sz w:val="24"/>
          <w:szCs w:val="24"/>
          <w:shd w:val="clear" w:color="auto" w:fill="FFFFFF"/>
          <w:lang w:val="fr-FR"/>
        </w:rPr>
        <w:t>é de soutenir et d'accompagner ce développement. Jean-Louis Borloo, alors ministre de la Cohésion sociale, é</w:t>
      </w:r>
      <w:r>
        <w:rPr>
          <w:rStyle w:val="AucunA"/>
          <w:rFonts w:ascii="Times New Roman" w:hAnsi="Times New Roman"/>
          <w:sz w:val="24"/>
          <w:szCs w:val="24"/>
          <w:shd w:val="clear" w:color="auto" w:fill="FFFFFF"/>
          <w:lang w:val="it-IT"/>
        </w:rPr>
        <w:t>labora un plan, appel</w:t>
      </w:r>
      <w:r w:rsidRPr="00BA7DA6">
        <w:rPr>
          <w:rStyle w:val="AucunA"/>
          <w:rFonts w:ascii="Times New Roman" w:hAnsi="Times New Roman"/>
          <w:sz w:val="24"/>
          <w:szCs w:val="24"/>
          <w:shd w:val="clear" w:color="auto" w:fill="FFFFFF"/>
          <w:lang w:val="fr-FR"/>
        </w:rPr>
        <w:t>é </w:t>
      </w:r>
      <w:hyperlink r:id="rId15" w:history="1">
        <w:r>
          <w:rPr>
            <w:rStyle w:val="Hyperlink2"/>
            <w:rFonts w:eastAsia="Tw Cen MT"/>
          </w:rPr>
          <w:t>"plan Borloo"</w:t>
        </w:r>
      </w:hyperlink>
      <w:r>
        <w:rPr>
          <w:rStyle w:val="Hyperlink2"/>
          <w:rFonts w:eastAsia="Tw Cen MT"/>
        </w:rPr>
        <w:t xml:space="preserve">. </w:t>
      </w:r>
      <w:r w:rsidRPr="00BA7DA6">
        <w:rPr>
          <w:rStyle w:val="AucunA"/>
          <w:rFonts w:ascii="Times New Roman" w:hAnsi="Times New Roman"/>
          <w:sz w:val="24"/>
          <w:szCs w:val="24"/>
          <w:lang w:val="fr-FR"/>
        </w:rPr>
        <w:t>Ce plan visait plus particulièrement à développer les services d'aide-ménagère, de garde-malade, d'aide aux personnes âgées, de soutien scolaire et de garde d'enfants. L'objectif initial était de créer de nombreux emplois, et de mettre en place une législation pour encadrer le secteur des </w:t>
      </w:r>
      <w:hyperlink r:id="rId16" w:history="1">
        <w:r>
          <w:rPr>
            <w:rStyle w:val="Hyperlink3"/>
            <w:rFonts w:eastAsia="Tw Cen MT"/>
          </w:rPr>
          <w:t>services à la personne</w:t>
        </w:r>
      </w:hyperlink>
      <w:r>
        <w:rPr>
          <w:rStyle w:val="Hyperlink3"/>
          <w:rFonts w:eastAsia="Tw Cen MT"/>
        </w:rPr>
        <w:t>.</w:t>
      </w:r>
    </w:p>
    <w:p w14:paraId="3171C6D4" w14:textId="77777777" w:rsidR="005D3015" w:rsidRPr="00BA7DA6" w:rsidRDefault="005D3015" w:rsidP="005D3015">
      <w:pPr>
        <w:pStyle w:val="CorpsA"/>
        <w:spacing w:before="120" w:after="120" w:line="360" w:lineRule="exact"/>
        <w:jc w:val="both"/>
        <w:rPr>
          <w:rStyle w:val="Hyperlink1"/>
          <w:rFonts w:eastAsia="Tw Cen MT"/>
          <w:lang w:val="fr-FR"/>
        </w:rPr>
      </w:pPr>
      <w:r w:rsidRPr="00BA7DA6">
        <w:rPr>
          <w:rStyle w:val="Hyperlink1"/>
          <w:rFonts w:eastAsia="Tw Cen MT"/>
          <w:lang w:val="fr-FR"/>
        </w:rPr>
        <w:lastRenderedPageBreak/>
        <w:t>En 2004, c’est la mise en place de la caisse nationale de solidarité pour l’autonomie (CNSA), puis en 2005, la mise en place de politiques publiques en direction des personnes en incapacité (loi du 11 février 2005).</w:t>
      </w:r>
    </w:p>
    <w:p w14:paraId="74E58E20" w14:textId="77777777" w:rsidR="005D3015" w:rsidRPr="00BA7DA6" w:rsidRDefault="005D3015" w:rsidP="005D3015">
      <w:pPr>
        <w:pStyle w:val="CorpsA"/>
        <w:spacing w:before="120" w:after="120" w:line="360" w:lineRule="exact"/>
        <w:jc w:val="both"/>
        <w:rPr>
          <w:rStyle w:val="Hyperlink1"/>
          <w:rFonts w:eastAsia="Tw Cen MT"/>
          <w:lang w:val="fr-FR"/>
        </w:rPr>
      </w:pPr>
      <w:r w:rsidRPr="00BA7DA6">
        <w:rPr>
          <w:rStyle w:val="Hyperlink1"/>
          <w:rFonts w:eastAsia="Tw Cen MT"/>
          <w:lang w:val="fr-FR"/>
        </w:rPr>
        <w:t>En 2006 arrive le plan solidarité-grand âge (2006-2012), le plan Alzheimer (2008-2012), la mise en place des agences régionales de santé (ARS) dans la loi HPST.</w:t>
      </w:r>
    </w:p>
    <w:p w14:paraId="258A5D09"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t>Au 1</w:t>
      </w:r>
      <w:r w:rsidRPr="00BA7DA6">
        <w:rPr>
          <w:rStyle w:val="AucunA"/>
          <w:rFonts w:ascii="Times New Roman" w:hAnsi="Times New Roman"/>
          <w:sz w:val="24"/>
          <w:szCs w:val="24"/>
          <w:vertAlign w:val="superscript"/>
          <w:lang w:val="fr-FR"/>
        </w:rPr>
        <w:t>er</w:t>
      </w:r>
      <w:r>
        <w:rPr>
          <w:rStyle w:val="Hyperlink3"/>
          <w:rFonts w:eastAsia="Tw Cen MT"/>
        </w:rPr>
        <w:t xml:space="preserve"> janvier 2016 entre en vigueur la loi ASV (adaptation de la société au vieillissement), </w:t>
      </w:r>
      <w:r w:rsidRPr="00BA7DA6">
        <w:rPr>
          <w:rStyle w:val="AucunA"/>
          <w:lang w:val="fr-FR"/>
        </w:rPr>
        <w:t xml:space="preserve"> </w:t>
      </w:r>
      <w:r>
        <w:rPr>
          <w:rStyle w:val="AucunA"/>
          <w:rFonts w:ascii="Times New Roman" w:hAnsi="Times New Roman"/>
          <w:sz w:val="24"/>
          <w:szCs w:val="24"/>
          <w:lang w:val="nl-NL"/>
        </w:rPr>
        <w:t>fruit d</w:t>
      </w:r>
      <w:r>
        <w:rPr>
          <w:rStyle w:val="Hyperlink3"/>
          <w:rFonts w:eastAsia="Tw Cen MT"/>
        </w:rPr>
        <w:t xml:space="preserve">’une large concertation qui a permis à l’ensemble des acteurs du vieillissement en France de participer à sa </w:t>
      </w:r>
      <w:proofErr w:type="spellStart"/>
      <w:r>
        <w:rPr>
          <w:rStyle w:val="Hyperlink3"/>
          <w:rFonts w:eastAsia="Tw Cen MT"/>
        </w:rPr>
        <w:t>co</w:t>
      </w:r>
      <w:proofErr w:type="spellEnd"/>
      <w:r>
        <w:rPr>
          <w:rStyle w:val="Hyperlink3"/>
          <w:rFonts w:eastAsia="Tw Cen MT"/>
        </w:rPr>
        <w:t>-construction.</w:t>
      </w:r>
    </w:p>
    <w:p w14:paraId="481FDC0A" w14:textId="77777777" w:rsidR="005D3015" w:rsidRDefault="005D3015" w:rsidP="005D3015">
      <w:pPr>
        <w:pStyle w:val="CorpsA"/>
        <w:spacing w:line="360" w:lineRule="exact"/>
        <w:jc w:val="both"/>
        <w:rPr>
          <w:rStyle w:val="Hyperlink1"/>
          <w:rFonts w:eastAsia="Tw Cen MT"/>
          <w:lang w:val="fr-FR"/>
        </w:rPr>
      </w:pPr>
      <w:r>
        <w:rPr>
          <w:rStyle w:val="Hyperlink3"/>
          <w:rFonts w:eastAsia="Tw Cen MT"/>
        </w:rPr>
        <w:t>Ce secteur a fait face à de nombreux changements touchant à la fois l’environnement règlementaire, l’organisation des structures et l’</w:t>
      </w:r>
      <w:r w:rsidRPr="00BA7DA6">
        <w:rPr>
          <w:rStyle w:val="AucunA"/>
          <w:rFonts w:ascii="Times New Roman" w:hAnsi="Times New Roman"/>
          <w:sz w:val="24"/>
          <w:szCs w:val="24"/>
          <w:lang w:val="fr-FR"/>
        </w:rPr>
        <w:t>activit</w:t>
      </w:r>
      <w:r>
        <w:rPr>
          <w:rStyle w:val="Hyperlink3"/>
          <w:rFonts w:eastAsia="Tw Cen MT"/>
        </w:rPr>
        <w:t xml:space="preserve">é de travail. Plusieurs textes clés structurent ces changements : la loi du 2 janvier 2002 qui marque l’entrée du secteur de l’aide à domicile dans le secteur médico-social, la Convention nationale pour le développement des services à la personne du 22 novembre 2004 qui pose la première définition reconnue des « services à la personne », la loi n° 2005-841 du 26 juillet 2005 relative au développement des services à la personne et portant diverses mesures en faveur de la cohésion sociale. Notamment la création du chèque emploi service universel (CESU), la simplification des agréments, des mesures sociales et fiscales à destination des particuliers employeurs et des structures </w:t>
      </w:r>
      <w:r w:rsidRPr="00BA7DA6">
        <w:rPr>
          <w:rStyle w:val="Hyperlink1"/>
          <w:rFonts w:eastAsia="Tw Cen MT"/>
          <w:lang w:val="fr-FR"/>
        </w:rPr>
        <w:t xml:space="preserve">prestataires de services à la personne. </w:t>
      </w:r>
    </w:p>
    <w:p w14:paraId="6D6CE7D6" w14:textId="77777777" w:rsidR="00EF0B91" w:rsidRPr="00BA7DA6" w:rsidRDefault="00EF0B91" w:rsidP="005D3015">
      <w:pPr>
        <w:pStyle w:val="CorpsA"/>
        <w:spacing w:line="360" w:lineRule="exact"/>
        <w:jc w:val="both"/>
        <w:rPr>
          <w:rStyle w:val="Hyperlink1"/>
          <w:rFonts w:eastAsia="Tw Cen MT"/>
          <w:lang w:val="fr-FR"/>
        </w:rPr>
      </w:pPr>
    </w:p>
    <w:p w14:paraId="09494733" w14:textId="77777777" w:rsidR="005D3015" w:rsidRPr="004432EA" w:rsidRDefault="005D3015" w:rsidP="005D3015">
      <w:pPr>
        <w:pStyle w:val="CorpsA"/>
        <w:spacing w:line="360" w:lineRule="exact"/>
        <w:ind w:firstLine="720"/>
        <w:jc w:val="both"/>
        <w:rPr>
          <w:rStyle w:val="Hyperlink1"/>
          <w:rFonts w:eastAsia="Tw Cen MT"/>
          <w:i/>
          <w:color w:val="0070C0"/>
          <w:lang w:val="fr-FR"/>
        </w:rPr>
      </w:pPr>
      <w:r w:rsidRPr="004432EA">
        <w:rPr>
          <w:rStyle w:val="Hyperlink1"/>
          <w:rFonts w:eastAsia="Tw Cen MT"/>
          <w:i/>
          <w:color w:val="0070C0"/>
          <w:lang w:val="fr-FR"/>
        </w:rPr>
        <w:t>Une intervention à domicile peut se réaliser sous différentes formes juridiques :</w:t>
      </w:r>
    </w:p>
    <w:p w14:paraId="5B3D21A7"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 xml:space="preserve">En prestataire : dans ce cas, le bénéficiaire reçoit des prestations fournies par un organisme qui les définit, les organise et les contrôle. Cet organisme emploie les intervenants, les encadre, les évalue et les forme, garantissant ainsi la qualité des interventions (application des textes conventionnels de la branche). </w:t>
      </w:r>
    </w:p>
    <w:p w14:paraId="5340F15D"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En mandataire : un organisme propose à un particulier un intervenant professionnel à domicile. Cet organisme assure un service de placement et prend en charge les démarches administratives, mais c’est le bénéficiaire qui est l’employeur de l’intervenant (application de la convention collective du particulier employeur).</w:t>
      </w:r>
    </w:p>
    <w:p w14:paraId="7D7853A0"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t xml:space="preserve">La relation de gré à gré </w:t>
      </w:r>
      <w:r w:rsidRPr="00BA7DA6">
        <w:rPr>
          <w:rStyle w:val="AucunA"/>
          <w:rFonts w:ascii="Times New Roman" w:hAnsi="Times New Roman"/>
          <w:sz w:val="24"/>
          <w:szCs w:val="24"/>
          <w:lang w:val="fr-FR"/>
        </w:rPr>
        <w:t>ou d</w:t>
      </w:r>
      <w:r>
        <w:rPr>
          <w:rStyle w:val="Hyperlink3"/>
          <w:rFonts w:eastAsia="Tw Cen MT"/>
        </w:rPr>
        <w:t>’emploi direct : le particulier recherche lui-même et recrute directement un intervenant (application de la convention collective du particulier employeur).</w:t>
      </w:r>
    </w:p>
    <w:p w14:paraId="0C2D0EF9" w14:textId="0B70DDA6" w:rsidR="005D3015" w:rsidRPr="00BA7DA6" w:rsidRDefault="002466C1" w:rsidP="005D3015">
      <w:pPr>
        <w:pStyle w:val="CorpsA"/>
        <w:spacing w:line="360" w:lineRule="exact"/>
        <w:jc w:val="both"/>
        <w:rPr>
          <w:rStyle w:val="Hyperlink1"/>
          <w:rFonts w:eastAsia="Tw Cen MT"/>
          <w:lang w:val="fr-FR"/>
        </w:rPr>
      </w:pPr>
      <w:r>
        <w:rPr>
          <w:rStyle w:val="Hyperlink1"/>
          <w:rFonts w:eastAsia="Tw Cen MT"/>
          <w:lang w:val="fr-FR"/>
        </w:rPr>
        <w:t>Ces évolutions rè</w:t>
      </w:r>
      <w:r w:rsidR="005D3015" w:rsidRPr="00BA7DA6">
        <w:rPr>
          <w:rStyle w:val="Hyperlink1"/>
          <w:rFonts w:eastAsia="Tw Cen MT"/>
          <w:lang w:val="fr-FR"/>
        </w:rPr>
        <w:t xml:space="preserve">glementaires modifient progressivement le paysage de ce secteur. Les enjeux de qualité sont plus prégnants : ils invitent à traiter de la pérennisation des emplois, de l’évolution des organisations du travail, de la professionnalisation des salariés, de l’évolution de leurs conditions de  travail et de la prévention des risques professionnels.  </w:t>
      </w:r>
    </w:p>
    <w:p w14:paraId="37A42506" w14:textId="1792D0F1" w:rsidR="007B683A" w:rsidRDefault="007B683A" w:rsidP="007B683A"/>
    <w:p w14:paraId="71D89457" w14:textId="77777777" w:rsidR="00F27D5B" w:rsidRDefault="00F27D5B" w:rsidP="00F27D5B">
      <w:pPr>
        <w:pStyle w:val="Titre3"/>
        <w:numPr>
          <w:ilvl w:val="1"/>
          <w:numId w:val="2"/>
        </w:numPr>
      </w:pPr>
      <w:bookmarkStart w:id="21" w:name="_Toc394463389"/>
      <w:r>
        <w:t>Pratique professionnelle de l’intervenant à domicile</w:t>
      </w:r>
      <w:bookmarkEnd w:id="21"/>
    </w:p>
    <w:p w14:paraId="1CBFD348" w14:textId="77777777" w:rsidR="007B683A" w:rsidRDefault="007B683A" w:rsidP="007B683A"/>
    <w:p w14:paraId="0619266F" w14:textId="77777777" w:rsidR="005D3015" w:rsidRPr="00BA7DA6" w:rsidRDefault="005D3015" w:rsidP="005D3015">
      <w:pPr>
        <w:pStyle w:val="CorpsA"/>
        <w:spacing w:after="0" w:line="360" w:lineRule="exact"/>
        <w:jc w:val="both"/>
        <w:rPr>
          <w:rStyle w:val="Hyperlink1"/>
          <w:rFonts w:eastAsia="Tw Cen MT"/>
          <w:lang w:val="fr-FR"/>
        </w:rPr>
      </w:pPr>
      <w:r w:rsidRPr="00BA7DA6">
        <w:rPr>
          <w:rStyle w:val="Hyperlink1"/>
          <w:rFonts w:eastAsia="Tw Cen MT"/>
          <w:lang w:val="fr-FR"/>
        </w:rPr>
        <w:t>Les métiers d’interventions à domicile sont des métiers souvent confrontés à des situations difficiles, mobilisant des compétences spécifiques.</w:t>
      </w:r>
    </w:p>
    <w:p w14:paraId="0DE4296C"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 xml:space="preserve">Le rôle de l’aide à domicile est d’accomplir un travail matériel, moral et social contribuant au maintien à domicile de personnes ayant des difficultés à effectuer seules les gestes de la vie quotidienne. Leurs interventions ne se limitent pas à la population âgée, même si elle est majoritaire, mais concernent aussi des personnes en situation de handicap physique ou moral. </w:t>
      </w:r>
    </w:p>
    <w:p w14:paraId="0515D773"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t xml:space="preserve">Au-delà de l’aide matérielle, l’aide à </w:t>
      </w:r>
      <w:r>
        <w:rPr>
          <w:rStyle w:val="AucunA"/>
          <w:rFonts w:ascii="Times New Roman" w:hAnsi="Times New Roman"/>
          <w:sz w:val="24"/>
          <w:szCs w:val="24"/>
          <w:lang w:val="it-IT"/>
        </w:rPr>
        <w:t xml:space="preserve">domicile a un role </w:t>
      </w:r>
      <w:r>
        <w:rPr>
          <w:rStyle w:val="Hyperlink3"/>
          <w:rFonts w:eastAsia="Tw Cen MT"/>
        </w:rPr>
        <w:t xml:space="preserve">social et relationnel important. La partie matérielle du travail à accomplir est clairement définie, en revanche, la partie de soutien à la personne et relations avec les familles est plus difficile à définir. </w:t>
      </w:r>
    </w:p>
    <w:p w14:paraId="31F707A2"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t>L’</w:t>
      </w:r>
      <w:r>
        <w:rPr>
          <w:rStyle w:val="AucunA"/>
          <w:rFonts w:ascii="Times New Roman" w:hAnsi="Times New Roman"/>
          <w:sz w:val="24"/>
          <w:szCs w:val="24"/>
          <w:lang w:val="pt-PT"/>
        </w:rPr>
        <w:t>ANACT</w:t>
      </w:r>
      <w:r>
        <w:rPr>
          <w:rStyle w:val="AucunA"/>
          <w:rFonts w:ascii="Times New Roman" w:eastAsia="Times New Roman" w:hAnsi="Times New Roman" w:cs="Times New Roman"/>
          <w:sz w:val="24"/>
          <w:szCs w:val="24"/>
          <w:vertAlign w:val="superscript"/>
        </w:rPr>
        <w:footnoteReference w:id="21"/>
      </w:r>
      <w:r>
        <w:rPr>
          <w:rStyle w:val="Hyperlink3"/>
          <w:rFonts w:eastAsia="Tw Cen MT"/>
        </w:rPr>
        <w:t>, dans son étude de 2002 pour la Direction Générale de l’Action Sociale sur « </w:t>
      </w:r>
      <w:r>
        <w:rPr>
          <w:rStyle w:val="AucunA"/>
          <w:rFonts w:ascii="Times New Roman" w:hAnsi="Times New Roman"/>
          <w:sz w:val="24"/>
          <w:szCs w:val="24"/>
          <w:lang w:val="de-DE"/>
        </w:rPr>
        <w:t xml:space="preserve">les </w:t>
      </w:r>
      <w:proofErr w:type="spellStart"/>
      <w:r>
        <w:rPr>
          <w:rStyle w:val="AucunA"/>
          <w:rFonts w:ascii="Times New Roman" w:hAnsi="Times New Roman"/>
          <w:sz w:val="24"/>
          <w:szCs w:val="24"/>
          <w:lang w:val="de-DE"/>
        </w:rPr>
        <w:t>freins</w:t>
      </w:r>
      <w:proofErr w:type="spellEnd"/>
      <w:r>
        <w:rPr>
          <w:rStyle w:val="AucunA"/>
          <w:rFonts w:ascii="Times New Roman" w:hAnsi="Times New Roman"/>
          <w:sz w:val="24"/>
          <w:szCs w:val="24"/>
          <w:lang w:val="de-DE"/>
        </w:rPr>
        <w:t xml:space="preserve"> </w:t>
      </w:r>
      <w:r>
        <w:rPr>
          <w:rStyle w:val="Hyperlink3"/>
          <w:rFonts w:eastAsia="Tw Cen MT"/>
        </w:rPr>
        <w:t xml:space="preserve">à l’embauche et l’amélioration des conditions de travail dans le secteur de l’aide à </w:t>
      </w:r>
      <w:r>
        <w:rPr>
          <w:rStyle w:val="AucunA"/>
          <w:rFonts w:ascii="Times New Roman" w:hAnsi="Times New Roman"/>
          <w:sz w:val="24"/>
          <w:szCs w:val="24"/>
          <w:lang w:val="it-IT"/>
        </w:rPr>
        <w:t>domicile</w:t>
      </w:r>
      <w:r>
        <w:rPr>
          <w:rStyle w:val="Hyperlink3"/>
          <w:rFonts w:eastAsia="Tw Cen MT"/>
        </w:rPr>
        <w:t> »</w:t>
      </w:r>
      <w:r>
        <w:rPr>
          <w:rStyle w:val="AucunA"/>
          <w:rFonts w:ascii="Times New Roman" w:hAnsi="Times New Roman"/>
          <w:sz w:val="24"/>
          <w:szCs w:val="24"/>
          <w:lang w:val="it-IT"/>
        </w:rPr>
        <w:t xml:space="preserve">, cite </w:t>
      </w:r>
      <w:r>
        <w:rPr>
          <w:rStyle w:val="Hyperlink3"/>
          <w:rFonts w:eastAsia="Tw Cen MT"/>
        </w:rPr>
        <w:t xml:space="preserve">à titre d’illustrations un certain nombre de définitions du rôle de l’aide à domicile trouvées dans les documents diffusés aux bénéficiaires par différentes structures. </w:t>
      </w:r>
    </w:p>
    <w:p w14:paraId="6CEC95CF"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Structure 1 : "Elle intervient à votre domicile pour les travaux ménagers courants, l'entretien du linge, faire les courses, préparer les repas."</w:t>
      </w:r>
    </w:p>
    <w:p w14:paraId="4B3C1CBC"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 xml:space="preserve"> Structure 2 : "Elle effectue, à raison de quelques heures par semaine, les travaux quotidiens et l'aide aux soins d'hygiène élémentaire. Elle apporte par sa présence un réconfort moral et favorise le maintien de la personne dans l'environnement social de sa commune."</w:t>
      </w:r>
    </w:p>
    <w:p w14:paraId="5C273FEC"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Structure 3 : "Elle a pour mission d'accomplir chez les personnes aidées un travail matériel, moral et social contribuant au maintien à domicile. (...) Les activités de l'aide à domicile ne sauraient se limiter à des travaux ménagers, elles permettent notamment aux bénéficiaires d'assurer leur indépendance et de maintenir des relations avec l'extérieur."</w:t>
      </w:r>
    </w:p>
    <w:p w14:paraId="68CC2297"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 xml:space="preserve">Cette diversité des définitions reflète assez bien la difficulté rencontrée par le secteur pour positionner clairement le service d'aide à domicile dans les dimensions immatérielles. </w:t>
      </w:r>
    </w:p>
    <w:p w14:paraId="7A57DD3C" w14:textId="77777777" w:rsidR="005D3015" w:rsidRDefault="005D3015" w:rsidP="005D3015">
      <w:pPr>
        <w:pStyle w:val="CorpsA"/>
        <w:spacing w:line="360" w:lineRule="exact"/>
        <w:jc w:val="both"/>
        <w:rPr>
          <w:rStyle w:val="AucunA"/>
          <w:rFonts w:ascii="Arial" w:hAnsi="Arial"/>
          <w:color w:val="222222"/>
          <w:sz w:val="20"/>
          <w:szCs w:val="20"/>
          <w:u w:color="222222"/>
          <w:shd w:val="clear" w:color="auto" w:fill="FFFFFF"/>
          <w:lang w:val="fr-FR"/>
        </w:rPr>
      </w:pPr>
      <w:r>
        <w:rPr>
          <w:rStyle w:val="Hyperlink3"/>
          <w:rFonts w:eastAsia="Tw Cen MT"/>
        </w:rPr>
        <w:t>Aide-ménagère, Auxiliaire de vie sociale</w:t>
      </w:r>
      <w:r>
        <w:rPr>
          <w:rStyle w:val="AucunA"/>
          <w:rFonts w:ascii="Times New Roman" w:eastAsia="Times New Roman" w:hAnsi="Times New Roman" w:cs="Times New Roman"/>
          <w:sz w:val="24"/>
          <w:szCs w:val="24"/>
          <w:vertAlign w:val="superscript"/>
        </w:rPr>
        <w:footnoteReference w:id="22"/>
      </w:r>
      <w:r>
        <w:rPr>
          <w:rStyle w:val="Hyperlink3"/>
          <w:rFonts w:eastAsia="Tw Cen MT"/>
        </w:rPr>
        <w:t>, Aide familiale, Technicienne</w:t>
      </w:r>
      <w:r>
        <w:rPr>
          <w:rStyle w:val="AucunA"/>
          <w:rFonts w:ascii="Times New Roman" w:eastAsia="Times New Roman" w:hAnsi="Times New Roman" w:cs="Times New Roman"/>
          <w:sz w:val="24"/>
          <w:szCs w:val="24"/>
          <w:vertAlign w:val="superscript"/>
        </w:rPr>
        <w:footnoteReference w:id="23"/>
      </w:r>
      <w:r>
        <w:rPr>
          <w:rStyle w:val="Hyperlink3"/>
          <w:rFonts w:eastAsia="Tw Cen MT"/>
        </w:rPr>
        <w:t xml:space="preserve"> en intervention sociale et familiale,…. Les appellations des intervenants à domicile sont nombreuses, tout comme les diplômes et les formations qui conduisent à ce métier. Les métiers de l’aide à domicile sont encore souvent connotés négativement. Le parallèle est très souvent fait soit avec les métiers d’</w:t>
      </w:r>
      <w:r w:rsidRPr="00BA7DA6">
        <w:rPr>
          <w:rStyle w:val="AucunA"/>
          <w:rFonts w:ascii="Times New Roman" w:hAnsi="Times New Roman"/>
          <w:sz w:val="24"/>
          <w:szCs w:val="24"/>
          <w:lang w:val="fr-FR"/>
        </w:rPr>
        <w:t>employ</w:t>
      </w:r>
      <w:r>
        <w:rPr>
          <w:rStyle w:val="Hyperlink3"/>
          <w:rFonts w:eastAsia="Tw Cen MT"/>
        </w:rPr>
        <w:t>ées de maison qui renvoie à une image de « </w:t>
      </w:r>
      <w:r>
        <w:rPr>
          <w:rStyle w:val="AucunA"/>
          <w:rFonts w:ascii="Times New Roman" w:hAnsi="Times New Roman"/>
          <w:sz w:val="24"/>
          <w:szCs w:val="24"/>
          <w:lang w:val="it-IT"/>
        </w:rPr>
        <w:t>domesticit</w:t>
      </w:r>
      <w:r>
        <w:rPr>
          <w:rStyle w:val="Hyperlink3"/>
          <w:rFonts w:eastAsia="Tw Cen MT"/>
        </w:rPr>
        <w:t xml:space="preserve">é », soit avec </w:t>
      </w:r>
      <w:r>
        <w:rPr>
          <w:rStyle w:val="Hyperlink3"/>
          <w:rFonts w:eastAsia="Tw Cen MT"/>
        </w:rPr>
        <w:lastRenderedPageBreak/>
        <w:t>les activités « domestiques » que les femmes sont censées maitriser « naturellement ». Les compétences techniques et relationnelles, individuelles et collectives, sont souvent sous-estimées. Ce phénomène est renforcé par le lieu de réalisation de l’</w:t>
      </w:r>
      <w:r w:rsidRPr="00BA7DA6">
        <w:rPr>
          <w:rStyle w:val="AucunA"/>
          <w:rFonts w:ascii="Times New Roman" w:hAnsi="Times New Roman"/>
          <w:sz w:val="24"/>
          <w:szCs w:val="24"/>
          <w:lang w:val="fr-FR"/>
        </w:rPr>
        <w:t>activit</w:t>
      </w:r>
      <w:r>
        <w:rPr>
          <w:rStyle w:val="Hyperlink3"/>
          <w:rFonts w:eastAsia="Tw Cen MT"/>
        </w:rPr>
        <w:t xml:space="preserve">é : le domicile du bénéficiaire. Elles peuvent alors ressentir un « sentiment d’épuisement professionnel, tendance à </w:t>
      </w:r>
      <w:r>
        <w:rPr>
          <w:rStyle w:val="AucunA"/>
          <w:rFonts w:ascii="Times New Roman" w:hAnsi="Times New Roman"/>
          <w:sz w:val="24"/>
          <w:szCs w:val="24"/>
          <w:lang w:val="it-IT"/>
        </w:rPr>
        <w:t>la d</w:t>
      </w:r>
      <w:proofErr w:type="spellStart"/>
      <w:r>
        <w:rPr>
          <w:rStyle w:val="Hyperlink3"/>
          <w:rFonts w:eastAsia="Tw Cen MT"/>
        </w:rPr>
        <w:t>éshumanisation</w:t>
      </w:r>
      <w:proofErr w:type="spellEnd"/>
      <w:r>
        <w:rPr>
          <w:rStyle w:val="Hyperlink3"/>
          <w:rFonts w:eastAsia="Tw Cen MT"/>
        </w:rPr>
        <w:t xml:space="preserve"> de la relation, diminution de l’accomplissement personnel ». </w:t>
      </w:r>
      <w:r w:rsidRPr="00BA7DA6">
        <w:rPr>
          <w:rStyle w:val="AucunA"/>
          <w:rFonts w:ascii="Times New Roman" w:hAnsi="Times New Roman"/>
          <w:color w:val="222222"/>
          <w:sz w:val="24"/>
          <w:szCs w:val="24"/>
          <w:u w:color="222222"/>
          <w:shd w:val="clear" w:color="auto" w:fill="FFFFFF"/>
          <w:lang w:val="fr-FR"/>
        </w:rPr>
        <w:t>(</w:t>
      </w:r>
      <w:proofErr w:type="spellStart"/>
      <w:r>
        <w:rPr>
          <w:rStyle w:val="Hyperlink2"/>
          <w:rFonts w:eastAsia="Tw Cen MT"/>
        </w:rPr>
        <w:t>Pezet</w:t>
      </w:r>
      <w:proofErr w:type="spellEnd"/>
      <w:r w:rsidRPr="00BA7DA6">
        <w:rPr>
          <w:rStyle w:val="AucunA"/>
          <w:rFonts w:ascii="Times New Roman" w:hAnsi="Times New Roman"/>
          <w:color w:val="222222"/>
          <w:sz w:val="24"/>
          <w:szCs w:val="24"/>
          <w:u w:color="222222"/>
          <w:shd w:val="clear" w:color="auto" w:fill="FFFFFF"/>
          <w:lang w:val="fr-FR"/>
        </w:rPr>
        <w:t> et al. </w:t>
      </w:r>
      <w:r>
        <w:rPr>
          <w:rStyle w:val="Hyperlink2"/>
          <w:rFonts w:eastAsia="Tw Cen MT"/>
        </w:rPr>
        <w:t>1993</w:t>
      </w:r>
      <w:r w:rsidRPr="00BA7DA6">
        <w:rPr>
          <w:rStyle w:val="AucunA"/>
          <w:rFonts w:ascii="Times New Roman" w:hAnsi="Times New Roman"/>
          <w:color w:val="222222"/>
          <w:sz w:val="24"/>
          <w:szCs w:val="24"/>
          <w:u w:color="222222"/>
          <w:shd w:val="clear" w:color="auto" w:fill="FFFFFF"/>
          <w:lang w:val="fr-FR"/>
        </w:rPr>
        <w:t>, p. 77)</w:t>
      </w:r>
      <w:r w:rsidRPr="00BA7DA6">
        <w:rPr>
          <w:rStyle w:val="AucunA"/>
          <w:rFonts w:ascii="Arial" w:hAnsi="Arial"/>
          <w:color w:val="222222"/>
          <w:sz w:val="20"/>
          <w:szCs w:val="20"/>
          <w:u w:color="222222"/>
          <w:shd w:val="clear" w:color="auto" w:fill="FFFFFF"/>
          <w:lang w:val="fr-FR"/>
        </w:rPr>
        <w:t>.</w:t>
      </w:r>
    </w:p>
    <w:p w14:paraId="17CF3398" w14:textId="77777777" w:rsidR="005D3015" w:rsidRDefault="005D3015" w:rsidP="005D3015">
      <w:pPr>
        <w:pStyle w:val="CorpsA"/>
        <w:spacing w:line="360" w:lineRule="exact"/>
        <w:jc w:val="both"/>
        <w:rPr>
          <w:rStyle w:val="AucunA"/>
          <w:rFonts w:ascii="Times New Roman" w:hAnsi="Times New Roman"/>
          <w:sz w:val="24"/>
          <w:szCs w:val="24"/>
          <w:lang w:val="de-DE"/>
        </w:rPr>
      </w:pPr>
      <w:r>
        <w:rPr>
          <w:rStyle w:val="Hyperlink3"/>
          <w:rFonts w:eastAsia="Tw Cen MT"/>
        </w:rPr>
        <w:t>Ainsi, la reconnaissance de service fourni est insuffisante dans de nombreux cas, l’</w:t>
      </w:r>
      <w:r w:rsidRPr="00BA7DA6">
        <w:rPr>
          <w:rStyle w:val="AucunA"/>
          <w:rFonts w:ascii="Times New Roman" w:hAnsi="Times New Roman"/>
          <w:sz w:val="24"/>
          <w:szCs w:val="24"/>
          <w:lang w:val="fr-FR"/>
        </w:rPr>
        <w:t>activit</w:t>
      </w:r>
      <w:r>
        <w:rPr>
          <w:rStyle w:val="Hyperlink3"/>
          <w:rFonts w:eastAsia="Tw Cen MT"/>
        </w:rPr>
        <w:t xml:space="preserve">é d’aide à </w:t>
      </w:r>
      <w:r>
        <w:rPr>
          <w:rStyle w:val="AucunA"/>
          <w:rFonts w:ascii="Times New Roman" w:hAnsi="Times New Roman"/>
          <w:sz w:val="24"/>
          <w:szCs w:val="24"/>
          <w:lang w:val="it-IT"/>
        </w:rPr>
        <w:t>domicile n</w:t>
      </w:r>
      <w:r>
        <w:rPr>
          <w:rStyle w:val="Hyperlink3"/>
          <w:rFonts w:eastAsia="Tw Cen MT"/>
        </w:rPr>
        <w:t xml:space="preserve">’est pas considérée et appréciée comme un métier à part entière qui nécessite des compétences spécifiques multiples « devoir se débrouiller souvent seuls, jusqu’à parfois perdre le sens de leur </w:t>
      </w:r>
      <w:proofErr w:type="spellStart"/>
      <w:r>
        <w:rPr>
          <w:rStyle w:val="Hyperlink3"/>
          <w:rFonts w:eastAsia="Tw Cen MT"/>
        </w:rPr>
        <w:t>mé</w:t>
      </w:r>
      <w:r>
        <w:rPr>
          <w:rStyle w:val="AucunA"/>
          <w:rFonts w:ascii="Times New Roman" w:hAnsi="Times New Roman"/>
          <w:sz w:val="24"/>
          <w:szCs w:val="24"/>
          <w:lang w:val="de-DE"/>
        </w:rPr>
        <w:t>tier</w:t>
      </w:r>
      <w:proofErr w:type="spellEnd"/>
      <w:r>
        <w:rPr>
          <w:rStyle w:val="Hyperlink3"/>
          <w:rFonts w:eastAsia="Tw Cen MT"/>
        </w:rPr>
        <w:t> »</w:t>
      </w:r>
      <w:r>
        <w:rPr>
          <w:rStyle w:val="AucunA"/>
          <w:rFonts w:ascii="Times New Roman" w:hAnsi="Times New Roman"/>
          <w:sz w:val="24"/>
          <w:szCs w:val="24"/>
          <w:lang w:val="de-DE"/>
        </w:rPr>
        <w:t>. (RAVON et al, 2008).</w:t>
      </w:r>
    </w:p>
    <w:p w14:paraId="02FB1E2C"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t>Ce secteur d’</w:t>
      </w:r>
      <w:r w:rsidRPr="00BA7DA6">
        <w:rPr>
          <w:rStyle w:val="AucunA"/>
          <w:rFonts w:ascii="Times New Roman" w:hAnsi="Times New Roman"/>
          <w:sz w:val="24"/>
          <w:szCs w:val="24"/>
          <w:lang w:val="fr-FR"/>
        </w:rPr>
        <w:t>activit</w:t>
      </w:r>
      <w:r>
        <w:rPr>
          <w:rStyle w:val="Hyperlink3"/>
          <w:rFonts w:eastAsia="Tw Cen MT"/>
        </w:rPr>
        <w:t xml:space="preserve">é est fortement dominé par l’emploi direct. Le modèle le plus répandu est celui du gré à gré. La personne qui a besoin d’aide choisi son salarié et devient ainsi l’employeur de cet intervenant. Une formule </w:t>
      </w:r>
      <w:proofErr w:type="spellStart"/>
      <w:r>
        <w:rPr>
          <w:rStyle w:val="Hyperlink3"/>
          <w:rFonts w:eastAsia="Tw Cen MT"/>
        </w:rPr>
        <w:t>inté</w:t>
      </w:r>
      <w:proofErr w:type="spellEnd"/>
      <w:r>
        <w:rPr>
          <w:rStyle w:val="AucunA"/>
          <w:rFonts w:ascii="Times New Roman" w:hAnsi="Times New Roman"/>
          <w:sz w:val="24"/>
          <w:szCs w:val="24"/>
          <w:lang w:val="it-IT"/>
        </w:rPr>
        <w:t xml:space="preserve">ressante </w:t>
      </w:r>
      <w:r>
        <w:rPr>
          <w:rStyle w:val="Hyperlink3"/>
          <w:rFonts w:eastAsia="Tw Cen MT"/>
        </w:rPr>
        <w:t xml:space="preserve">à condition que l’employeur soit en capacité de gérer sa situation d’employeur et l’ensemble de ses obligations et conséquences. </w:t>
      </w:r>
    </w:p>
    <w:p w14:paraId="76C12A30" w14:textId="77777777" w:rsidR="005D3015" w:rsidRDefault="005D3015" w:rsidP="005D3015">
      <w:pPr>
        <w:pStyle w:val="CorpsA"/>
        <w:spacing w:line="360" w:lineRule="exact"/>
        <w:jc w:val="both"/>
      </w:pPr>
    </w:p>
    <w:p w14:paraId="6B7C7A15" w14:textId="77777777" w:rsidR="00B920E7" w:rsidRDefault="00B920E7" w:rsidP="005D3015">
      <w:pPr>
        <w:pStyle w:val="CorpsA"/>
        <w:spacing w:line="360" w:lineRule="exact"/>
        <w:jc w:val="both"/>
      </w:pPr>
    </w:p>
    <w:p w14:paraId="21647822" w14:textId="77777777" w:rsidR="00F27D5B" w:rsidRDefault="00F27D5B" w:rsidP="00F27D5B">
      <w:pPr>
        <w:pStyle w:val="Titre3"/>
        <w:numPr>
          <w:ilvl w:val="1"/>
          <w:numId w:val="2"/>
        </w:numPr>
      </w:pPr>
      <w:bookmarkStart w:id="22" w:name="_Toc394463390"/>
      <w:r>
        <w:t>Les risques professionnels</w:t>
      </w:r>
      <w:bookmarkEnd w:id="22"/>
    </w:p>
    <w:p w14:paraId="2661779C" w14:textId="77777777" w:rsidR="007B683A" w:rsidRDefault="007B683A" w:rsidP="007B683A"/>
    <w:p w14:paraId="04366B8D" w14:textId="77777777" w:rsidR="005D3015" w:rsidRDefault="005D3015" w:rsidP="005D3015">
      <w:pPr>
        <w:pStyle w:val="CorpsA"/>
        <w:spacing w:after="0" w:line="360" w:lineRule="exact"/>
        <w:jc w:val="both"/>
        <w:rPr>
          <w:rStyle w:val="Hyperlink3"/>
          <w:rFonts w:eastAsia="Tw Cen MT"/>
        </w:rPr>
      </w:pPr>
      <w:r>
        <w:rPr>
          <w:rStyle w:val="Hyperlink3"/>
          <w:rFonts w:eastAsia="Tw Cen MT"/>
        </w:rPr>
        <w:t xml:space="preserve">Les lieux de travail comportent une multitude de risques pouvant affecter la sécurité et la santé de l’ensemble des acteurs. Dans le cas du secteur de l’aide à domicile, le lieu de travail correspond à </w:t>
      </w:r>
      <w:r>
        <w:rPr>
          <w:rStyle w:val="AucunA"/>
          <w:rFonts w:ascii="Times New Roman" w:hAnsi="Times New Roman"/>
          <w:sz w:val="24"/>
          <w:szCs w:val="24"/>
          <w:lang w:val="it-IT"/>
        </w:rPr>
        <w:t>un domicile priv</w:t>
      </w:r>
      <w:r>
        <w:rPr>
          <w:rStyle w:val="Hyperlink3"/>
          <w:rFonts w:eastAsia="Tw Cen MT"/>
        </w:rPr>
        <w:t>é, ce qui complexifie la ré</w:t>
      </w:r>
      <w:r w:rsidRPr="00BA7DA6">
        <w:rPr>
          <w:rStyle w:val="AucunA"/>
          <w:rFonts w:ascii="Times New Roman" w:hAnsi="Times New Roman"/>
          <w:sz w:val="24"/>
          <w:szCs w:val="24"/>
          <w:lang w:val="fr-FR"/>
        </w:rPr>
        <w:t xml:space="preserve">ponse </w:t>
      </w:r>
      <w:r>
        <w:rPr>
          <w:rStyle w:val="Hyperlink3"/>
          <w:rFonts w:eastAsia="Tw Cen MT"/>
        </w:rPr>
        <w:t>à apporter et limite les moyens d’action.</w:t>
      </w:r>
    </w:p>
    <w:p w14:paraId="51A789C0" w14:textId="77777777" w:rsidR="00EF0B91" w:rsidRPr="00BA7DA6" w:rsidRDefault="00EF0B91" w:rsidP="005D3015">
      <w:pPr>
        <w:pStyle w:val="CorpsA"/>
        <w:spacing w:after="0" w:line="360" w:lineRule="exact"/>
        <w:jc w:val="both"/>
        <w:rPr>
          <w:rStyle w:val="Hyperlink1"/>
          <w:rFonts w:eastAsia="Tw Cen MT"/>
          <w:lang w:val="fr-FR"/>
        </w:rPr>
      </w:pPr>
    </w:p>
    <w:p w14:paraId="36C8A577" w14:textId="77777777" w:rsidR="005D3015" w:rsidRPr="00BA7DA6" w:rsidRDefault="005D3015" w:rsidP="005D3015">
      <w:pPr>
        <w:pStyle w:val="CorpsA"/>
        <w:spacing w:after="0" w:line="360" w:lineRule="exact"/>
        <w:jc w:val="both"/>
        <w:rPr>
          <w:rStyle w:val="Hyperlink1"/>
          <w:rFonts w:eastAsia="Tw Cen MT"/>
          <w:lang w:val="fr-FR"/>
        </w:rPr>
      </w:pPr>
    </w:p>
    <w:p w14:paraId="4A808445" w14:textId="77777777" w:rsidR="005D3015" w:rsidRPr="00BA7DA6" w:rsidRDefault="005D3015" w:rsidP="005D3015">
      <w:pPr>
        <w:pStyle w:val="CorpsA"/>
        <w:spacing w:after="0" w:line="360" w:lineRule="exact"/>
        <w:ind w:firstLine="720"/>
        <w:jc w:val="both"/>
        <w:rPr>
          <w:rStyle w:val="AucunA"/>
          <w:rFonts w:ascii="Times New Roman" w:hAnsi="Times New Roman"/>
          <w:i/>
          <w:iCs/>
          <w:color w:val="365F91" w:themeColor="accent1" w:themeShade="BF"/>
          <w:sz w:val="24"/>
          <w:szCs w:val="24"/>
          <w:lang w:val="fr-FR"/>
        </w:rPr>
      </w:pPr>
      <w:r w:rsidRPr="00BA7DA6">
        <w:rPr>
          <w:rStyle w:val="AucunA"/>
          <w:rFonts w:ascii="Times New Roman" w:hAnsi="Times New Roman"/>
          <w:i/>
          <w:iCs/>
          <w:color w:val="365F91" w:themeColor="accent1" w:themeShade="BF"/>
          <w:sz w:val="24"/>
          <w:szCs w:val="24"/>
          <w:lang w:val="fr-FR"/>
        </w:rPr>
        <w:t>Les risques physiques.</w:t>
      </w:r>
    </w:p>
    <w:p w14:paraId="3F5F3431" w14:textId="77777777" w:rsidR="00AA060B" w:rsidRPr="00BA7DA6" w:rsidRDefault="00AA060B" w:rsidP="005D3015">
      <w:pPr>
        <w:pStyle w:val="CorpsA"/>
        <w:spacing w:after="0" w:line="360" w:lineRule="exact"/>
        <w:ind w:firstLine="720"/>
        <w:jc w:val="both"/>
        <w:rPr>
          <w:rStyle w:val="AucunA"/>
          <w:rFonts w:ascii="Times New Roman" w:hAnsi="Times New Roman"/>
          <w:i/>
          <w:iCs/>
          <w:color w:val="0070C0"/>
          <w:sz w:val="24"/>
          <w:szCs w:val="24"/>
          <w:lang w:val="fr-FR"/>
        </w:rPr>
      </w:pPr>
    </w:p>
    <w:p w14:paraId="42620F92" w14:textId="58FE552D" w:rsidR="005D3015" w:rsidRDefault="005D3015" w:rsidP="005D3015">
      <w:pPr>
        <w:pStyle w:val="CorpsA"/>
        <w:spacing w:after="0" w:line="360" w:lineRule="exact"/>
        <w:jc w:val="both"/>
        <w:rPr>
          <w:rStyle w:val="Hyperlink1"/>
          <w:rFonts w:eastAsia="Tw Cen MT"/>
          <w:lang w:val="fr-FR"/>
        </w:rPr>
      </w:pPr>
      <w:r w:rsidRPr="00BA7DA6">
        <w:rPr>
          <w:rStyle w:val="Hyperlink1"/>
          <w:rFonts w:eastAsia="Tw Cen MT"/>
          <w:lang w:val="fr-FR"/>
        </w:rPr>
        <w:t>Les métiers de l’aide et des soins à domicile sont parmi les plus touchés par des contraintes physiques comme la manutention manuelle, le port de charge lourde, les contraintes posturales et articulaires (positions debout, accroupies, piétinement, torsions, postures penchées, etc…).</w:t>
      </w:r>
    </w:p>
    <w:p w14:paraId="30169702" w14:textId="77777777" w:rsidR="004432EA" w:rsidRDefault="004432EA" w:rsidP="005D3015">
      <w:pPr>
        <w:pStyle w:val="CorpsA"/>
        <w:spacing w:after="0" w:line="360" w:lineRule="exact"/>
        <w:jc w:val="both"/>
        <w:rPr>
          <w:rStyle w:val="Hyperlink1"/>
          <w:rFonts w:eastAsia="Tw Cen MT"/>
          <w:lang w:val="fr-FR"/>
        </w:rPr>
      </w:pPr>
    </w:p>
    <w:p w14:paraId="46FC30BA" w14:textId="77777777" w:rsidR="005D3015" w:rsidRPr="00BA7DA6" w:rsidRDefault="005D3015" w:rsidP="005D3015">
      <w:pPr>
        <w:pStyle w:val="CorpsA"/>
        <w:spacing w:line="360" w:lineRule="exact"/>
        <w:jc w:val="both"/>
        <w:rPr>
          <w:rStyle w:val="Hyperlink1"/>
          <w:rFonts w:eastAsia="Tw Cen MT"/>
          <w:lang w:val="fr-FR"/>
        </w:rPr>
      </w:pPr>
      <w:r w:rsidRPr="00BA7DA6">
        <w:rPr>
          <w:rStyle w:val="Hyperlink1"/>
          <w:rFonts w:eastAsia="Tw Cen MT"/>
          <w:lang w:val="fr-FR"/>
        </w:rPr>
        <w:t xml:space="preserve">Ils sont également confrontés à la question des déplacements sur la voie publique, que ce soit avec un véhicule, à pied ou par les transports en commun, en fonction de l’environnement de travail. </w:t>
      </w:r>
    </w:p>
    <w:p w14:paraId="53E61D7F" w14:textId="77777777" w:rsidR="005D3015" w:rsidRPr="00BA7DA6" w:rsidRDefault="005D3015" w:rsidP="005D3015">
      <w:pPr>
        <w:pStyle w:val="CorpsA"/>
        <w:spacing w:line="360" w:lineRule="exact"/>
        <w:jc w:val="both"/>
        <w:rPr>
          <w:rStyle w:val="Hyperlink1"/>
          <w:rFonts w:eastAsia="Tw Cen MT"/>
          <w:lang w:val="fr-FR"/>
        </w:rPr>
      </w:pPr>
      <w:r>
        <w:rPr>
          <w:rStyle w:val="Hyperlink3"/>
          <w:rFonts w:eastAsia="Tw Cen MT"/>
        </w:rPr>
        <w:lastRenderedPageBreak/>
        <w:t>De nombreux facteurs liés à l’organisation du travail peuvent aggraver les risques d’accidents de la route (temps de déplacement programmés trop courts, retards pris dans les tournées, né</w:t>
      </w:r>
      <w:r>
        <w:rPr>
          <w:rStyle w:val="AucunA"/>
          <w:rFonts w:ascii="Times New Roman" w:hAnsi="Times New Roman"/>
          <w:sz w:val="24"/>
          <w:szCs w:val="24"/>
          <w:lang w:val="it-IT"/>
        </w:rPr>
        <w:t>cessit</w:t>
      </w:r>
      <w:r>
        <w:rPr>
          <w:rStyle w:val="Hyperlink3"/>
          <w:rFonts w:eastAsia="Tw Cen MT"/>
        </w:rPr>
        <w:t>é de communiquer par téléphone avec la structure…).</w:t>
      </w:r>
    </w:p>
    <w:p w14:paraId="3E066761" w14:textId="77777777" w:rsidR="005D3015" w:rsidRDefault="005D3015" w:rsidP="005D3015">
      <w:pPr>
        <w:pStyle w:val="CorpsA"/>
        <w:spacing w:line="360" w:lineRule="exact"/>
        <w:jc w:val="both"/>
        <w:rPr>
          <w:rStyle w:val="Hyperlink3"/>
          <w:rFonts w:eastAsia="Tw Cen MT"/>
        </w:rPr>
      </w:pPr>
      <w:r>
        <w:rPr>
          <w:rStyle w:val="Hyperlink3"/>
          <w:rFonts w:eastAsia="Tw Cen MT"/>
        </w:rPr>
        <w:t>L’</w:t>
      </w:r>
      <w:r>
        <w:rPr>
          <w:rStyle w:val="AucunA"/>
          <w:rFonts w:ascii="Times New Roman" w:hAnsi="Times New Roman"/>
          <w:sz w:val="24"/>
          <w:szCs w:val="24"/>
          <w:lang w:val="pt-PT"/>
        </w:rPr>
        <w:t xml:space="preserve">enquête </w:t>
      </w:r>
      <w:r>
        <w:rPr>
          <w:rStyle w:val="Hyperlink3"/>
          <w:rFonts w:eastAsia="Tw Cen MT"/>
        </w:rPr>
        <w:t>SUMER 2010 place les Aides à domicile dans la liste des 15 métiers les plus exposés à des contraintes physiques intenses.</w:t>
      </w:r>
      <w:r>
        <w:rPr>
          <w:rStyle w:val="AucunA"/>
          <w:rFonts w:ascii="Times New Roman" w:eastAsia="Times New Roman" w:hAnsi="Times New Roman" w:cs="Times New Roman"/>
          <w:sz w:val="24"/>
          <w:szCs w:val="24"/>
          <w:vertAlign w:val="superscript"/>
        </w:rPr>
        <w:footnoteReference w:id="24"/>
      </w:r>
    </w:p>
    <w:p w14:paraId="0606E5B8" w14:textId="77777777" w:rsidR="00EF0B91" w:rsidRDefault="00EF0B91" w:rsidP="005D3015">
      <w:pPr>
        <w:pStyle w:val="CorpsA"/>
        <w:spacing w:line="360" w:lineRule="exact"/>
        <w:jc w:val="both"/>
        <w:rPr>
          <w:rStyle w:val="Hyperlink3"/>
          <w:rFonts w:eastAsia="Tw Cen MT"/>
        </w:rPr>
      </w:pPr>
    </w:p>
    <w:p w14:paraId="16B8D0B4" w14:textId="77777777" w:rsidR="007B683A" w:rsidRDefault="005D3015" w:rsidP="007B683A">
      <w:r>
        <w:rPr>
          <w:rStyle w:val="Hyperlink3"/>
          <w:rFonts w:eastAsia="Tw Cen MT"/>
          <w:noProof/>
          <w:lang w:eastAsia="fr-FR"/>
        </w:rPr>
        <w:drawing>
          <wp:inline distT="0" distB="0" distL="0" distR="0" wp14:anchorId="05585782" wp14:editId="2921D671">
            <wp:extent cx="5756911" cy="298865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7">
                      <a:extLst/>
                    </a:blip>
                    <a:stretch>
                      <a:fillRect/>
                    </a:stretch>
                  </pic:blipFill>
                  <pic:spPr>
                    <a:xfrm>
                      <a:off x="0" y="0"/>
                      <a:ext cx="5756911" cy="2988657"/>
                    </a:xfrm>
                    <a:prstGeom prst="rect">
                      <a:avLst/>
                    </a:prstGeom>
                    <a:ln w="12700" cap="flat">
                      <a:noFill/>
                      <a:miter lim="400000"/>
                    </a:ln>
                    <a:effectLst/>
                  </pic:spPr>
                </pic:pic>
              </a:graphicData>
            </a:graphic>
          </wp:inline>
        </w:drawing>
      </w:r>
    </w:p>
    <w:p w14:paraId="04920127" w14:textId="77777777" w:rsidR="00EF0B91" w:rsidRDefault="00EF0B91" w:rsidP="005D3015">
      <w:pPr>
        <w:pStyle w:val="CorpsA"/>
        <w:jc w:val="both"/>
        <w:rPr>
          <w:rStyle w:val="Hyperlink3"/>
          <w:rFonts w:eastAsia="Tw Cen MT"/>
        </w:rPr>
      </w:pPr>
    </w:p>
    <w:p w14:paraId="4B2B4269" w14:textId="69A9B2C0" w:rsidR="005D3015" w:rsidRPr="00BA7DA6" w:rsidRDefault="005D3015" w:rsidP="00EF0B91">
      <w:pPr>
        <w:pStyle w:val="CorpsA"/>
        <w:spacing w:line="360" w:lineRule="exact"/>
        <w:jc w:val="both"/>
        <w:rPr>
          <w:rStyle w:val="Hyperlink1"/>
          <w:rFonts w:eastAsia="Tw Cen MT"/>
          <w:lang w:val="fr-FR"/>
        </w:rPr>
      </w:pPr>
      <w:r>
        <w:rPr>
          <w:rStyle w:val="Hyperlink3"/>
          <w:rFonts w:eastAsia="Tw Cen MT"/>
        </w:rPr>
        <w:t>Le domicile de la personne aidée constitue le cœur de la prévention des risques liés aux contraintes physiques. L’adaptation de l’habitat amé</w:t>
      </w:r>
      <w:r>
        <w:rPr>
          <w:rStyle w:val="AucunA"/>
          <w:rFonts w:ascii="Times New Roman" w:hAnsi="Times New Roman"/>
          <w:sz w:val="24"/>
          <w:szCs w:val="24"/>
          <w:lang w:val="it-IT"/>
        </w:rPr>
        <w:t xml:space="preserve">liore </w:t>
      </w:r>
      <w:r>
        <w:rPr>
          <w:rStyle w:val="Hyperlink3"/>
          <w:rFonts w:eastAsia="Tw Cen MT"/>
        </w:rPr>
        <w:t>à la fois les conditions de vie de la personne aidée et les conditions de travail de l’intervenant à domicile. Pourtant il n’est pas évident de la faire accepter à la personne aidé</w:t>
      </w:r>
      <w:r>
        <w:rPr>
          <w:rStyle w:val="AucunA"/>
          <w:rFonts w:ascii="Times New Roman" w:hAnsi="Times New Roman"/>
          <w:sz w:val="24"/>
          <w:szCs w:val="24"/>
          <w:lang w:val="it-IT"/>
        </w:rPr>
        <w:t>e.</w:t>
      </w:r>
    </w:p>
    <w:p w14:paraId="559F98C0" w14:textId="77777777" w:rsidR="005D3015" w:rsidRPr="00BA7DA6" w:rsidRDefault="005D3015" w:rsidP="00EF0B91">
      <w:pPr>
        <w:pStyle w:val="CorpsA"/>
        <w:spacing w:line="360" w:lineRule="exact"/>
        <w:jc w:val="both"/>
        <w:rPr>
          <w:rStyle w:val="Hyperlink1"/>
          <w:rFonts w:eastAsia="Tw Cen MT"/>
          <w:lang w:val="fr-FR"/>
        </w:rPr>
      </w:pPr>
      <w:r>
        <w:rPr>
          <w:rStyle w:val="AucunA"/>
          <w:rFonts w:ascii="Times New Roman" w:hAnsi="Times New Roman"/>
          <w:sz w:val="24"/>
          <w:szCs w:val="24"/>
          <w:lang w:val="it-IT"/>
        </w:rPr>
        <w:t xml:space="preserve"> </w:t>
      </w:r>
      <w:r>
        <w:rPr>
          <w:rStyle w:val="Hyperlink3"/>
          <w:rFonts w:eastAsia="Tw Cen MT"/>
        </w:rPr>
        <w:t>Les conséquences de ces risques, en termes de santé, peuvent être lourdes et diverses </w:t>
      </w:r>
      <w:r>
        <w:rPr>
          <w:rStyle w:val="AucunA"/>
          <w:rFonts w:ascii="Times New Roman" w:hAnsi="Times New Roman"/>
          <w:sz w:val="24"/>
          <w:szCs w:val="24"/>
          <w:lang w:val="nl-NL"/>
        </w:rPr>
        <w:t>: d</w:t>
      </w:r>
      <w:proofErr w:type="spellStart"/>
      <w:r>
        <w:rPr>
          <w:rStyle w:val="Hyperlink3"/>
          <w:rFonts w:eastAsia="Tw Cen MT"/>
        </w:rPr>
        <w:t>épression</w:t>
      </w:r>
      <w:proofErr w:type="spellEnd"/>
      <w:r>
        <w:rPr>
          <w:rStyle w:val="Hyperlink3"/>
          <w:rFonts w:eastAsia="Tw Cen MT"/>
        </w:rPr>
        <w:t xml:space="preserve">, troubles </w:t>
      </w:r>
      <w:proofErr w:type="spellStart"/>
      <w:r>
        <w:rPr>
          <w:rStyle w:val="Hyperlink3"/>
          <w:rFonts w:eastAsia="Tw Cen MT"/>
        </w:rPr>
        <w:t>musculosquelettiques</w:t>
      </w:r>
      <w:proofErr w:type="spellEnd"/>
      <w:r>
        <w:rPr>
          <w:rStyle w:val="Hyperlink3"/>
          <w:rFonts w:eastAsia="Tw Cen MT"/>
        </w:rPr>
        <w:t xml:space="preserve"> (TMS), maladies cardiovasculaires, sont des pathologies dans le déclenchement desquelles les facteurs de risques psychosociaux jouent un rôle notoire. </w:t>
      </w:r>
    </w:p>
    <w:p w14:paraId="66B3D916" w14:textId="77777777" w:rsidR="005D3015" w:rsidRDefault="005D3015" w:rsidP="007B683A">
      <w:r>
        <w:rPr>
          <w:rStyle w:val="Hyperlink1"/>
          <w:rFonts w:eastAsia="Tw Cen MT"/>
          <w:noProof/>
          <w:lang w:val="fr-FR" w:eastAsia="fr-FR"/>
        </w:rPr>
        <w:lastRenderedPageBreak/>
        <w:drawing>
          <wp:inline distT="0" distB="0" distL="0" distR="0" wp14:anchorId="122C7A15" wp14:editId="4F54209D">
            <wp:extent cx="5756911" cy="3660948"/>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8">
                      <a:extLst/>
                    </a:blip>
                    <a:stretch>
                      <a:fillRect/>
                    </a:stretch>
                  </pic:blipFill>
                  <pic:spPr>
                    <a:xfrm>
                      <a:off x="0" y="0"/>
                      <a:ext cx="5756911" cy="3660948"/>
                    </a:xfrm>
                    <a:prstGeom prst="rect">
                      <a:avLst/>
                    </a:prstGeom>
                    <a:ln w="12700" cap="flat">
                      <a:noFill/>
                      <a:miter lim="400000"/>
                    </a:ln>
                    <a:effectLst/>
                  </pic:spPr>
                </pic:pic>
              </a:graphicData>
            </a:graphic>
          </wp:inline>
        </w:drawing>
      </w:r>
    </w:p>
    <w:p w14:paraId="1C9C0AF1" w14:textId="77777777" w:rsidR="005D3015" w:rsidRDefault="005D3015" w:rsidP="007B683A"/>
    <w:p w14:paraId="295C933F" w14:textId="77777777" w:rsidR="00F515A3" w:rsidRPr="00BA7DA6" w:rsidRDefault="00F515A3" w:rsidP="00F515A3">
      <w:pPr>
        <w:pStyle w:val="CorpsA"/>
        <w:spacing w:line="360" w:lineRule="exact"/>
        <w:jc w:val="both"/>
        <w:rPr>
          <w:rStyle w:val="Hyperlink1"/>
          <w:rFonts w:eastAsia="Tw Cen MT"/>
          <w:lang w:val="fr-FR"/>
        </w:rPr>
      </w:pPr>
      <w:r w:rsidRPr="00BA7DA6">
        <w:rPr>
          <w:rStyle w:val="Hyperlink1"/>
          <w:rFonts w:eastAsia="Tw Cen MT"/>
          <w:lang w:val="fr-FR"/>
        </w:rPr>
        <w:t>En lien avec ces différents risques, le stress, le mal-être, la souffrance au travail et leurs conséquences pour la santé représente une part importante des risques professionnels.</w:t>
      </w:r>
    </w:p>
    <w:p w14:paraId="5F89AD9A" w14:textId="77777777" w:rsidR="00F515A3" w:rsidRDefault="00F515A3" w:rsidP="00F515A3">
      <w:pPr>
        <w:pStyle w:val="CorpsA"/>
        <w:spacing w:line="360" w:lineRule="exact"/>
        <w:jc w:val="both"/>
        <w:rPr>
          <w:rStyle w:val="AucunA"/>
          <w:rFonts w:ascii="Times New Roman" w:hAnsi="Times New Roman"/>
          <w:sz w:val="24"/>
          <w:szCs w:val="24"/>
          <w:lang w:val="pt-PT"/>
        </w:rPr>
      </w:pPr>
      <w:r>
        <w:rPr>
          <w:rStyle w:val="Hyperlink3"/>
          <w:rFonts w:eastAsia="Tw Cen MT"/>
        </w:rPr>
        <w:t>Face à ces situations, un constat s’impose </w:t>
      </w:r>
      <w:r>
        <w:rPr>
          <w:rStyle w:val="AucunA"/>
          <w:rFonts w:ascii="Times New Roman" w:hAnsi="Times New Roman"/>
          <w:sz w:val="24"/>
          <w:szCs w:val="24"/>
          <w:lang w:val="it-IT"/>
        </w:rPr>
        <w:t>: il s</w:t>
      </w:r>
      <w:r>
        <w:rPr>
          <w:rStyle w:val="Hyperlink3"/>
          <w:rFonts w:eastAsia="Tw Cen MT"/>
        </w:rPr>
        <w:t>’agit de risques complexes, liés à des facteurs multiples, et les démarches de prévention ne sont pas simples à concevoir et mettre en œuvre, notamment dans un environnement où les moyens à disposition des structures de ce secteur sont limité</w:t>
      </w:r>
      <w:r>
        <w:rPr>
          <w:rStyle w:val="AucunA"/>
          <w:rFonts w:ascii="Times New Roman" w:hAnsi="Times New Roman"/>
          <w:sz w:val="24"/>
          <w:szCs w:val="24"/>
          <w:lang w:val="pt-PT"/>
        </w:rPr>
        <w:t>s.</w:t>
      </w:r>
    </w:p>
    <w:p w14:paraId="3FD5E55B" w14:textId="77777777" w:rsidR="00AA060B" w:rsidRDefault="00AA060B" w:rsidP="00F515A3">
      <w:pPr>
        <w:pStyle w:val="CorpsA"/>
        <w:spacing w:line="360" w:lineRule="exact"/>
        <w:jc w:val="both"/>
        <w:rPr>
          <w:rStyle w:val="AucunA"/>
          <w:rFonts w:ascii="Times New Roman" w:hAnsi="Times New Roman"/>
          <w:sz w:val="24"/>
          <w:szCs w:val="24"/>
          <w:lang w:val="pt-PT"/>
        </w:rPr>
      </w:pPr>
    </w:p>
    <w:p w14:paraId="0BCCA9EE" w14:textId="77777777" w:rsidR="00F515A3" w:rsidRPr="00BA7DA6" w:rsidRDefault="00F515A3" w:rsidP="00F515A3">
      <w:pPr>
        <w:pStyle w:val="CorpsA"/>
        <w:spacing w:line="360" w:lineRule="exact"/>
        <w:ind w:firstLine="720"/>
        <w:jc w:val="both"/>
        <w:rPr>
          <w:rStyle w:val="AucunA"/>
          <w:rFonts w:ascii="Times New Roman" w:eastAsia="Times New Roman" w:hAnsi="Times New Roman" w:cs="Times New Roman"/>
          <w:i/>
          <w:iCs/>
          <w:color w:val="365F91" w:themeColor="accent1" w:themeShade="BF"/>
          <w:sz w:val="24"/>
          <w:szCs w:val="24"/>
          <w:lang w:val="fr-FR"/>
        </w:rPr>
      </w:pPr>
      <w:r w:rsidRPr="00BA7DA6">
        <w:rPr>
          <w:rStyle w:val="AucunA"/>
          <w:rFonts w:ascii="Times New Roman" w:hAnsi="Times New Roman"/>
          <w:i/>
          <w:iCs/>
          <w:color w:val="365F91" w:themeColor="accent1" w:themeShade="BF"/>
          <w:sz w:val="24"/>
          <w:szCs w:val="24"/>
          <w:lang w:val="fr-FR"/>
        </w:rPr>
        <w:t>Les risques psychosociaux</w:t>
      </w:r>
    </w:p>
    <w:p w14:paraId="459FC915" w14:textId="77777777" w:rsidR="00F515A3" w:rsidRPr="00BA7DA6" w:rsidRDefault="00F515A3" w:rsidP="00F515A3">
      <w:pPr>
        <w:pStyle w:val="CorpsA"/>
        <w:spacing w:line="360" w:lineRule="exact"/>
        <w:jc w:val="both"/>
        <w:rPr>
          <w:rStyle w:val="Hyperlink1"/>
          <w:rFonts w:eastAsia="Tw Cen MT"/>
          <w:lang w:val="fr-FR"/>
        </w:rPr>
      </w:pPr>
      <w:r>
        <w:rPr>
          <w:rStyle w:val="Hyperlink3"/>
          <w:rFonts w:eastAsia="Tw Cen MT"/>
        </w:rPr>
        <w:t>Les risques dits « psychosociaux », parce que leurs manifestations sont d’ordre psychologique et leurs causes d’ordre social, sont une réalité. Dans le secteur de l’aide, ils ont des causes directement liées aux spé</w:t>
      </w:r>
      <w:r>
        <w:rPr>
          <w:rStyle w:val="AucunA"/>
          <w:rFonts w:ascii="Times New Roman" w:hAnsi="Times New Roman"/>
          <w:sz w:val="24"/>
          <w:szCs w:val="24"/>
          <w:lang w:val="it-IT"/>
        </w:rPr>
        <w:t>cificit</w:t>
      </w:r>
      <w:proofErr w:type="spellStart"/>
      <w:r>
        <w:rPr>
          <w:rStyle w:val="Hyperlink3"/>
          <w:rFonts w:eastAsia="Tw Cen MT"/>
        </w:rPr>
        <w:t>és</w:t>
      </w:r>
      <w:proofErr w:type="spellEnd"/>
      <w:r>
        <w:rPr>
          <w:rStyle w:val="Hyperlink3"/>
          <w:rFonts w:eastAsia="Tw Cen MT"/>
        </w:rPr>
        <w:t xml:space="preserve"> de l’</w:t>
      </w:r>
      <w:r w:rsidRPr="00BA7DA6">
        <w:rPr>
          <w:rStyle w:val="AucunA"/>
          <w:rFonts w:ascii="Times New Roman" w:hAnsi="Times New Roman"/>
          <w:sz w:val="24"/>
          <w:szCs w:val="24"/>
          <w:lang w:val="fr-FR"/>
        </w:rPr>
        <w:t>activit</w:t>
      </w:r>
      <w:r>
        <w:rPr>
          <w:rStyle w:val="Hyperlink3"/>
          <w:rFonts w:eastAsia="Tw Cen MT"/>
        </w:rPr>
        <w:t xml:space="preserve">é conduite par les émotions au travail des intervenants à </w:t>
      </w:r>
      <w:r>
        <w:rPr>
          <w:rStyle w:val="AucunA"/>
          <w:rFonts w:ascii="Times New Roman" w:hAnsi="Times New Roman"/>
          <w:sz w:val="24"/>
          <w:szCs w:val="24"/>
          <w:lang w:val="it-IT"/>
        </w:rPr>
        <w:t>domicile</w:t>
      </w:r>
    </w:p>
    <w:p w14:paraId="1DF1F842" w14:textId="77777777" w:rsidR="00F515A3" w:rsidRPr="00BA7DA6" w:rsidRDefault="00F515A3" w:rsidP="00F515A3">
      <w:pPr>
        <w:pStyle w:val="CorpsA"/>
        <w:spacing w:line="360" w:lineRule="exact"/>
        <w:jc w:val="both"/>
        <w:rPr>
          <w:rStyle w:val="Hyperlink1"/>
          <w:rFonts w:eastAsia="Tw Cen MT"/>
          <w:lang w:val="fr-FR"/>
        </w:rPr>
      </w:pPr>
      <w:r w:rsidRPr="00BA7DA6">
        <w:rPr>
          <w:rStyle w:val="Hyperlink1"/>
          <w:rFonts w:eastAsia="Tw Cen MT"/>
          <w:lang w:val="fr-FR"/>
        </w:rPr>
        <w:t xml:space="preserve">Si le secteur de l’aide à la personne est largement développé, plusieurs aspects de la société actuelle laissent à penser qu’il le deviendra de plus en plus. La pyramide des âges et l’élévation de la durée de vie de la population d’une part, la politique sociale favorisant le maintien au domicile d’autre part, en constituent des éléments de prédilection. Néanmoins, même si les enjeux de développement du secteur sont majeurs, et les pouvoirs publics mobilisés sur ce sujet, les métiers sont encore insuffisamment reconnus économiquement et socialement. </w:t>
      </w:r>
    </w:p>
    <w:p w14:paraId="66CDB658" w14:textId="77777777" w:rsidR="00F515A3" w:rsidRDefault="00F515A3" w:rsidP="00F515A3">
      <w:pPr>
        <w:pStyle w:val="CorpsA"/>
        <w:spacing w:line="360" w:lineRule="exact"/>
        <w:jc w:val="both"/>
      </w:pPr>
      <w:r w:rsidRPr="00BA7DA6">
        <w:rPr>
          <w:rStyle w:val="Hyperlink1"/>
          <w:rFonts w:eastAsia="Tw Cen MT"/>
          <w:lang w:val="fr-FR"/>
        </w:rPr>
        <w:lastRenderedPageBreak/>
        <w:t>Le travail des professionnels est pourtant bien plus compliqué qu’il n’y parait à première vue. Une publication scientifique</w:t>
      </w:r>
      <w:r>
        <w:rPr>
          <w:rStyle w:val="AucunA"/>
          <w:rFonts w:ascii="Times New Roman" w:eastAsia="Times New Roman" w:hAnsi="Times New Roman" w:cs="Times New Roman"/>
          <w:sz w:val="24"/>
          <w:szCs w:val="24"/>
          <w:vertAlign w:val="superscript"/>
        </w:rPr>
        <w:footnoteReference w:id="25"/>
      </w:r>
      <w:r w:rsidRPr="00BA7DA6">
        <w:rPr>
          <w:rStyle w:val="Hyperlink1"/>
          <w:rFonts w:eastAsia="Tw Cen MT"/>
          <w:lang w:val="fr-FR"/>
        </w:rPr>
        <w:t xml:space="preserve"> montre à travers une étude de cas menée dans une structure d’aide à domicile, que le travail des intervenants requiert, outre une grande technicité, des compétences émotionnelles complexes. Celles-ci ont la particularité d’être fortement mobilisées, bien souvent de façon isolée, dans un cadre discret, sur un mode adaptatif, et reposant sur des ressources informelles, et implicites. Nous verrons que même si les intervenants gèrent leur activité sous contrainte temporelle, ils élaborent un travail émotionnel, renvoyant à l’expression ou à la dissimulation d’émotions selon le cas. Ce travail émotionnel leur permet de favoriser la relation et le bien-être des personnes dont ils s’occupent et d’alléger momentanément la charge de travail. Mais la confrontation permanente entre la recherche d’empathie et la préservation de soi est source de risques pour leur santé. </w:t>
      </w:r>
    </w:p>
    <w:p w14:paraId="7CD93AE9" w14:textId="77777777" w:rsidR="00F576C2" w:rsidRPr="00BA7DA6" w:rsidRDefault="00F515A3" w:rsidP="00F515A3">
      <w:pPr>
        <w:pStyle w:val="CorpsA"/>
        <w:spacing w:line="360" w:lineRule="exact"/>
        <w:jc w:val="both"/>
        <w:rPr>
          <w:rStyle w:val="Hyperlink1"/>
          <w:rFonts w:eastAsia="Tw Cen MT"/>
          <w:lang w:val="fr-FR"/>
        </w:rPr>
      </w:pPr>
      <w:r w:rsidRPr="00BA7DA6">
        <w:rPr>
          <w:rStyle w:val="Hyperlink1"/>
          <w:rFonts w:eastAsia="Tw Cen MT"/>
          <w:lang w:val="fr-FR"/>
        </w:rPr>
        <w:t>Des situations de travail à forte charge émotionnelle et pratiques organisationnelles de prévention</w:t>
      </w:r>
      <w:r>
        <w:rPr>
          <w:rStyle w:val="AucunA"/>
          <w:rFonts w:ascii="Times New Roman" w:eastAsia="Times New Roman" w:hAnsi="Times New Roman" w:cs="Times New Roman"/>
          <w:sz w:val="24"/>
          <w:szCs w:val="24"/>
          <w:vertAlign w:val="superscript"/>
        </w:rPr>
        <w:footnoteReference w:id="26"/>
      </w:r>
    </w:p>
    <w:p w14:paraId="34B600E5" w14:textId="77777777" w:rsidR="00F515A3" w:rsidRPr="00BA7DA6" w:rsidRDefault="00F515A3" w:rsidP="00F515A3">
      <w:pPr>
        <w:pStyle w:val="CorpsA"/>
        <w:spacing w:line="360" w:lineRule="exact"/>
        <w:jc w:val="both"/>
        <w:rPr>
          <w:rStyle w:val="Hyperlink1"/>
          <w:rFonts w:eastAsia="Tw Cen MT"/>
          <w:lang w:val="fr-FR"/>
        </w:rPr>
      </w:pPr>
      <w:r>
        <w:rPr>
          <w:rStyle w:val="Hyperlink3"/>
          <w:rFonts w:eastAsia="Tw Cen MT"/>
        </w:rPr>
        <w:t xml:space="preserve">« Depuis une quinzaine d’années, on sait que les émotions sont nécessaires à la cognition. Les émotions au travail font l’objet de plus en plus d’attention, surtout dans le secteur tertiaire où </w:t>
      </w:r>
      <w:r>
        <w:rPr>
          <w:rStyle w:val="AucunA"/>
          <w:rFonts w:ascii="Times New Roman" w:hAnsi="Times New Roman"/>
          <w:sz w:val="24"/>
          <w:szCs w:val="24"/>
          <w:lang w:val="it-IT"/>
        </w:rPr>
        <w:t>la qualit</w:t>
      </w:r>
      <w:r>
        <w:rPr>
          <w:rStyle w:val="Hyperlink3"/>
          <w:rFonts w:eastAsia="Tw Cen MT"/>
        </w:rPr>
        <w:t>é de service est centrale. Les salariés de ce secteur sont confrontés à de fortes exigences émotionnelles. Cette é</w:t>
      </w:r>
      <w:r>
        <w:rPr>
          <w:rStyle w:val="AucunA"/>
          <w:rFonts w:ascii="Times New Roman" w:hAnsi="Times New Roman"/>
          <w:sz w:val="24"/>
          <w:szCs w:val="24"/>
          <w:lang w:val="pt-PT"/>
        </w:rPr>
        <w:t>tude a consist</w:t>
      </w:r>
      <w:r>
        <w:rPr>
          <w:rStyle w:val="Hyperlink3"/>
          <w:rFonts w:eastAsia="Tw Cen MT"/>
        </w:rPr>
        <w:t xml:space="preserve">é à étudier les émotions au travail en lien avec la santé </w:t>
      </w:r>
      <w:r>
        <w:rPr>
          <w:rStyle w:val="AucunA"/>
          <w:rFonts w:ascii="Times New Roman" w:hAnsi="Times New Roman"/>
          <w:sz w:val="24"/>
          <w:szCs w:val="24"/>
          <w:lang w:val="da-DK"/>
        </w:rPr>
        <w:t xml:space="preserve">et </w:t>
      </w:r>
      <w:r>
        <w:rPr>
          <w:rStyle w:val="Hyperlink3"/>
          <w:rFonts w:eastAsia="Tw Cen MT"/>
        </w:rPr>
        <w:t xml:space="preserve">à tester sur le terrain la démarche de prévention construite spécifiquement. </w:t>
      </w:r>
    </w:p>
    <w:p w14:paraId="454D1B98" w14:textId="77777777" w:rsidR="00F515A3" w:rsidRPr="00BA7DA6" w:rsidRDefault="00F515A3" w:rsidP="00F515A3">
      <w:pPr>
        <w:pStyle w:val="CorpsA"/>
        <w:spacing w:line="360" w:lineRule="exact"/>
        <w:jc w:val="both"/>
        <w:rPr>
          <w:rStyle w:val="Hyperlink1"/>
          <w:rFonts w:eastAsia="Tw Cen MT"/>
          <w:lang w:val="fr-FR"/>
        </w:rPr>
      </w:pPr>
      <w:r>
        <w:rPr>
          <w:rStyle w:val="Hyperlink3"/>
          <w:rFonts w:eastAsia="Tw Cen MT"/>
        </w:rPr>
        <w:t xml:space="preserve">Premièrement, une exploitation des résultats de l’étude </w:t>
      </w:r>
      <w:proofErr w:type="spellStart"/>
      <w:r>
        <w:rPr>
          <w:rStyle w:val="Hyperlink3"/>
          <w:rFonts w:eastAsia="Tw Cen MT"/>
        </w:rPr>
        <w:t>précé</w:t>
      </w:r>
      <w:proofErr w:type="spellEnd"/>
      <w:r>
        <w:rPr>
          <w:rStyle w:val="AucunA"/>
          <w:rFonts w:ascii="Times New Roman" w:hAnsi="Times New Roman"/>
          <w:sz w:val="24"/>
          <w:szCs w:val="24"/>
          <w:lang w:val="it-IT"/>
        </w:rPr>
        <w:t xml:space="preserve">dente a </w:t>
      </w:r>
      <w:r>
        <w:rPr>
          <w:rStyle w:val="Hyperlink3"/>
          <w:rFonts w:eastAsia="Tw Cen MT"/>
        </w:rPr>
        <w:t>été réalisée pour produire un modèle de processus de régulation émotionnelle. Deuxièmement, une méthodologie psycho-ergonomique centrée sur les émotions au travail a été bâtie et appliquée dans une PME d’aide à domicile, au moyen d’entretiens, d’observations, d’échelles d’émotions et d’auto-confrontations collectives. Troisièmement, les résultats ont été exploités pour caractériser des critères de généralisation et de spé</w:t>
      </w:r>
      <w:r>
        <w:rPr>
          <w:rStyle w:val="AucunA"/>
          <w:rFonts w:ascii="Times New Roman" w:hAnsi="Times New Roman"/>
          <w:sz w:val="24"/>
          <w:szCs w:val="24"/>
          <w:lang w:val="it-IT"/>
        </w:rPr>
        <w:t>cificit</w:t>
      </w:r>
      <w:r>
        <w:rPr>
          <w:rStyle w:val="Hyperlink3"/>
          <w:rFonts w:eastAsia="Tw Cen MT"/>
        </w:rPr>
        <w:t>é. Ils ont ensuite été mis en débat entre six chercheurs et institutionnels, avec un guidage de l’</w:t>
      </w:r>
      <w:r>
        <w:rPr>
          <w:rStyle w:val="AucunA"/>
          <w:rFonts w:ascii="Times New Roman" w:hAnsi="Times New Roman"/>
          <w:sz w:val="24"/>
          <w:szCs w:val="24"/>
          <w:lang w:val="it-IT"/>
        </w:rPr>
        <w:t>INRS, accompagn</w:t>
      </w:r>
      <w:r>
        <w:rPr>
          <w:rStyle w:val="Hyperlink3"/>
          <w:rFonts w:eastAsia="Tw Cen MT"/>
        </w:rPr>
        <w:t>é d’un enregistrement vidé</w:t>
      </w:r>
      <w:r>
        <w:rPr>
          <w:rStyle w:val="AucunA"/>
          <w:rFonts w:ascii="Times New Roman" w:hAnsi="Times New Roman"/>
          <w:sz w:val="24"/>
          <w:szCs w:val="24"/>
          <w:lang w:val="it-IT"/>
        </w:rPr>
        <w:t xml:space="preserve">o. </w:t>
      </w:r>
    </w:p>
    <w:p w14:paraId="3A287E38" w14:textId="33A82925" w:rsidR="00F515A3" w:rsidRDefault="00F515A3" w:rsidP="00F515A3">
      <w:pPr>
        <w:pStyle w:val="CorpsA"/>
        <w:spacing w:line="360" w:lineRule="exact"/>
        <w:jc w:val="both"/>
        <w:rPr>
          <w:rStyle w:val="Hyperlink3"/>
          <w:rFonts w:eastAsia="Tw Cen MT"/>
        </w:rPr>
      </w:pPr>
      <w:r>
        <w:rPr>
          <w:rStyle w:val="Hyperlink3"/>
          <w:rFonts w:eastAsia="Tw Cen MT"/>
        </w:rPr>
        <w:t xml:space="preserve">Il ressort que la charge émotionnelle émane de relations interpersonnelles et de conditions de travail vécues comme défavorables. La charge émotionnelle spécifique aux situations provient de l’accumulation d’émotions rares mais de forte intensité et d’émotions de faible intensité </w:t>
      </w:r>
      <w:r>
        <w:rPr>
          <w:rStyle w:val="AucunA"/>
          <w:rFonts w:ascii="Times New Roman" w:hAnsi="Times New Roman"/>
          <w:sz w:val="24"/>
          <w:szCs w:val="24"/>
          <w:lang w:val="pt-PT"/>
        </w:rPr>
        <w:t>mais fr</w:t>
      </w:r>
      <w:proofErr w:type="spellStart"/>
      <w:r>
        <w:rPr>
          <w:rStyle w:val="Hyperlink3"/>
          <w:rFonts w:eastAsia="Tw Cen MT"/>
        </w:rPr>
        <w:t>équentes</w:t>
      </w:r>
      <w:proofErr w:type="spellEnd"/>
      <w:r>
        <w:rPr>
          <w:rStyle w:val="Hyperlink3"/>
          <w:rFonts w:eastAsia="Tw Cen MT"/>
        </w:rPr>
        <w:t>. Elle agit sur la charge émotionnelle globale, entraînant à terme des effets néfastes sur la santé et influençant négativement l’engagement au travail. Les régulations émotionnelles appliquées par les salarié</w:t>
      </w:r>
      <w:r w:rsidRPr="00BA7DA6">
        <w:rPr>
          <w:rStyle w:val="AucunA"/>
          <w:rFonts w:ascii="Times New Roman" w:hAnsi="Times New Roman"/>
          <w:sz w:val="24"/>
          <w:szCs w:val="24"/>
          <w:lang w:val="fr-FR"/>
        </w:rPr>
        <w:t>s mod</w:t>
      </w:r>
      <w:r>
        <w:rPr>
          <w:rStyle w:val="Hyperlink3"/>
          <w:rFonts w:eastAsia="Tw Cen MT"/>
        </w:rPr>
        <w:t xml:space="preserve">èrent ces effets. La mise en place d’actions de </w:t>
      </w:r>
      <w:r>
        <w:rPr>
          <w:rStyle w:val="Hyperlink3"/>
          <w:rFonts w:eastAsia="Tw Cen MT"/>
        </w:rPr>
        <w:lastRenderedPageBreak/>
        <w:t xml:space="preserve">prévention, </w:t>
      </w:r>
      <w:proofErr w:type="spellStart"/>
      <w:r>
        <w:rPr>
          <w:rStyle w:val="Hyperlink3"/>
          <w:rFonts w:eastAsia="Tw Cen MT"/>
        </w:rPr>
        <w:t>co</w:t>
      </w:r>
      <w:proofErr w:type="spellEnd"/>
      <w:r>
        <w:rPr>
          <w:rStyle w:val="Hyperlink3"/>
          <w:rFonts w:eastAsia="Tw Cen MT"/>
        </w:rPr>
        <w:t xml:space="preserve">-construites dans les espaces de discussion initiés, a permis le renforcement des ressources individuelles, collectives et organisationnelles, facilitant les régulations émotionnelles ». </w:t>
      </w:r>
    </w:p>
    <w:p w14:paraId="3E7F08AE" w14:textId="77777777" w:rsidR="00AA060B" w:rsidRDefault="00AA060B" w:rsidP="00F515A3">
      <w:pPr>
        <w:pStyle w:val="CorpsA"/>
        <w:spacing w:line="360" w:lineRule="exact"/>
        <w:jc w:val="both"/>
        <w:rPr>
          <w:rStyle w:val="Hyperlink3"/>
          <w:rFonts w:eastAsia="Tw Cen MT"/>
        </w:rPr>
      </w:pPr>
    </w:p>
    <w:p w14:paraId="2A7CC8FD" w14:textId="77777777" w:rsidR="00F515A3" w:rsidRPr="00BA7DA6" w:rsidRDefault="00F515A3" w:rsidP="00F515A3">
      <w:pPr>
        <w:pStyle w:val="CorpsA"/>
        <w:spacing w:line="360" w:lineRule="exact"/>
        <w:ind w:firstLine="720"/>
        <w:jc w:val="both"/>
        <w:rPr>
          <w:rStyle w:val="AucunA"/>
          <w:rFonts w:ascii="Times New Roman" w:eastAsia="Times New Roman" w:hAnsi="Times New Roman" w:cs="Times New Roman"/>
          <w:i/>
          <w:iCs/>
          <w:color w:val="0070C0"/>
          <w:sz w:val="24"/>
          <w:szCs w:val="24"/>
          <w:lang w:val="fr-FR"/>
        </w:rPr>
      </w:pPr>
      <w:r w:rsidRPr="00BA7DA6">
        <w:rPr>
          <w:rStyle w:val="AucunA"/>
          <w:rFonts w:ascii="Times New Roman" w:hAnsi="Times New Roman"/>
          <w:i/>
          <w:iCs/>
          <w:color w:val="365F91" w:themeColor="accent1" w:themeShade="BF"/>
          <w:sz w:val="24"/>
          <w:szCs w:val="24"/>
          <w:lang w:val="fr-FR"/>
        </w:rPr>
        <w:t xml:space="preserve">Les autres risques professionnels </w:t>
      </w:r>
    </w:p>
    <w:p w14:paraId="10375A38" w14:textId="77777777" w:rsidR="00F515A3" w:rsidRPr="00BA7DA6" w:rsidRDefault="00F515A3" w:rsidP="00F515A3">
      <w:pPr>
        <w:pStyle w:val="CorpsA"/>
        <w:spacing w:line="360" w:lineRule="exact"/>
        <w:jc w:val="both"/>
        <w:rPr>
          <w:rStyle w:val="Hyperlink1"/>
          <w:rFonts w:eastAsia="Tw Cen MT"/>
          <w:lang w:val="fr-FR"/>
        </w:rPr>
      </w:pPr>
      <w:r>
        <w:rPr>
          <w:rStyle w:val="Hyperlink3"/>
          <w:rFonts w:eastAsia="Tw Cen MT"/>
        </w:rPr>
        <w:t>Le risque électrique peut se manifester lors de l’utilisation d’appareils ou de simples interrupteurs. Les risques liés à l’utilisation de maté</w:t>
      </w:r>
      <w:proofErr w:type="spellStart"/>
      <w:r>
        <w:rPr>
          <w:rStyle w:val="AucunA"/>
          <w:rFonts w:ascii="Times New Roman" w:hAnsi="Times New Roman"/>
          <w:sz w:val="24"/>
          <w:szCs w:val="24"/>
          <w:lang w:val="de-DE"/>
        </w:rPr>
        <w:t>riel</w:t>
      </w:r>
      <w:proofErr w:type="spellEnd"/>
      <w:r>
        <w:rPr>
          <w:rStyle w:val="AucunA"/>
          <w:rFonts w:ascii="Times New Roman" w:hAnsi="Times New Roman"/>
          <w:sz w:val="24"/>
          <w:szCs w:val="24"/>
          <w:lang w:val="de-DE"/>
        </w:rPr>
        <w:t>, d</w:t>
      </w:r>
      <w:r>
        <w:rPr>
          <w:rStyle w:val="Hyperlink3"/>
          <w:rFonts w:eastAsia="Tw Cen MT"/>
        </w:rPr>
        <w:t xml:space="preserve">’outils, dans l’exécution de certaines </w:t>
      </w:r>
      <w:proofErr w:type="spellStart"/>
      <w:r>
        <w:rPr>
          <w:rStyle w:val="Hyperlink3"/>
          <w:rFonts w:eastAsia="Tw Cen MT"/>
        </w:rPr>
        <w:t>tâ</w:t>
      </w:r>
      <w:r>
        <w:rPr>
          <w:rStyle w:val="AucunA"/>
          <w:rFonts w:ascii="Times New Roman" w:hAnsi="Times New Roman"/>
          <w:sz w:val="24"/>
          <w:szCs w:val="24"/>
          <w:lang w:val="de-DE"/>
        </w:rPr>
        <w:t>ches</w:t>
      </w:r>
      <w:proofErr w:type="spellEnd"/>
      <w:r>
        <w:rPr>
          <w:rStyle w:val="AucunA"/>
          <w:rFonts w:ascii="Times New Roman" w:hAnsi="Times New Roman"/>
          <w:sz w:val="24"/>
          <w:szCs w:val="24"/>
          <w:lang w:val="de-DE"/>
        </w:rPr>
        <w:t xml:space="preserve"> m</w:t>
      </w:r>
      <w:proofErr w:type="spellStart"/>
      <w:r>
        <w:rPr>
          <w:rStyle w:val="Hyperlink3"/>
          <w:rFonts w:eastAsia="Tw Cen MT"/>
        </w:rPr>
        <w:t>énagères</w:t>
      </w:r>
      <w:proofErr w:type="spellEnd"/>
      <w:r>
        <w:rPr>
          <w:rStyle w:val="Hyperlink3"/>
          <w:rFonts w:eastAsia="Tw Cen MT"/>
        </w:rPr>
        <w:t xml:space="preserve"> comme lors de la préparation des repas ou le repassage. L’intervenant à domicile </w:t>
      </w:r>
      <w:proofErr w:type="spellStart"/>
      <w:r>
        <w:rPr>
          <w:rStyle w:val="Hyperlink3"/>
          <w:rFonts w:eastAsia="Tw Cen MT"/>
        </w:rPr>
        <w:t>peut-ê</w:t>
      </w:r>
      <w:proofErr w:type="spellEnd"/>
      <w:r>
        <w:rPr>
          <w:rStyle w:val="AucunA"/>
          <w:rFonts w:ascii="Times New Roman" w:hAnsi="Times New Roman"/>
          <w:sz w:val="24"/>
          <w:szCs w:val="24"/>
          <w:lang w:val="it-IT"/>
        </w:rPr>
        <w:t>tre confront</w:t>
      </w:r>
      <w:r>
        <w:rPr>
          <w:rStyle w:val="Hyperlink3"/>
          <w:rFonts w:eastAsia="Tw Cen MT"/>
        </w:rPr>
        <w:t>é à des risques d’</w:t>
      </w:r>
      <w:r>
        <w:rPr>
          <w:rStyle w:val="AucunA"/>
          <w:rFonts w:ascii="Times New Roman" w:hAnsi="Times New Roman"/>
          <w:sz w:val="24"/>
          <w:szCs w:val="24"/>
          <w:lang w:val="es-ES_tradnl"/>
        </w:rPr>
        <w:t>incendie</w:t>
      </w:r>
      <w:r>
        <w:rPr>
          <w:rStyle w:val="Hyperlink3"/>
          <w:rFonts w:eastAsia="Tw Cen MT"/>
        </w:rPr>
        <w:t xml:space="preserve"> et d’explosion dans sa pratique professionnelle, comme par exemple à un départ de feu chez la personne aidé</w:t>
      </w:r>
      <w:r>
        <w:rPr>
          <w:rStyle w:val="AucunA"/>
          <w:rFonts w:ascii="Times New Roman" w:hAnsi="Times New Roman"/>
          <w:sz w:val="24"/>
          <w:szCs w:val="24"/>
          <w:lang w:val="it-IT"/>
        </w:rPr>
        <w:t>e.</w:t>
      </w:r>
      <w:r>
        <w:rPr>
          <w:rStyle w:val="Hyperlink3"/>
          <w:rFonts w:eastAsia="Tw Cen MT"/>
        </w:rPr>
        <w:t xml:space="preserve"> L’exposition à divers produits irritants, corrosifs, inflammables ou de combustion peuvent être la cause de nuisances chimiques.</w:t>
      </w:r>
    </w:p>
    <w:p w14:paraId="368CD4AF" w14:textId="77777777" w:rsidR="00F515A3" w:rsidRPr="00BA7DA6" w:rsidRDefault="00F515A3" w:rsidP="00F515A3">
      <w:pPr>
        <w:pStyle w:val="CorpsA"/>
        <w:spacing w:line="360" w:lineRule="exact"/>
        <w:jc w:val="both"/>
        <w:rPr>
          <w:rStyle w:val="Hyperlink1"/>
          <w:rFonts w:eastAsia="Tw Cen MT"/>
          <w:lang w:val="fr-FR"/>
        </w:rPr>
      </w:pPr>
      <w:r>
        <w:rPr>
          <w:rStyle w:val="Hyperlink3"/>
          <w:rFonts w:eastAsia="Tw Cen MT"/>
        </w:rPr>
        <w:t>Les risques biologiques infectieux peuvent apparaître en fonction de la situation médicale de la personne aidé</w:t>
      </w:r>
      <w:r>
        <w:rPr>
          <w:rStyle w:val="AucunA"/>
          <w:rFonts w:ascii="Times New Roman" w:hAnsi="Times New Roman"/>
          <w:sz w:val="24"/>
          <w:szCs w:val="24"/>
          <w:lang w:val="pt-PT"/>
        </w:rPr>
        <w:t xml:space="preserve">e mais </w:t>
      </w:r>
      <w:r>
        <w:rPr>
          <w:rStyle w:val="Hyperlink3"/>
          <w:rFonts w:eastAsia="Tw Cen MT"/>
        </w:rPr>
        <w:t>également de son environnement (présence d’animaux ou d’agents infectieux et parasitaires). Les quelques chiffres</w:t>
      </w:r>
      <w:r>
        <w:rPr>
          <w:rStyle w:val="AucunA"/>
          <w:rFonts w:ascii="Times New Roman" w:eastAsia="Times New Roman" w:hAnsi="Times New Roman" w:cs="Times New Roman"/>
          <w:sz w:val="24"/>
          <w:szCs w:val="24"/>
          <w:vertAlign w:val="superscript"/>
        </w:rPr>
        <w:footnoteReference w:id="27"/>
      </w:r>
      <w:r>
        <w:rPr>
          <w:rStyle w:val="Hyperlink3"/>
          <w:rFonts w:eastAsia="Tw Cen MT"/>
        </w:rPr>
        <w:t xml:space="preserve"> relatifs aux accidents du travail et maladies professionnelles du secteur démontrent la </w:t>
      </w:r>
      <w:r w:rsidRPr="00BA7DA6">
        <w:rPr>
          <w:rStyle w:val="AucunA"/>
          <w:rFonts w:ascii="Times New Roman" w:hAnsi="Times New Roman"/>
          <w:sz w:val="24"/>
          <w:szCs w:val="24"/>
          <w:u w:color="FF0000"/>
          <w:lang w:val="fr-FR"/>
        </w:rPr>
        <w:t>né</w:t>
      </w:r>
      <w:r>
        <w:rPr>
          <w:rStyle w:val="AucunA"/>
          <w:rFonts w:ascii="Times New Roman" w:hAnsi="Times New Roman"/>
          <w:sz w:val="24"/>
          <w:szCs w:val="24"/>
          <w:u w:color="FF0000"/>
          <w:lang w:val="it-IT"/>
        </w:rPr>
        <w:t>cessit</w:t>
      </w:r>
      <w:r w:rsidRPr="00BA7DA6">
        <w:rPr>
          <w:rStyle w:val="AucunA"/>
          <w:rFonts w:ascii="Times New Roman" w:hAnsi="Times New Roman"/>
          <w:sz w:val="24"/>
          <w:szCs w:val="24"/>
          <w:u w:color="FF0000"/>
          <w:lang w:val="fr-FR"/>
        </w:rPr>
        <w:t xml:space="preserve">é de mettre en place un dispositif précoce de prévention des risques psychosociaux </w:t>
      </w:r>
      <w:r>
        <w:rPr>
          <w:rStyle w:val="Hyperlink3"/>
          <w:rFonts w:eastAsia="Tw Cen MT"/>
        </w:rPr>
        <w:t>dans les structures de services à la personne.</w:t>
      </w:r>
    </w:p>
    <w:p w14:paraId="53C81C35" w14:textId="7FAF22A7" w:rsidR="00F515A3" w:rsidRDefault="00F515A3" w:rsidP="00F515A3">
      <w:pPr>
        <w:pStyle w:val="CorpsA"/>
        <w:spacing w:line="360" w:lineRule="exact"/>
        <w:jc w:val="both"/>
        <w:rPr>
          <w:rStyle w:val="Hyperlink3"/>
          <w:rFonts w:eastAsia="Tw Cen MT"/>
        </w:rPr>
      </w:pPr>
      <w:r>
        <w:rPr>
          <w:rStyle w:val="Hyperlink3"/>
          <w:rFonts w:eastAsia="Tw Cen MT"/>
        </w:rPr>
        <w:t>L’</w:t>
      </w:r>
      <w:r>
        <w:rPr>
          <w:rStyle w:val="AucunA"/>
          <w:rFonts w:ascii="Times New Roman" w:hAnsi="Times New Roman"/>
          <w:sz w:val="24"/>
          <w:szCs w:val="24"/>
          <w:lang w:val="pt-PT"/>
        </w:rPr>
        <w:t>indice de fr</w:t>
      </w:r>
      <w:proofErr w:type="spellStart"/>
      <w:r>
        <w:rPr>
          <w:rStyle w:val="Hyperlink3"/>
          <w:rFonts w:eastAsia="Tw Cen MT"/>
        </w:rPr>
        <w:t>équence</w:t>
      </w:r>
      <w:proofErr w:type="spellEnd"/>
      <w:r>
        <w:rPr>
          <w:rStyle w:val="Hyperlink3"/>
          <w:rFonts w:eastAsia="Tw Cen MT"/>
        </w:rPr>
        <w:t xml:space="preserve"> (nombre d’accidents avec arrêt pour 1 000 salariés) est de 85.9 contre 34 pour toutes branches d’</w:t>
      </w:r>
      <w:r w:rsidRPr="00BA7DA6">
        <w:rPr>
          <w:rStyle w:val="AucunA"/>
          <w:rFonts w:ascii="Times New Roman" w:hAnsi="Times New Roman"/>
          <w:sz w:val="24"/>
          <w:szCs w:val="24"/>
          <w:lang w:val="fr-FR"/>
        </w:rPr>
        <w:t>activit</w:t>
      </w:r>
      <w:r>
        <w:rPr>
          <w:rStyle w:val="Hyperlink3"/>
          <w:rFonts w:eastAsia="Tw Cen MT"/>
        </w:rPr>
        <w:t>és confondues. Le taux de fréquence (nombre d’accidents avec arrêt par millions d’heures travaillées) est de 58.3 contre 22.9 pour toutes branches d’</w:t>
      </w:r>
      <w:r w:rsidRPr="00BA7DA6">
        <w:rPr>
          <w:rStyle w:val="AucunA"/>
          <w:rFonts w:ascii="Times New Roman" w:hAnsi="Times New Roman"/>
          <w:sz w:val="24"/>
          <w:szCs w:val="24"/>
          <w:lang w:val="fr-FR"/>
        </w:rPr>
        <w:t>activit</w:t>
      </w:r>
      <w:r>
        <w:rPr>
          <w:rStyle w:val="Hyperlink3"/>
          <w:rFonts w:eastAsia="Tw Cen MT"/>
        </w:rPr>
        <w:t>és confondues).</w:t>
      </w:r>
    </w:p>
    <w:p w14:paraId="3EEF06E7" w14:textId="77777777" w:rsidR="00F515A3" w:rsidRPr="00BA7DA6" w:rsidRDefault="00F515A3" w:rsidP="00F515A3">
      <w:pPr>
        <w:pStyle w:val="CorpsA"/>
        <w:spacing w:line="360" w:lineRule="exact"/>
        <w:jc w:val="both"/>
        <w:rPr>
          <w:rStyle w:val="Hyperlink1"/>
          <w:rFonts w:eastAsia="Tw Cen MT"/>
          <w:lang w:val="fr-FR"/>
        </w:rPr>
      </w:pPr>
      <w:r w:rsidRPr="00BA7DA6">
        <w:rPr>
          <w:rStyle w:val="Hyperlink1"/>
          <w:rFonts w:eastAsia="Tw Cen MT"/>
          <w:lang w:val="fr-FR"/>
        </w:rPr>
        <w:t xml:space="preserve">Parmi les causes d’accidents de travail sont prédominants : </w:t>
      </w:r>
    </w:p>
    <w:p w14:paraId="72E8AA1A" w14:textId="77777777" w:rsidR="004A458A" w:rsidRPr="00BA7DA6" w:rsidRDefault="00F515A3" w:rsidP="004A458A">
      <w:pPr>
        <w:pStyle w:val="Paragraphedeliste"/>
        <w:numPr>
          <w:ilvl w:val="0"/>
          <w:numId w:val="13"/>
        </w:numPr>
        <w:spacing w:line="360" w:lineRule="exact"/>
        <w:ind w:left="714" w:hanging="357"/>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Les manutentions manuelles : 55 % (49 % toutes branches)</w:t>
      </w:r>
    </w:p>
    <w:p w14:paraId="62D28DA5" w14:textId="77777777" w:rsidR="00F515A3" w:rsidRPr="00BA7DA6" w:rsidRDefault="00F515A3" w:rsidP="004A458A">
      <w:pPr>
        <w:pStyle w:val="Paragraphedeliste"/>
        <w:numPr>
          <w:ilvl w:val="0"/>
          <w:numId w:val="13"/>
        </w:numPr>
        <w:spacing w:line="360" w:lineRule="exact"/>
        <w:ind w:left="714" w:hanging="357"/>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Les accidents de plain-pied : 16 % (13% toutes branches)</w:t>
      </w:r>
    </w:p>
    <w:p w14:paraId="4290E9DA" w14:textId="77777777" w:rsidR="00F515A3" w:rsidRPr="00BA7DA6" w:rsidRDefault="00F515A3" w:rsidP="004A458A">
      <w:pPr>
        <w:pStyle w:val="Paragraphedeliste"/>
        <w:numPr>
          <w:ilvl w:val="0"/>
          <w:numId w:val="13"/>
        </w:numPr>
        <w:spacing w:line="360" w:lineRule="exact"/>
        <w:ind w:left="714" w:hanging="357"/>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Les chutes en hauteur : 17 % (13 % toutes branches)</w:t>
      </w:r>
    </w:p>
    <w:p w14:paraId="35AED3EE" w14:textId="77777777" w:rsidR="00FE2C57" w:rsidRDefault="00FE2C57" w:rsidP="00F515A3">
      <w:pPr>
        <w:pStyle w:val="CorpsA"/>
        <w:spacing w:line="360" w:lineRule="exact"/>
        <w:jc w:val="both"/>
        <w:rPr>
          <w:rStyle w:val="AucunA"/>
          <w:rFonts w:ascii="Times New Roman" w:hAnsi="Times New Roman"/>
          <w:sz w:val="24"/>
          <w:szCs w:val="24"/>
          <w:lang w:val="it-IT"/>
        </w:rPr>
      </w:pPr>
    </w:p>
    <w:p w14:paraId="4C683426" w14:textId="4FF99AA7" w:rsidR="00F515A3" w:rsidRPr="00BA7DA6" w:rsidRDefault="00F515A3" w:rsidP="00F515A3">
      <w:pPr>
        <w:pStyle w:val="CorpsA"/>
        <w:spacing w:line="360" w:lineRule="exact"/>
        <w:jc w:val="both"/>
        <w:rPr>
          <w:rStyle w:val="Hyperlink1"/>
          <w:rFonts w:eastAsia="Tw Cen MT"/>
          <w:lang w:val="fr-FR"/>
        </w:rPr>
      </w:pPr>
      <w:r>
        <w:rPr>
          <w:rStyle w:val="AucunA"/>
          <w:rFonts w:ascii="Times New Roman" w:hAnsi="Times New Roman"/>
          <w:sz w:val="24"/>
          <w:szCs w:val="24"/>
          <w:lang w:val="it-IT"/>
        </w:rPr>
        <w:t>La fr</w:t>
      </w:r>
      <w:proofErr w:type="spellStart"/>
      <w:r>
        <w:rPr>
          <w:rStyle w:val="Hyperlink3"/>
          <w:rFonts w:eastAsia="Tw Cen MT"/>
        </w:rPr>
        <w:t>équence</w:t>
      </w:r>
      <w:proofErr w:type="spellEnd"/>
      <w:r>
        <w:rPr>
          <w:rStyle w:val="Hyperlink3"/>
          <w:rFonts w:eastAsia="Tw Cen MT"/>
        </w:rPr>
        <w:t xml:space="preserve"> des accidents de trajet de ce secteur (13 accidents pour 1 000 salariés) est parmi les plus élevées de l’ensemble des branches d’</w:t>
      </w:r>
      <w:r w:rsidRPr="00BA7DA6">
        <w:rPr>
          <w:rStyle w:val="AucunA"/>
          <w:rFonts w:ascii="Times New Roman" w:hAnsi="Times New Roman"/>
          <w:sz w:val="24"/>
          <w:szCs w:val="24"/>
          <w:lang w:val="fr-FR"/>
        </w:rPr>
        <w:t>activit</w:t>
      </w:r>
      <w:r>
        <w:rPr>
          <w:rStyle w:val="Hyperlink3"/>
          <w:rFonts w:eastAsia="Tw Cen MT"/>
        </w:rPr>
        <w:t>é</w:t>
      </w:r>
      <w:r>
        <w:rPr>
          <w:rStyle w:val="AucunA"/>
          <w:rFonts w:ascii="Times New Roman" w:hAnsi="Times New Roman"/>
          <w:sz w:val="24"/>
          <w:szCs w:val="24"/>
          <w:lang w:val="pt-PT"/>
        </w:rPr>
        <w:t>s.</w:t>
      </w:r>
    </w:p>
    <w:p w14:paraId="54A57B7B" w14:textId="77777777" w:rsidR="004A458A" w:rsidRPr="00BA7DA6" w:rsidRDefault="00F515A3" w:rsidP="004A458A">
      <w:pPr>
        <w:pStyle w:val="CorpsA"/>
        <w:spacing w:line="360" w:lineRule="exact"/>
        <w:jc w:val="both"/>
        <w:rPr>
          <w:rStyle w:val="AucunA"/>
          <w:rFonts w:ascii="Times New Roman" w:eastAsia="Times New Roman" w:hAnsi="Times New Roman" w:cs="Times New Roman"/>
          <w:i/>
          <w:iCs/>
          <w:sz w:val="24"/>
          <w:szCs w:val="24"/>
          <w:lang w:val="fr-FR"/>
        </w:rPr>
      </w:pPr>
      <w:r>
        <w:rPr>
          <w:rStyle w:val="Hyperlink3"/>
          <w:rFonts w:eastAsia="Tw Cen MT"/>
        </w:rPr>
        <w:t>Parmi les maladies professionnelles pré</w:t>
      </w:r>
      <w:r>
        <w:rPr>
          <w:rStyle w:val="AucunA"/>
          <w:rFonts w:ascii="Times New Roman" w:hAnsi="Times New Roman"/>
          <w:sz w:val="24"/>
          <w:szCs w:val="24"/>
          <w:lang w:val="es-ES_tradnl"/>
        </w:rPr>
        <w:t>dominantes</w:t>
      </w:r>
      <w:r>
        <w:rPr>
          <w:rStyle w:val="Hyperlink3"/>
          <w:rFonts w:eastAsia="Tw Cen MT"/>
        </w:rPr>
        <w:t xml:space="preserve"> dans le secteur de l’aide à domicile, on compte les affections articulaires à 95% (79,3% tous secteurs confondus). Celles-ci recouvrent les pathologies (tendinopathie, tendinite, syndrome du canal carpien…) des </w:t>
      </w:r>
      <w:r>
        <w:rPr>
          <w:rStyle w:val="Hyperlink3"/>
          <w:rFonts w:eastAsia="Tw Cen MT"/>
        </w:rPr>
        <w:lastRenderedPageBreak/>
        <w:t xml:space="preserve">membres supérieurs (épaule, coude, poignet, main, doigt) et inférieurs (genou, cheville, pied). Au total pour 2014, </w:t>
      </w:r>
      <w:proofErr w:type="spellStart"/>
      <w:r>
        <w:rPr>
          <w:rStyle w:val="Hyperlink3"/>
          <w:rFonts w:eastAsia="Tw Cen MT"/>
        </w:rPr>
        <w:t>prè</w:t>
      </w:r>
      <w:proofErr w:type="spellEnd"/>
      <w:r>
        <w:rPr>
          <w:rStyle w:val="AucunA"/>
          <w:rFonts w:ascii="Times New Roman" w:hAnsi="Times New Roman"/>
          <w:sz w:val="24"/>
          <w:szCs w:val="24"/>
          <w:lang w:val="pt-PT"/>
        </w:rPr>
        <w:t>s de 15</w:t>
      </w:r>
      <w:r>
        <w:rPr>
          <w:rStyle w:val="Hyperlink3"/>
          <w:rFonts w:eastAsia="Tw Cen MT"/>
        </w:rPr>
        <w:t xml:space="preserve"> 000 accidents du travail, 1 150 maladies professionnelles et 22 250 accidents du trajet sont à l’origine de 1 552 632 journées de travail </w:t>
      </w:r>
      <w:r w:rsidR="004A458A">
        <w:rPr>
          <w:rStyle w:val="Hyperlink3"/>
          <w:rFonts w:eastAsia="Tw Cen MT"/>
        </w:rPr>
        <w:t>perdues.</w:t>
      </w:r>
    </w:p>
    <w:p w14:paraId="6B7F0A2D" w14:textId="77777777" w:rsidR="00F576C2" w:rsidRDefault="004A458A" w:rsidP="004A458A">
      <w:pPr>
        <w:pStyle w:val="CorpsA"/>
        <w:spacing w:line="360" w:lineRule="exact"/>
        <w:jc w:val="both"/>
      </w:pPr>
      <w:r>
        <w:rPr>
          <w:rFonts w:ascii="Times New Roman" w:eastAsia="Times New Roman" w:hAnsi="Times New Roman" w:cs="Times New Roman"/>
          <w:i/>
          <w:iCs/>
          <w:noProof/>
          <w:sz w:val="24"/>
          <w:szCs w:val="24"/>
        </w:rPr>
        <w:drawing>
          <wp:anchor distT="57150" distB="57150" distL="57150" distR="57150" simplePos="0" relativeHeight="251659264" behindDoc="0" locked="0" layoutInCell="1" allowOverlap="1" wp14:anchorId="69740E95" wp14:editId="24606B62">
            <wp:simplePos x="0" y="0"/>
            <wp:positionH relativeFrom="margin">
              <wp:align>left</wp:align>
            </wp:positionH>
            <wp:positionV relativeFrom="line">
              <wp:posOffset>355600</wp:posOffset>
            </wp:positionV>
            <wp:extent cx="5704205" cy="3834765"/>
            <wp:effectExtent l="0" t="0" r="0" b="0"/>
            <wp:wrapSquare wrapText="bothSides" distT="57150" distB="57150" distL="57150" distR="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jpg"/>
                    <pic:cNvPicPr>
                      <a:picLocks noChangeAspect="1"/>
                    </pic:cNvPicPr>
                  </pic:nvPicPr>
                  <pic:blipFill>
                    <a:blip r:embed="rId19">
                      <a:extLst/>
                    </a:blip>
                    <a:stretch>
                      <a:fillRect/>
                    </a:stretch>
                  </pic:blipFill>
                  <pic:spPr>
                    <a:xfrm>
                      <a:off x="0" y="0"/>
                      <a:ext cx="5704205" cy="38347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 xml:space="preserve">Les risques professionnels </w:t>
      </w:r>
      <w:proofErr w:type="spellStart"/>
      <w:r>
        <w:t>auquels</w:t>
      </w:r>
      <w:proofErr w:type="spellEnd"/>
      <w:r>
        <w:t xml:space="preserve"> peuvent-être exposés les Aides à domicile.</w:t>
      </w:r>
    </w:p>
    <w:p w14:paraId="03B66127" w14:textId="77777777" w:rsidR="00F576C2" w:rsidRDefault="00F576C2" w:rsidP="00F576C2">
      <w:r>
        <w:rPr>
          <w:noProof/>
          <w:lang w:eastAsia="fr-FR"/>
        </w:rPr>
        <w:drawing>
          <wp:inline distT="0" distB="0" distL="0" distR="0" wp14:anchorId="22044EBE" wp14:editId="1A4D9516">
            <wp:extent cx="5756910" cy="252095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jpg"/>
                    <pic:cNvPicPr>
                      <a:picLocks noChangeAspect="1"/>
                    </pic:cNvPicPr>
                  </pic:nvPicPr>
                  <pic:blipFill>
                    <a:blip r:embed="rId20">
                      <a:extLst/>
                    </a:blip>
                    <a:stretch>
                      <a:fillRect/>
                    </a:stretch>
                  </pic:blipFill>
                  <pic:spPr>
                    <a:xfrm>
                      <a:off x="0" y="0"/>
                      <a:ext cx="5756910" cy="2520950"/>
                    </a:xfrm>
                    <a:prstGeom prst="rect">
                      <a:avLst/>
                    </a:prstGeom>
                    <a:ln w="12700" cap="flat">
                      <a:noFill/>
                      <a:miter lim="400000"/>
                    </a:ln>
                    <a:effectLst/>
                  </pic:spPr>
                </pic:pic>
              </a:graphicData>
            </a:graphic>
          </wp:inline>
        </w:drawing>
      </w:r>
    </w:p>
    <w:p w14:paraId="06B9D1F0" w14:textId="77777777" w:rsidR="00F576C2" w:rsidRDefault="00F576C2" w:rsidP="00F576C2"/>
    <w:p w14:paraId="21B7A394" w14:textId="77777777" w:rsidR="00F515A3" w:rsidRDefault="00F576C2" w:rsidP="007B683A">
      <w:r>
        <w:rPr>
          <w:noProof/>
          <w:lang w:eastAsia="fr-FR"/>
        </w:rPr>
        <w:lastRenderedPageBreak/>
        <w:drawing>
          <wp:inline distT="0" distB="0" distL="0" distR="0" wp14:anchorId="2D5D1A1A" wp14:editId="67BF1842">
            <wp:extent cx="5756910" cy="519303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jpg"/>
                    <pic:cNvPicPr>
                      <a:picLocks noChangeAspect="1"/>
                    </pic:cNvPicPr>
                  </pic:nvPicPr>
                  <pic:blipFill>
                    <a:blip r:embed="rId21">
                      <a:extLst/>
                    </a:blip>
                    <a:stretch>
                      <a:fillRect/>
                    </a:stretch>
                  </pic:blipFill>
                  <pic:spPr>
                    <a:xfrm>
                      <a:off x="0" y="0"/>
                      <a:ext cx="5756910" cy="5193030"/>
                    </a:xfrm>
                    <a:prstGeom prst="rect">
                      <a:avLst/>
                    </a:prstGeom>
                    <a:ln w="12700" cap="flat">
                      <a:noFill/>
                      <a:miter lim="400000"/>
                    </a:ln>
                    <a:effectLst/>
                  </pic:spPr>
                </pic:pic>
              </a:graphicData>
            </a:graphic>
          </wp:inline>
        </w:drawing>
      </w:r>
    </w:p>
    <w:p w14:paraId="1D0B31DF" w14:textId="77777777" w:rsidR="004A458A" w:rsidRDefault="004A458A" w:rsidP="004A458A">
      <w:pPr>
        <w:pStyle w:val="Corps"/>
      </w:pPr>
      <w:r>
        <w:rPr>
          <w:rFonts w:eastAsia="Arial Unicode MS" w:cs="Arial Unicode MS"/>
        </w:rPr>
        <w:t xml:space="preserve">Tableau tiré du document INRS édition novembre 2016 Aide accompagnement, soin et services à </w:t>
      </w:r>
      <w:r>
        <w:rPr>
          <w:rFonts w:eastAsia="Arial Unicode MS" w:cs="Arial Unicode MS"/>
          <w:lang w:val="it-IT"/>
        </w:rPr>
        <w:t>domicile. (P.13)</w:t>
      </w:r>
    </w:p>
    <w:p w14:paraId="5184E7F7" w14:textId="77777777" w:rsidR="00F515A3" w:rsidRDefault="00F515A3" w:rsidP="007B683A"/>
    <w:p w14:paraId="235C76A6" w14:textId="77777777" w:rsidR="00EF0B91" w:rsidRPr="007B683A" w:rsidRDefault="00EF0B91" w:rsidP="007B683A"/>
    <w:p w14:paraId="72C3D228" w14:textId="77777777" w:rsidR="00FA5BC7" w:rsidRPr="00FE2C57" w:rsidRDefault="00F27D5B" w:rsidP="00F27D5B">
      <w:pPr>
        <w:pStyle w:val="Titre2"/>
        <w:numPr>
          <w:ilvl w:val="0"/>
          <w:numId w:val="2"/>
        </w:numPr>
        <w:rPr>
          <w:color w:val="365F91" w:themeColor="accent1" w:themeShade="BF"/>
        </w:rPr>
      </w:pPr>
      <w:bookmarkStart w:id="23" w:name="_Toc394463391"/>
      <w:r w:rsidRPr="00FE2C57">
        <w:rPr>
          <w:color w:val="365F91" w:themeColor="accent1" w:themeShade="BF"/>
        </w:rPr>
        <w:t>Cas d’une structure d’aide à domicile : l’OMIAL</w:t>
      </w:r>
      <w:bookmarkEnd w:id="23"/>
    </w:p>
    <w:p w14:paraId="5D624A28" w14:textId="77777777" w:rsidR="007B683A" w:rsidRDefault="007B683A" w:rsidP="007B683A"/>
    <w:p w14:paraId="1EC3C3AA" w14:textId="77777777" w:rsidR="00F27D5B" w:rsidRPr="00FE2C57" w:rsidRDefault="00F27D5B" w:rsidP="00F27D5B">
      <w:pPr>
        <w:pStyle w:val="Titre3"/>
        <w:numPr>
          <w:ilvl w:val="1"/>
          <w:numId w:val="2"/>
        </w:numPr>
        <w:rPr>
          <w:color w:val="365F91" w:themeColor="accent1" w:themeShade="BF"/>
        </w:rPr>
      </w:pPr>
      <w:bookmarkStart w:id="24" w:name="_Toc394463392"/>
      <w:r w:rsidRPr="00FE2C57">
        <w:rPr>
          <w:color w:val="365F91" w:themeColor="accent1" w:themeShade="BF"/>
        </w:rPr>
        <w:t>Présentation</w:t>
      </w:r>
      <w:bookmarkEnd w:id="24"/>
    </w:p>
    <w:p w14:paraId="57361025" w14:textId="77777777" w:rsidR="007B683A" w:rsidRPr="00FE2C57" w:rsidRDefault="007B683A" w:rsidP="007B683A">
      <w:pPr>
        <w:rPr>
          <w:color w:val="365F91" w:themeColor="accent1" w:themeShade="BF"/>
        </w:rPr>
      </w:pPr>
    </w:p>
    <w:p w14:paraId="50164EE8" w14:textId="77777777" w:rsidR="0082374C" w:rsidRPr="00BA7DA6" w:rsidRDefault="0082374C" w:rsidP="0082374C">
      <w:pPr>
        <w:pStyle w:val="CorpsA"/>
        <w:spacing w:before="120" w:after="120" w:line="360" w:lineRule="exact"/>
        <w:jc w:val="both"/>
        <w:rPr>
          <w:rStyle w:val="Hyperlink1"/>
          <w:rFonts w:eastAsia="Tw Cen MT"/>
          <w:lang w:val="fr-FR"/>
        </w:rPr>
      </w:pPr>
      <w:r>
        <w:rPr>
          <w:rStyle w:val="Hyperlink3"/>
          <w:rFonts w:eastAsia="Tw Cen MT"/>
        </w:rPr>
        <w:t>L’</w:t>
      </w:r>
      <w:r w:rsidRPr="00BA7DA6">
        <w:rPr>
          <w:rStyle w:val="AucunA"/>
          <w:rFonts w:ascii="Times New Roman" w:hAnsi="Times New Roman"/>
          <w:sz w:val="24"/>
          <w:szCs w:val="24"/>
          <w:lang w:val="fr-FR"/>
        </w:rPr>
        <w:t xml:space="preserve">Office </w:t>
      </w:r>
      <w:proofErr w:type="spellStart"/>
      <w:r w:rsidRPr="00BA7DA6">
        <w:rPr>
          <w:rStyle w:val="AucunA"/>
          <w:rFonts w:ascii="Times New Roman" w:hAnsi="Times New Roman"/>
          <w:sz w:val="24"/>
          <w:szCs w:val="24"/>
          <w:lang w:val="fr-FR"/>
        </w:rPr>
        <w:t>M</w:t>
      </w:r>
      <w:r>
        <w:rPr>
          <w:rStyle w:val="Hyperlink3"/>
          <w:rFonts w:eastAsia="Tw Cen MT"/>
        </w:rPr>
        <w:t>é</w:t>
      </w:r>
      <w:proofErr w:type="spellEnd"/>
      <w:r>
        <w:rPr>
          <w:rStyle w:val="AucunA"/>
          <w:rFonts w:ascii="Times New Roman" w:hAnsi="Times New Roman"/>
          <w:sz w:val="24"/>
          <w:szCs w:val="24"/>
          <w:lang w:val="it-IT"/>
        </w:rPr>
        <w:t>diterran</w:t>
      </w:r>
      <w:r>
        <w:rPr>
          <w:rStyle w:val="Hyperlink3"/>
          <w:rFonts w:eastAsia="Tw Cen MT"/>
        </w:rPr>
        <w:t>é</w:t>
      </w:r>
      <w:r>
        <w:rPr>
          <w:rStyle w:val="AucunA"/>
          <w:rFonts w:ascii="Times New Roman" w:hAnsi="Times New Roman"/>
          <w:sz w:val="24"/>
          <w:szCs w:val="24"/>
          <w:lang w:val="de-DE"/>
        </w:rPr>
        <w:t>en d</w:t>
      </w:r>
      <w:r>
        <w:rPr>
          <w:rStyle w:val="Hyperlink3"/>
          <w:rFonts w:eastAsia="Tw Cen MT"/>
        </w:rPr>
        <w:t>’Information Animation Loisirs (OMIAL), est une association à but non lucratif régie par la loi du 1er juillet 1901, créée en 1971 sous l’égide des Petits Frères des Pauvres. Sa mission initiale visait à développer la formation et la recherche en gérontologie sociale, l’information des personnes âgées en particulier sur les loisirs.</w:t>
      </w:r>
    </w:p>
    <w:p w14:paraId="02DDF09A" w14:textId="77777777" w:rsidR="0082374C" w:rsidRPr="00BA7DA6" w:rsidRDefault="0082374C" w:rsidP="0082374C">
      <w:pPr>
        <w:pStyle w:val="CorpsA"/>
        <w:spacing w:before="120" w:after="120" w:line="360" w:lineRule="exact"/>
        <w:jc w:val="both"/>
        <w:rPr>
          <w:rStyle w:val="Hyperlink1"/>
          <w:rFonts w:eastAsia="Tw Cen MT"/>
          <w:lang w:val="fr-FR"/>
        </w:rPr>
      </w:pPr>
      <w:r>
        <w:rPr>
          <w:rStyle w:val="Hyperlink3"/>
          <w:rFonts w:eastAsia="Tw Cen MT"/>
        </w:rPr>
        <w:t xml:space="preserve">L’évolution des politiques sociales, le vieillissement de notre société et les perspectives démographiques, ont amené l’association à s’ouvrir vers des personnes de plus en plus âgées </w:t>
      </w:r>
      <w:r>
        <w:rPr>
          <w:rStyle w:val="Hyperlink3"/>
          <w:rFonts w:eastAsia="Tw Cen MT"/>
        </w:rPr>
        <w:lastRenderedPageBreak/>
        <w:t>et dépendantes en s’éloignant de l’action d’information, d’animation et de loisirs auprès de retraité</w:t>
      </w:r>
      <w:r>
        <w:rPr>
          <w:rStyle w:val="AucunA"/>
          <w:rFonts w:ascii="Times New Roman" w:hAnsi="Times New Roman"/>
          <w:sz w:val="24"/>
          <w:szCs w:val="24"/>
          <w:lang w:val="pt-PT"/>
        </w:rPr>
        <w:t xml:space="preserve">s valides. </w:t>
      </w:r>
    </w:p>
    <w:p w14:paraId="17640104" w14:textId="77777777" w:rsidR="0082374C" w:rsidRPr="00BA7DA6" w:rsidRDefault="0082374C" w:rsidP="0082374C">
      <w:pPr>
        <w:pStyle w:val="CorpsA"/>
        <w:spacing w:before="120" w:after="120" w:line="360" w:lineRule="exact"/>
        <w:jc w:val="both"/>
        <w:rPr>
          <w:rStyle w:val="Hyperlink1"/>
          <w:rFonts w:eastAsia="Tw Cen MT"/>
          <w:lang w:val="fr-FR"/>
        </w:rPr>
      </w:pPr>
      <w:r>
        <w:rPr>
          <w:rStyle w:val="Hyperlink3"/>
          <w:rFonts w:eastAsia="Tw Cen MT"/>
        </w:rPr>
        <w:t xml:space="preserve">De ce fait, elle a créé de nouveaux services qui constituent aujourd’hui son activité </w:t>
      </w:r>
      <w:r>
        <w:rPr>
          <w:rStyle w:val="AucunA"/>
          <w:rFonts w:ascii="Times New Roman" w:hAnsi="Times New Roman"/>
          <w:sz w:val="24"/>
          <w:szCs w:val="24"/>
          <w:lang w:val="it-IT"/>
        </w:rPr>
        <w:t>principale. L</w:t>
      </w:r>
      <w:r>
        <w:rPr>
          <w:rStyle w:val="Hyperlink3"/>
          <w:rFonts w:eastAsia="Tw Cen MT"/>
        </w:rPr>
        <w:t xml:space="preserve">’ensemble des activités historiques a cédé le pas à de nouvelles réponses institutionnelles en direction des personnes âgées centrées sur  des prestations de services à la personne : </w:t>
      </w:r>
    </w:p>
    <w:p w14:paraId="7287AB5A" w14:textId="77777777" w:rsidR="0082374C" w:rsidRPr="00BA7DA6" w:rsidRDefault="0082374C" w:rsidP="0082374C">
      <w:pPr>
        <w:pStyle w:val="CorpsA"/>
        <w:numPr>
          <w:ilvl w:val="0"/>
          <w:numId w:val="13"/>
        </w:numPr>
        <w:spacing w:before="120" w:after="12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 Service de soins infirmiers à domicile disposant de 95 lits,</w:t>
      </w:r>
    </w:p>
    <w:p w14:paraId="59C595AD" w14:textId="77777777" w:rsidR="0082374C" w:rsidRPr="00BA7DA6" w:rsidRDefault="0082374C" w:rsidP="0082374C">
      <w:pPr>
        <w:pStyle w:val="CorpsA"/>
        <w:numPr>
          <w:ilvl w:val="0"/>
          <w:numId w:val="13"/>
        </w:numPr>
        <w:spacing w:before="120" w:after="12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w:t>
      </w:r>
      <w:r>
        <w:rPr>
          <w:rStyle w:val="AucunA"/>
          <w:rFonts w:ascii="Times New Roman" w:hAnsi="Times New Roman"/>
          <w:sz w:val="24"/>
          <w:szCs w:val="24"/>
          <w:lang w:val="pt-PT"/>
        </w:rPr>
        <w:t>Equipe sp</w:t>
      </w:r>
      <w:proofErr w:type="spellStart"/>
      <w:r w:rsidRPr="00BA7DA6">
        <w:rPr>
          <w:rStyle w:val="AucunA"/>
          <w:rFonts w:ascii="Times New Roman" w:hAnsi="Times New Roman"/>
          <w:sz w:val="24"/>
          <w:szCs w:val="24"/>
          <w:lang w:val="fr-FR"/>
        </w:rPr>
        <w:t>écialisée</w:t>
      </w:r>
      <w:proofErr w:type="spellEnd"/>
      <w:r w:rsidRPr="00BA7DA6">
        <w:rPr>
          <w:rStyle w:val="AucunA"/>
          <w:rFonts w:ascii="Times New Roman" w:hAnsi="Times New Roman"/>
          <w:sz w:val="24"/>
          <w:szCs w:val="24"/>
          <w:lang w:val="fr-FR"/>
        </w:rPr>
        <w:t xml:space="preserve"> </w:t>
      </w:r>
      <w:proofErr w:type="spellStart"/>
      <w:r w:rsidRPr="00BA7DA6">
        <w:rPr>
          <w:rStyle w:val="AucunA"/>
          <w:rFonts w:ascii="Times New Roman" w:hAnsi="Times New Roman"/>
          <w:sz w:val="24"/>
          <w:szCs w:val="24"/>
          <w:lang w:val="fr-FR"/>
        </w:rPr>
        <w:t>alzheimer</w:t>
      </w:r>
      <w:proofErr w:type="spellEnd"/>
      <w:r w:rsidRPr="00BA7DA6">
        <w:rPr>
          <w:rStyle w:val="AucunA"/>
          <w:rFonts w:ascii="Times New Roman" w:hAnsi="Times New Roman"/>
          <w:sz w:val="24"/>
          <w:szCs w:val="24"/>
          <w:lang w:val="fr-FR"/>
        </w:rPr>
        <w:t xml:space="preserve"> disposant de 30 lits </w:t>
      </w:r>
    </w:p>
    <w:p w14:paraId="0C0C02F7" w14:textId="77777777" w:rsidR="0082374C" w:rsidRPr="00BA7DA6" w:rsidRDefault="0082374C" w:rsidP="0082374C">
      <w:pPr>
        <w:pStyle w:val="CorpsA"/>
        <w:numPr>
          <w:ilvl w:val="0"/>
          <w:numId w:val="13"/>
        </w:numPr>
        <w:spacing w:before="120" w:after="120"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le Service d’aide et d’accompagnement à domicile avec une activité annuelle de 150 000 heures</w:t>
      </w:r>
    </w:p>
    <w:p w14:paraId="43DA6D89" w14:textId="77777777" w:rsidR="0082374C" w:rsidRPr="004A458A" w:rsidRDefault="0082374C" w:rsidP="0082374C">
      <w:pPr>
        <w:pStyle w:val="CorpsA"/>
        <w:numPr>
          <w:ilvl w:val="0"/>
          <w:numId w:val="13"/>
        </w:numPr>
        <w:spacing w:before="120" w:after="120" w:line="360" w:lineRule="exact"/>
        <w:jc w:val="both"/>
        <w:rPr>
          <w:rStyle w:val="AucunA"/>
          <w:rFonts w:ascii="Times New Roman" w:eastAsia="Times New Roman" w:hAnsi="Times New Roman" w:cs="Times New Roman"/>
          <w:sz w:val="24"/>
          <w:szCs w:val="24"/>
        </w:rPr>
      </w:pPr>
      <w:proofErr w:type="spellStart"/>
      <w:proofErr w:type="gramStart"/>
      <w:r>
        <w:rPr>
          <w:rStyle w:val="AucunA"/>
          <w:rFonts w:ascii="Times New Roman" w:hAnsi="Times New Roman"/>
          <w:sz w:val="24"/>
          <w:szCs w:val="24"/>
        </w:rPr>
        <w:t>ainsi</w:t>
      </w:r>
      <w:proofErr w:type="spellEnd"/>
      <w:proofErr w:type="gramEnd"/>
      <w:r>
        <w:rPr>
          <w:rStyle w:val="AucunA"/>
          <w:rFonts w:ascii="Times New Roman" w:hAnsi="Times New Roman"/>
          <w:sz w:val="24"/>
          <w:szCs w:val="24"/>
        </w:rPr>
        <w:t xml:space="preserve"> </w:t>
      </w:r>
      <w:proofErr w:type="spellStart"/>
      <w:r>
        <w:rPr>
          <w:rStyle w:val="AucunA"/>
          <w:rFonts w:ascii="Times New Roman" w:hAnsi="Times New Roman"/>
          <w:sz w:val="24"/>
          <w:szCs w:val="24"/>
        </w:rPr>
        <w:t>qu’un</w:t>
      </w:r>
      <w:proofErr w:type="spellEnd"/>
      <w:r>
        <w:rPr>
          <w:rStyle w:val="AucunA"/>
          <w:rFonts w:ascii="Times New Roman" w:hAnsi="Times New Roman"/>
          <w:sz w:val="24"/>
          <w:szCs w:val="24"/>
        </w:rPr>
        <w:t xml:space="preserve"> service formation.</w:t>
      </w:r>
    </w:p>
    <w:p w14:paraId="2DA8F644" w14:textId="77777777" w:rsidR="004A458A" w:rsidRPr="00F208E6" w:rsidRDefault="004A458A" w:rsidP="004A458A">
      <w:pPr>
        <w:pStyle w:val="CorpsA"/>
        <w:spacing w:before="120" w:after="120" w:line="360" w:lineRule="exact"/>
        <w:ind w:left="720"/>
        <w:jc w:val="both"/>
        <w:rPr>
          <w:rStyle w:val="AucunA"/>
          <w:rFonts w:ascii="Times New Roman" w:eastAsia="Times New Roman" w:hAnsi="Times New Roman" w:cs="Times New Roman"/>
          <w:sz w:val="24"/>
          <w:szCs w:val="24"/>
        </w:rPr>
      </w:pPr>
    </w:p>
    <w:p w14:paraId="45FC4BD8" w14:textId="77777777" w:rsidR="0082374C" w:rsidRPr="00BA7DA6" w:rsidRDefault="0082374C" w:rsidP="0082374C">
      <w:pPr>
        <w:pStyle w:val="CorpsA"/>
        <w:spacing w:before="120" w:after="120" w:line="360" w:lineRule="exact"/>
        <w:jc w:val="both"/>
        <w:rPr>
          <w:rStyle w:val="Hyperlink1"/>
          <w:rFonts w:eastAsia="Tw Cen MT"/>
          <w:lang w:val="fr-FR"/>
        </w:rPr>
      </w:pPr>
      <w:r>
        <w:rPr>
          <w:rStyle w:val="Hyperlink3"/>
          <w:rFonts w:eastAsia="Tw Cen MT"/>
        </w:rPr>
        <w:t>L’</w:t>
      </w:r>
      <w:r w:rsidRPr="00BA7DA6">
        <w:rPr>
          <w:rStyle w:val="AucunA"/>
          <w:rFonts w:ascii="Times New Roman" w:hAnsi="Times New Roman"/>
          <w:sz w:val="24"/>
          <w:szCs w:val="24"/>
          <w:lang w:val="fr-FR"/>
        </w:rPr>
        <w:t>OMIAL d</w:t>
      </w:r>
      <w:r>
        <w:rPr>
          <w:rStyle w:val="Hyperlink3"/>
          <w:rFonts w:eastAsia="Tw Cen MT"/>
        </w:rPr>
        <w:t xml:space="preserve">éveloppe son action dans le respect du </w:t>
      </w:r>
      <w:proofErr w:type="spellStart"/>
      <w:r>
        <w:rPr>
          <w:rStyle w:val="Hyperlink3"/>
          <w:rFonts w:eastAsia="Tw Cen MT"/>
        </w:rPr>
        <w:t>Sché</w:t>
      </w:r>
      <w:proofErr w:type="spellEnd"/>
      <w:r>
        <w:rPr>
          <w:rStyle w:val="AucunA"/>
          <w:rFonts w:ascii="Times New Roman" w:hAnsi="Times New Roman"/>
          <w:sz w:val="24"/>
          <w:szCs w:val="24"/>
          <w:lang w:val="it-IT"/>
        </w:rPr>
        <w:t>ma d</w:t>
      </w:r>
      <w:proofErr w:type="spellStart"/>
      <w:r>
        <w:rPr>
          <w:rStyle w:val="Hyperlink3"/>
          <w:rFonts w:eastAsia="Tw Cen MT"/>
        </w:rPr>
        <w:t>épartemental</w:t>
      </w:r>
      <w:proofErr w:type="spellEnd"/>
      <w:r>
        <w:rPr>
          <w:rStyle w:val="Hyperlink3"/>
          <w:rFonts w:eastAsia="Tw Cen MT"/>
        </w:rPr>
        <w:t xml:space="preserve"> d’organisation sanitaire et sociale en faveur des personnes âgées et des personnes handicapées des Bouches-du-Rhône. L’aide et l’accompagnement des personnes âgées et handicapées à domicile sont un des dispositifs prioritaires de la politique qui est développée dans le cadre de ce schéma</w:t>
      </w:r>
      <w:r>
        <w:rPr>
          <w:rStyle w:val="AucunA"/>
          <w:rFonts w:ascii="Times New Roman" w:hAnsi="Times New Roman"/>
          <w:sz w:val="24"/>
          <w:szCs w:val="24"/>
          <w:lang w:val="it-IT"/>
        </w:rPr>
        <w:t>. Le sch</w:t>
      </w:r>
      <w:r>
        <w:rPr>
          <w:rStyle w:val="Hyperlink3"/>
          <w:rFonts w:eastAsia="Tw Cen MT"/>
        </w:rPr>
        <w:t>é</w:t>
      </w:r>
      <w:r>
        <w:rPr>
          <w:rStyle w:val="AucunA"/>
          <w:rFonts w:ascii="Times New Roman" w:hAnsi="Times New Roman"/>
          <w:sz w:val="24"/>
          <w:szCs w:val="24"/>
          <w:lang w:val="it-IT"/>
        </w:rPr>
        <w:t>ma d</w:t>
      </w:r>
      <w:proofErr w:type="spellStart"/>
      <w:r>
        <w:rPr>
          <w:rStyle w:val="Hyperlink3"/>
          <w:rFonts w:eastAsia="Tw Cen MT"/>
        </w:rPr>
        <w:t>épartemental</w:t>
      </w:r>
      <w:proofErr w:type="spellEnd"/>
      <w:r>
        <w:rPr>
          <w:rStyle w:val="Hyperlink3"/>
          <w:rFonts w:eastAsia="Tw Cen MT"/>
        </w:rPr>
        <w:t xml:space="preserve"> 2009-2013 et ses avenants 2014-2015, ne s’inscrivent plus en opposition avec une prise en charge en établissements mais en </w:t>
      </w:r>
      <w:proofErr w:type="spellStart"/>
      <w:r>
        <w:rPr>
          <w:rStyle w:val="Hyperlink3"/>
          <w:rFonts w:eastAsia="Tw Cen MT"/>
        </w:rPr>
        <w:t>complé</w:t>
      </w:r>
      <w:proofErr w:type="spellEnd"/>
      <w:r>
        <w:rPr>
          <w:rStyle w:val="AucunA"/>
          <w:rFonts w:ascii="Times New Roman" w:hAnsi="Times New Roman"/>
          <w:sz w:val="24"/>
          <w:szCs w:val="24"/>
          <w:lang w:val="it-IT"/>
        </w:rPr>
        <w:t>mentarit</w:t>
      </w:r>
      <w:r>
        <w:rPr>
          <w:rStyle w:val="Hyperlink3"/>
          <w:rFonts w:eastAsia="Tw Cen MT"/>
        </w:rPr>
        <w:t>é grâce au développement d’accueils alternatifs (accueil de jour en EHPAD, accueil de jour en établissement spécialisé, accueil en court séjour, accueil de nuit). Le département vise à promouvoir une notion de parcours de vie se substituant aux prises en charges spécifiques isolées, vectrices de ruptures dans l’accompagnement et les soins. L’entourage social et familial de la personne âgée est pris en compte. L’étude effectuée par les services du département en prévision du prochain schéma nous donne une photographie des grandes caractéristiques du secteur de l’aide à domicile dans les Bouches-du-Rhône.</w:t>
      </w:r>
    </w:p>
    <w:p w14:paraId="7AF67FB2" w14:textId="77777777" w:rsidR="0082374C" w:rsidRPr="00BA7DA6" w:rsidRDefault="0082374C" w:rsidP="0082374C">
      <w:pPr>
        <w:pStyle w:val="CorpsA"/>
        <w:spacing w:after="0" w:line="380" w:lineRule="exact"/>
        <w:jc w:val="both"/>
        <w:rPr>
          <w:rStyle w:val="Hyperlink1"/>
          <w:rFonts w:eastAsia="Tw Cen MT"/>
          <w:lang w:val="fr-FR"/>
        </w:rPr>
      </w:pPr>
      <w:r w:rsidRPr="00BA7DA6">
        <w:rPr>
          <w:rStyle w:val="Hyperlink1"/>
          <w:rFonts w:eastAsia="Tw Cen MT"/>
          <w:lang w:val="fr-FR"/>
        </w:rPr>
        <w:t xml:space="preserve">L’OMIAL fait partie des structures du secteur privé à but non lucratif qui assurent 76,4% des heures effectuées, dans le cadre du paysage social des SAAD dressé par le département. </w:t>
      </w:r>
    </w:p>
    <w:p w14:paraId="5D8DD4E3" w14:textId="77777777" w:rsidR="007B683A" w:rsidRDefault="007B683A" w:rsidP="007B683A"/>
    <w:p w14:paraId="252CE0CF" w14:textId="77777777" w:rsidR="0082374C" w:rsidRPr="007B683A" w:rsidRDefault="0082374C" w:rsidP="007B683A"/>
    <w:p w14:paraId="45B91E98" w14:textId="77777777" w:rsidR="00F27D5B" w:rsidRPr="00FE2C57" w:rsidRDefault="00F27D5B" w:rsidP="00F27D5B">
      <w:pPr>
        <w:pStyle w:val="Titre3"/>
        <w:numPr>
          <w:ilvl w:val="1"/>
          <w:numId w:val="2"/>
        </w:numPr>
        <w:rPr>
          <w:color w:val="365F91" w:themeColor="accent1" w:themeShade="BF"/>
        </w:rPr>
      </w:pPr>
      <w:bookmarkStart w:id="25" w:name="_Toc394463393"/>
      <w:r w:rsidRPr="00FE2C57">
        <w:rPr>
          <w:color w:val="365F91" w:themeColor="accent1" w:themeShade="BF"/>
        </w:rPr>
        <w:t>Statut et conditions de travail des intervenants à domicile</w:t>
      </w:r>
      <w:bookmarkEnd w:id="25"/>
    </w:p>
    <w:p w14:paraId="69D78C4D" w14:textId="77777777" w:rsidR="007B683A" w:rsidRDefault="007B683A" w:rsidP="007B683A"/>
    <w:p w14:paraId="0D2E5312" w14:textId="77777777" w:rsidR="0082374C" w:rsidRPr="00BA7DA6" w:rsidRDefault="0082374C" w:rsidP="0082374C">
      <w:pPr>
        <w:pStyle w:val="CorpsA"/>
        <w:spacing w:after="0" w:line="380" w:lineRule="exact"/>
        <w:jc w:val="both"/>
        <w:rPr>
          <w:rStyle w:val="Hyperlink1"/>
          <w:rFonts w:eastAsia="Tw Cen MT"/>
          <w:lang w:val="fr-FR"/>
        </w:rPr>
      </w:pPr>
      <w:r w:rsidRPr="00BA7DA6">
        <w:rPr>
          <w:rStyle w:val="Hyperlink1"/>
          <w:rFonts w:eastAsia="Tw Cen MT"/>
          <w:lang w:val="fr-FR"/>
        </w:rPr>
        <w:t>Bien qu’en pleine croissance, les services à la personne sont encore marqués par la précarité. C’est le cas pour notre service, la majorité des salariés travaillant à temps partiel. Les niveaux de rémunération sont plutôt faibles, de 1 à 1,2 fois le SMIC</w:t>
      </w:r>
      <w:r>
        <w:rPr>
          <w:rStyle w:val="AucunA"/>
          <w:rFonts w:ascii="Times New Roman" w:eastAsia="Times New Roman" w:hAnsi="Times New Roman" w:cs="Times New Roman"/>
          <w:sz w:val="24"/>
          <w:szCs w:val="24"/>
          <w:vertAlign w:val="superscript"/>
        </w:rPr>
        <w:footnoteReference w:id="28"/>
      </w:r>
      <w:r w:rsidRPr="00BA7DA6">
        <w:rPr>
          <w:rStyle w:val="Hyperlink1"/>
          <w:rFonts w:eastAsia="Tw Cen MT"/>
          <w:lang w:val="fr-FR"/>
        </w:rPr>
        <w:t xml:space="preserve">. Par ailleurs, les salariés de notre </w:t>
      </w:r>
      <w:r w:rsidRPr="00BA7DA6">
        <w:rPr>
          <w:rStyle w:val="Hyperlink1"/>
          <w:rFonts w:eastAsia="Tw Cen MT"/>
          <w:lang w:val="fr-FR"/>
        </w:rPr>
        <w:lastRenderedPageBreak/>
        <w:t xml:space="preserve">service restent essentiellement féminins, puisque 97% des emplois sont occupés par des femmes, dont une grande partie démarre sans qualification. </w:t>
      </w:r>
    </w:p>
    <w:p w14:paraId="45359EFF" w14:textId="77777777" w:rsidR="00F61936" w:rsidRPr="00BA7DA6" w:rsidRDefault="00F61936" w:rsidP="0082374C">
      <w:pPr>
        <w:pStyle w:val="CorpsA"/>
        <w:spacing w:after="0" w:line="380" w:lineRule="exact"/>
        <w:jc w:val="both"/>
        <w:rPr>
          <w:rStyle w:val="Hyperlink1"/>
          <w:rFonts w:eastAsia="Tw Cen MT"/>
          <w:lang w:val="fr-FR"/>
        </w:rPr>
      </w:pPr>
    </w:p>
    <w:p w14:paraId="35218516" w14:textId="77777777" w:rsidR="0082374C" w:rsidRPr="00BA7DA6" w:rsidRDefault="0082374C" w:rsidP="0082374C">
      <w:pPr>
        <w:pStyle w:val="CorpsA"/>
        <w:spacing w:after="0" w:line="360" w:lineRule="exact"/>
        <w:jc w:val="both"/>
        <w:rPr>
          <w:rStyle w:val="Hyperlink1"/>
          <w:rFonts w:eastAsia="Tw Cen MT"/>
          <w:lang w:val="fr-FR"/>
        </w:rPr>
      </w:pPr>
      <w:r>
        <w:rPr>
          <w:rStyle w:val="Hyperlink3"/>
          <w:rFonts w:eastAsia="Tw Cen MT"/>
        </w:rPr>
        <w:t>Sur le plan de la santé au travail, les licenciements pour inaptitude sont loin d’être des exceptions. Le service d’aide à domicile enregistre de très nombreux accidents du travail. La fréquence des accidents de trajet est aussi nettement en hausse. Tout cela avec une population vieillissante, puisque la majorité des salarié</w:t>
      </w:r>
      <w:r>
        <w:rPr>
          <w:rStyle w:val="AucunA"/>
          <w:rFonts w:ascii="Times New Roman" w:hAnsi="Times New Roman"/>
          <w:sz w:val="24"/>
          <w:szCs w:val="24"/>
          <w:lang w:val="pt-PT"/>
        </w:rPr>
        <w:t xml:space="preserve">s a entre 45 </w:t>
      </w:r>
      <w:r>
        <w:rPr>
          <w:rStyle w:val="Hyperlink3"/>
          <w:rFonts w:eastAsia="Tw Cen MT"/>
        </w:rPr>
        <w:t xml:space="preserve">à </w:t>
      </w:r>
      <w:r>
        <w:rPr>
          <w:rStyle w:val="AucunA"/>
          <w:rFonts w:ascii="Times New Roman" w:hAnsi="Times New Roman"/>
          <w:sz w:val="24"/>
          <w:szCs w:val="24"/>
          <w:lang w:val="pt-PT"/>
        </w:rPr>
        <w:t>54 ans.</w:t>
      </w:r>
    </w:p>
    <w:p w14:paraId="61FB7EC6" w14:textId="77777777" w:rsidR="00F61936" w:rsidRDefault="00F61936" w:rsidP="0082374C">
      <w:pPr>
        <w:pStyle w:val="CorpsA"/>
        <w:spacing w:line="360" w:lineRule="exact"/>
        <w:jc w:val="both"/>
        <w:rPr>
          <w:rStyle w:val="Hyperlink3"/>
          <w:rFonts w:eastAsia="Tw Cen MT"/>
        </w:rPr>
      </w:pPr>
    </w:p>
    <w:p w14:paraId="083B4D59" w14:textId="77777777" w:rsidR="0082374C" w:rsidRPr="00BA7DA6" w:rsidRDefault="0082374C" w:rsidP="0082374C">
      <w:pPr>
        <w:pStyle w:val="CorpsA"/>
        <w:spacing w:line="360" w:lineRule="exact"/>
        <w:jc w:val="both"/>
        <w:rPr>
          <w:rStyle w:val="Hyperlink1"/>
          <w:rFonts w:eastAsia="Tw Cen MT"/>
          <w:lang w:val="fr-FR"/>
        </w:rPr>
      </w:pPr>
      <w:r>
        <w:rPr>
          <w:rStyle w:val="Hyperlink3"/>
          <w:rFonts w:eastAsia="Tw Cen MT"/>
        </w:rPr>
        <w:t xml:space="preserve">Tous ces facteurs contribuent à un fort absentéisme des intervenants à domicile et constitue une des difficultés les plus importantes pour le fonctionnement quotidien de notre service. Il pèse sur </w:t>
      </w:r>
      <w:r>
        <w:rPr>
          <w:rStyle w:val="AucunA"/>
          <w:rFonts w:ascii="Times New Roman" w:hAnsi="Times New Roman"/>
          <w:sz w:val="24"/>
          <w:szCs w:val="24"/>
          <w:lang w:val="it-IT"/>
        </w:rPr>
        <w:t>la qualit</w:t>
      </w:r>
      <w:r>
        <w:rPr>
          <w:rStyle w:val="Hyperlink3"/>
          <w:rFonts w:eastAsia="Tw Cen MT"/>
        </w:rPr>
        <w:t>é des services rendus aux personnes aidé</w:t>
      </w:r>
      <w:r>
        <w:rPr>
          <w:rStyle w:val="AucunA"/>
          <w:rFonts w:ascii="Times New Roman" w:hAnsi="Times New Roman"/>
          <w:sz w:val="24"/>
          <w:szCs w:val="24"/>
          <w:lang w:val="it-IT"/>
        </w:rPr>
        <w:t>es, il d</w:t>
      </w:r>
      <w:proofErr w:type="spellStart"/>
      <w:r>
        <w:rPr>
          <w:rStyle w:val="Hyperlink3"/>
          <w:rFonts w:eastAsia="Tw Cen MT"/>
        </w:rPr>
        <w:t>ésorganise</w:t>
      </w:r>
      <w:proofErr w:type="spellEnd"/>
      <w:r>
        <w:rPr>
          <w:rStyle w:val="Hyperlink3"/>
          <w:rFonts w:eastAsia="Tw Cen MT"/>
        </w:rPr>
        <w:t xml:space="preserve"> le travail des encadrants par la recherche de solutions de remplacement et fait peser un risque d’épuisement sur les intervenants appelés en remplacement des personnes absentes. Cette question de l’absentéisme est considérée aujourd’hui encore comme un fatalisme et ne fait pas l’objet d’actions correctives dans le service. Or tout le monde est concerné </w:t>
      </w:r>
      <w:r>
        <w:rPr>
          <w:rStyle w:val="AucunA"/>
          <w:rFonts w:ascii="Times New Roman" w:hAnsi="Times New Roman"/>
          <w:sz w:val="24"/>
          <w:szCs w:val="24"/>
          <w:lang w:val="es-ES_tradnl"/>
        </w:rPr>
        <w:t>car l</w:t>
      </w:r>
      <w:r>
        <w:rPr>
          <w:rStyle w:val="Hyperlink3"/>
          <w:rFonts w:eastAsia="Tw Cen MT"/>
        </w:rPr>
        <w:t xml:space="preserve">’absentéisme touche à la à fois la santé, au travail des personnels, à l’organisation du travail, à la formation et à la gestion des carrières.  </w:t>
      </w:r>
    </w:p>
    <w:p w14:paraId="6612F385" w14:textId="77777777" w:rsidR="0082374C" w:rsidRPr="00BA7DA6" w:rsidRDefault="0082374C" w:rsidP="0082374C">
      <w:pPr>
        <w:pStyle w:val="CorpsA"/>
        <w:spacing w:line="360" w:lineRule="exact"/>
        <w:jc w:val="both"/>
        <w:rPr>
          <w:rStyle w:val="Hyperlink1"/>
          <w:rFonts w:eastAsia="Tw Cen MT"/>
          <w:lang w:val="fr-FR"/>
        </w:rPr>
      </w:pPr>
      <w:r w:rsidRPr="00BA7DA6">
        <w:rPr>
          <w:rStyle w:val="Hyperlink1"/>
          <w:rFonts w:eastAsia="Tw Cen MT"/>
          <w:lang w:val="fr-FR"/>
        </w:rPr>
        <w:t>Une étude publiée en 2016 par CHORUM-CIDES montre que l’absentéisme dans ce secteur (6.5 % en 2014)  est plus élevé que la moyenne de l’économie sociale (4.3 %).</w:t>
      </w:r>
    </w:p>
    <w:p w14:paraId="00152B42" w14:textId="77777777" w:rsidR="007B683A" w:rsidRDefault="0082374C" w:rsidP="007B683A">
      <w:r>
        <w:rPr>
          <w:rStyle w:val="Hyperlink1"/>
          <w:rFonts w:eastAsia="Tw Cen MT"/>
          <w:noProof/>
          <w:lang w:val="fr-FR" w:eastAsia="fr-FR"/>
        </w:rPr>
        <w:drawing>
          <wp:anchor distT="0" distB="0" distL="0" distR="0" simplePos="0" relativeHeight="251661312" behindDoc="0" locked="0" layoutInCell="1" allowOverlap="1" wp14:anchorId="29127A63" wp14:editId="44EDFCB5">
            <wp:simplePos x="0" y="0"/>
            <wp:positionH relativeFrom="margin">
              <wp:align>left</wp:align>
            </wp:positionH>
            <wp:positionV relativeFrom="line">
              <wp:posOffset>26297</wp:posOffset>
            </wp:positionV>
            <wp:extent cx="6105525" cy="1924050"/>
            <wp:effectExtent l="0" t="0" r="9525"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jpeg"/>
                    <pic:cNvPicPr>
                      <a:picLocks noChangeAspect="1"/>
                    </pic:cNvPicPr>
                  </pic:nvPicPr>
                  <pic:blipFill>
                    <a:blip r:embed="rId22">
                      <a:extLst/>
                    </a:blip>
                    <a:stretch>
                      <a:fillRect/>
                    </a:stretch>
                  </pic:blipFill>
                  <pic:spPr>
                    <a:xfrm>
                      <a:off x="0" y="0"/>
                      <a:ext cx="6105525" cy="1924050"/>
                    </a:xfrm>
                    <a:prstGeom prst="rect">
                      <a:avLst/>
                    </a:prstGeom>
                    <a:ln w="12700" cap="flat">
                      <a:noFill/>
                      <a:miter lim="400000"/>
                    </a:ln>
                    <a:effectLst/>
                  </pic:spPr>
                </pic:pic>
              </a:graphicData>
            </a:graphic>
          </wp:anchor>
        </w:drawing>
      </w:r>
    </w:p>
    <w:p w14:paraId="472932B5" w14:textId="77777777" w:rsidR="0082374C" w:rsidRPr="00BA7DA6" w:rsidRDefault="0082374C" w:rsidP="007B683A">
      <w:pPr>
        <w:rPr>
          <w:rStyle w:val="Hyperlink1"/>
          <w:rFonts w:eastAsia="Tw Cen MT"/>
          <w:noProof/>
          <w:lang w:val="fr-FR"/>
        </w:rPr>
      </w:pPr>
      <w:r w:rsidRPr="00BA7DA6">
        <w:rPr>
          <w:rStyle w:val="Hyperlink1"/>
          <w:rFonts w:eastAsia="Tw Cen MT"/>
          <w:noProof/>
          <w:lang w:val="fr-FR"/>
        </w:rPr>
        <w:t xml:space="preserve"> </w:t>
      </w:r>
    </w:p>
    <w:p w14:paraId="128B1849" w14:textId="77777777" w:rsidR="0082374C" w:rsidRPr="00BA7DA6" w:rsidRDefault="0082374C" w:rsidP="007B683A">
      <w:pPr>
        <w:rPr>
          <w:rStyle w:val="Hyperlink1"/>
          <w:rFonts w:eastAsia="Tw Cen MT"/>
          <w:noProof/>
          <w:lang w:val="fr-FR"/>
        </w:rPr>
      </w:pPr>
    </w:p>
    <w:p w14:paraId="7D2F510D" w14:textId="77777777" w:rsidR="0082374C" w:rsidRPr="00BA7DA6" w:rsidRDefault="0082374C" w:rsidP="007B683A">
      <w:pPr>
        <w:rPr>
          <w:rStyle w:val="Hyperlink1"/>
          <w:rFonts w:eastAsia="Tw Cen MT"/>
          <w:noProof/>
          <w:lang w:val="fr-FR"/>
        </w:rPr>
      </w:pPr>
    </w:p>
    <w:p w14:paraId="1B456A31" w14:textId="77777777" w:rsidR="0082374C" w:rsidRPr="00BA7DA6" w:rsidRDefault="0082374C" w:rsidP="007B683A">
      <w:pPr>
        <w:rPr>
          <w:rStyle w:val="Hyperlink1"/>
          <w:rFonts w:eastAsia="Tw Cen MT"/>
          <w:noProof/>
          <w:lang w:val="fr-FR"/>
        </w:rPr>
      </w:pPr>
    </w:p>
    <w:p w14:paraId="5107A70D" w14:textId="77777777" w:rsidR="0082374C" w:rsidRPr="00BA7DA6" w:rsidRDefault="0082374C" w:rsidP="007B683A">
      <w:pPr>
        <w:rPr>
          <w:rStyle w:val="Hyperlink1"/>
          <w:rFonts w:eastAsia="Tw Cen MT"/>
          <w:noProof/>
          <w:lang w:val="fr-FR"/>
        </w:rPr>
      </w:pPr>
    </w:p>
    <w:p w14:paraId="2DA081FA" w14:textId="77777777" w:rsidR="0082374C" w:rsidRPr="00BA7DA6" w:rsidRDefault="0082374C" w:rsidP="007B683A">
      <w:pPr>
        <w:rPr>
          <w:rStyle w:val="Hyperlink1"/>
          <w:rFonts w:eastAsia="Tw Cen MT"/>
          <w:noProof/>
          <w:lang w:val="fr-FR"/>
        </w:rPr>
      </w:pPr>
    </w:p>
    <w:p w14:paraId="01A72F03" w14:textId="77777777" w:rsidR="0082374C" w:rsidRPr="00BA7DA6" w:rsidRDefault="0082374C" w:rsidP="007B683A">
      <w:pPr>
        <w:rPr>
          <w:rStyle w:val="Hyperlink1"/>
          <w:rFonts w:eastAsia="Tw Cen MT"/>
          <w:noProof/>
          <w:lang w:val="fr-FR"/>
        </w:rPr>
      </w:pPr>
    </w:p>
    <w:p w14:paraId="05C33BBE" w14:textId="77777777" w:rsidR="0082374C" w:rsidRPr="00BA7DA6" w:rsidRDefault="0082374C" w:rsidP="007B683A">
      <w:pPr>
        <w:rPr>
          <w:rStyle w:val="Hyperlink1"/>
          <w:rFonts w:eastAsia="Tw Cen MT"/>
          <w:noProof/>
          <w:lang w:val="fr-FR"/>
        </w:rPr>
      </w:pPr>
    </w:p>
    <w:p w14:paraId="2DD79D9A" w14:textId="77777777" w:rsidR="0082374C" w:rsidRPr="00BA7DA6" w:rsidRDefault="0082374C" w:rsidP="007B683A">
      <w:pPr>
        <w:rPr>
          <w:rStyle w:val="Hyperlink1"/>
          <w:rFonts w:eastAsia="Tw Cen MT"/>
          <w:noProof/>
          <w:lang w:val="fr-FR"/>
        </w:rPr>
      </w:pPr>
    </w:p>
    <w:p w14:paraId="43C5D70C" w14:textId="77777777" w:rsidR="0082374C" w:rsidRPr="00BA7DA6" w:rsidRDefault="0082374C" w:rsidP="007B683A">
      <w:pPr>
        <w:rPr>
          <w:rStyle w:val="Hyperlink1"/>
          <w:rFonts w:eastAsia="Tw Cen MT"/>
          <w:noProof/>
          <w:lang w:val="fr-FR"/>
        </w:rPr>
      </w:pPr>
    </w:p>
    <w:p w14:paraId="17D7C775" w14:textId="77777777" w:rsidR="0082374C" w:rsidRPr="00BA7DA6" w:rsidRDefault="0082374C" w:rsidP="0082374C">
      <w:pPr>
        <w:pStyle w:val="CorpsA"/>
        <w:shd w:val="clear" w:color="auto" w:fill="FFFFFF"/>
        <w:spacing w:after="300" w:line="360" w:lineRule="exact"/>
        <w:jc w:val="both"/>
        <w:rPr>
          <w:rStyle w:val="Hyperlink1"/>
          <w:rFonts w:eastAsia="Tw Cen MT"/>
          <w:lang w:val="fr-FR"/>
        </w:rPr>
      </w:pPr>
      <w:r w:rsidRPr="00BA7DA6">
        <w:rPr>
          <w:rStyle w:val="Hyperlink1"/>
          <w:rFonts w:eastAsia="Tw Cen MT"/>
          <w:lang w:val="fr-FR"/>
        </w:rPr>
        <w:t>Si ces métiers sont aujourd’hui un peu plus attractifs du fait de la refondation de la branche, ils restent parmi les métiers les moins rémunérés. Les premiers niveaux des grilles de rémunération de l’aide à domicile sont immergés sous le seuil du Smic. C’est donc le Smic qui s’applique pour les sept premières années des salariés en grille A</w:t>
      </w:r>
      <w:r>
        <w:rPr>
          <w:rStyle w:val="AucunA"/>
          <w:rFonts w:ascii="Times New Roman" w:eastAsia="Times New Roman" w:hAnsi="Times New Roman" w:cs="Times New Roman"/>
          <w:sz w:val="24"/>
          <w:szCs w:val="24"/>
          <w:vertAlign w:val="superscript"/>
        </w:rPr>
        <w:footnoteReference w:id="29"/>
      </w:r>
      <w:r w:rsidRPr="00BA7DA6">
        <w:rPr>
          <w:rStyle w:val="AucunA"/>
          <w:rFonts w:ascii="Times New Roman" w:hAnsi="Times New Roman"/>
          <w:sz w:val="16"/>
          <w:szCs w:val="16"/>
          <w:lang w:val="fr-FR"/>
        </w:rPr>
        <w:t xml:space="preserve"> </w:t>
      </w:r>
      <w:r w:rsidRPr="00BA7DA6">
        <w:rPr>
          <w:rStyle w:val="Hyperlink1"/>
          <w:rFonts w:eastAsia="Tw Cen MT"/>
          <w:lang w:val="fr-FR"/>
        </w:rPr>
        <w:t>et les six premières années des salariés en grille B</w:t>
      </w:r>
      <w:r>
        <w:rPr>
          <w:rStyle w:val="AucunA"/>
          <w:rFonts w:ascii="Times New Roman" w:eastAsia="Times New Roman" w:hAnsi="Times New Roman" w:cs="Times New Roman"/>
          <w:sz w:val="24"/>
          <w:szCs w:val="24"/>
          <w:vertAlign w:val="superscript"/>
        </w:rPr>
        <w:footnoteReference w:id="30"/>
      </w:r>
      <w:r w:rsidRPr="00BA7DA6">
        <w:rPr>
          <w:rStyle w:val="Hyperlink1"/>
          <w:rFonts w:eastAsia="Tw Cen MT"/>
          <w:lang w:val="fr-FR"/>
        </w:rPr>
        <w:t xml:space="preserve">, soit un tiers de la branche. Le problème réside dans le fait que le Smic augmente plus rapidement que le point d’indice de la branche, qui a seulement </w:t>
      </w:r>
      <w:r w:rsidRPr="00BA7DA6">
        <w:rPr>
          <w:rStyle w:val="Hyperlink1"/>
          <w:rFonts w:eastAsia="Tw Cen MT"/>
          <w:lang w:val="fr-FR"/>
        </w:rPr>
        <w:lastRenderedPageBreak/>
        <w:t xml:space="preserve">progressé de 1 % depuis 2009. La loi Vieillissement va dans le bon sens, mais s’avère nettement insuffisante au niveau des financements. </w:t>
      </w:r>
    </w:p>
    <w:p w14:paraId="4C0B9870" w14:textId="77777777" w:rsidR="0082374C" w:rsidRPr="00BA7DA6" w:rsidRDefault="0082374C" w:rsidP="0082374C">
      <w:pPr>
        <w:pStyle w:val="CorpsA"/>
        <w:shd w:val="clear" w:color="auto" w:fill="FFFFFF"/>
        <w:spacing w:line="360" w:lineRule="exact"/>
        <w:jc w:val="both"/>
        <w:rPr>
          <w:rStyle w:val="AucunA"/>
          <w:rFonts w:ascii="Times New Roman" w:eastAsia="Times New Roman" w:hAnsi="Times New Roman" w:cs="Times New Roman"/>
          <w:color w:val="333333"/>
          <w:kern w:val="0"/>
          <w:sz w:val="24"/>
          <w:szCs w:val="24"/>
          <w:u w:color="333333"/>
          <w:lang w:val="fr-FR"/>
        </w:rPr>
      </w:pPr>
      <w:r w:rsidRPr="00BA7DA6">
        <w:rPr>
          <w:rStyle w:val="Hyperlink1"/>
          <w:rFonts w:eastAsia="Tw Cen MT"/>
          <w:lang w:val="fr-FR"/>
        </w:rPr>
        <w:t xml:space="preserve">Le secteur de l’aide à domicile est un secteur qui recrute avec ou sans diplôme. Le vieillissement de la population française conduisant dans les années à venir à une augmentation du nombre de personnes âgées dépendantes, il pourrait recruter 30 000 nouveaux professionnels d’ici 2030. Pour valoriser ce métier, le gouvernement, dans le cadre de la loi Vieillissement a lancé en 2017 une campagne nationale de promotion de l’aide à domicile. Depuis 2016 les diplômes d’Etat d’auxiliaire de vie sociale (AVS) et d’aide médico-psychologique (AMP) ont été regroupés en un seul : le diplôme d’Etat d’accompagnement éducatif et social (DEAES). Les aides à domicile peuvent donc aujourd’hui emprunter des passerelles de formation pour changer de métier et accompagner différents publics. </w:t>
      </w:r>
    </w:p>
    <w:p w14:paraId="73E3DEB8" w14:textId="77777777" w:rsidR="0082374C" w:rsidRPr="00BA7DA6" w:rsidRDefault="0082374C" w:rsidP="0082374C">
      <w:pPr>
        <w:pStyle w:val="CorpsA"/>
        <w:shd w:val="clear" w:color="auto" w:fill="FFFFFF"/>
        <w:spacing w:line="360" w:lineRule="exact"/>
        <w:jc w:val="both"/>
        <w:rPr>
          <w:rStyle w:val="Hyperlink1"/>
          <w:rFonts w:eastAsia="Tw Cen MT"/>
          <w:lang w:val="fr-FR"/>
        </w:rPr>
      </w:pPr>
      <w:r>
        <w:rPr>
          <w:rStyle w:val="Hyperlink3"/>
          <w:rFonts w:eastAsia="Tw Cen MT"/>
        </w:rPr>
        <w:t>Cependant, intervenir à domicile renvoie inexorablement à des notions de domesticité. L’histoire de ce secteur d’</w:t>
      </w:r>
      <w:r w:rsidRPr="00BA7DA6">
        <w:rPr>
          <w:rStyle w:val="AucunA"/>
          <w:rFonts w:ascii="Times New Roman" w:hAnsi="Times New Roman"/>
          <w:sz w:val="24"/>
          <w:szCs w:val="24"/>
          <w:lang w:val="fr-FR"/>
        </w:rPr>
        <w:t>activit</w:t>
      </w:r>
      <w:r>
        <w:rPr>
          <w:rStyle w:val="Hyperlink3"/>
          <w:rFonts w:eastAsia="Tw Cen MT"/>
        </w:rPr>
        <w:t>é reste pesante. Le secteur peine à trouver de la main d'œuvre qualifiée et doit faire face à un nombre important de cessations anticipées d’</w:t>
      </w:r>
      <w:r w:rsidRPr="00BA7DA6">
        <w:rPr>
          <w:rStyle w:val="AucunA"/>
          <w:rFonts w:ascii="Times New Roman" w:hAnsi="Times New Roman"/>
          <w:sz w:val="24"/>
          <w:szCs w:val="24"/>
          <w:lang w:val="fr-FR"/>
        </w:rPr>
        <w:t>activit</w:t>
      </w:r>
      <w:r>
        <w:rPr>
          <w:rStyle w:val="Hyperlink3"/>
          <w:rFonts w:eastAsia="Tw Cen MT"/>
        </w:rPr>
        <w:t xml:space="preserve">é pour inaptitude. </w:t>
      </w:r>
    </w:p>
    <w:p w14:paraId="07E4377A" w14:textId="77777777" w:rsidR="0082374C" w:rsidRPr="00BA7DA6" w:rsidRDefault="0082374C" w:rsidP="0082374C">
      <w:pPr>
        <w:pStyle w:val="CorpsA"/>
        <w:spacing w:after="0" w:line="360" w:lineRule="exact"/>
        <w:jc w:val="both"/>
        <w:rPr>
          <w:rStyle w:val="Hyperlink1"/>
          <w:rFonts w:eastAsia="Tw Cen MT"/>
          <w:lang w:val="fr-FR"/>
        </w:rPr>
      </w:pPr>
      <w:r>
        <w:rPr>
          <w:rStyle w:val="Hyperlink3"/>
          <w:rFonts w:eastAsia="Tw Cen MT"/>
        </w:rPr>
        <w:t>La mission des professionnels de l’aide à domicile est avant tout de permettre à des personnes âgé</w:t>
      </w:r>
      <w:r w:rsidRPr="00BA7DA6">
        <w:rPr>
          <w:rStyle w:val="AucunA"/>
          <w:rFonts w:ascii="Times New Roman" w:hAnsi="Times New Roman"/>
          <w:sz w:val="24"/>
          <w:szCs w:val="24"/>
          <w:lang w:val="fr-FR"/>
        </w:rPr>
        <w:t>es, handicap</w:t>
      </w:r>
      <w:r>
        <w:rPr>
          <w:rStyle w:val="Hyperlink3"/>
          <w:rFonts w:eastAsia="Tw Cen MT"/>
        </w:rPr>
        <w:t xml:space="preserve">ées ou malades de rester dans leur cadre de vie. Le ménage, les courses, la cuisine et l’aide aux démarches administratives font partie des tâches quotidiennes pour lesquels on fait appel à une aide à </w:t>
      </w:r>
      <w:r>
        <w:rPr>
          <w:rStyle w:val="AucunA"/>
          <w:rFonts w:ascii="Times New Roman" w:hAnsi="Times New Roman"/>
          <w:sz w:val="24"/>
          <w:szCs w:val="24"/>
          <w:lang w:val="it-IT"/>
        </w:rPr>
        <w:t>domicile. Exer</w:t>
      </w:r>
      <w:proofErr w:type="spellStart"/>
      <w:r>
        <w:rPr>
          <w:rStyle w:val="Hyperlink3"/>
          <w:rFonts w:eastAsia="Tw Cen MT"/>
        </w:rPr>
        <w:t>çant</w:t>
      </w:r>
      <w:proofErr w:type="spellEnd"/>
      <w:r>
        <w:rPr>
          <w:rStyle w:val="Hyperlink3"/>
          <w:rFonts w:eastAsia="Tw Cen MT"/>
        </w:rPr>
        <w:t xml:space="preserve"> son activité chez une ou plusieurs personnes, l’intervenant à domicile est aussi là pour l’aide à la réalisation des gestes du quotidien : le bain, la prise des médicaments, la toilette. Aider les personnes fragiles à maintenir un lien social, savoir écouter, comprendre les besoins de la personne, partager des activités ou encore l’accompagner dans ses sorties sont autant d’actions qui permettent aux personnes seules ou dépendantes d’avoir une vie sociale.  L’intervenant à domicile fait le lien entre la personne et les autres intervenants qui la suivent (infirmier, assistante sociale…) en faisant remonter les besoins et en avertissant sur l’évolution de la situation. </w:t>
      </w:r>
    </w:p>
    <w:p w14:paraId="5930F5E5" w14:textId="77777777" w:rsidR="0082374C" w:rsidRDefault="0082374C" w:rsidP="0082374C">
      <w:pPr>
        <w:pStyle w:val="CorpsA"/>
        <w:spacing w:after="0" w:line="360" w:lineRule="exact"/>
        <w:jc w:val="both"/>
        <w:rPr>
          <w:rFonts w:ascii="Times New Roman" w:eastAsia="Times New Roman" w:hAnsi="Times New Roman" w:cs="Times New Roman"/>
          <w:sz w:val="24"/>
          <w:szCs w:val="24"/>
        </w:rPr>
      </w:pPr>
    </w:p>
    <w:p w14:paraId="46564355" w14:textId="77777777" w:rsidR="0082374C" w:rsidRPr="00BA7DA6" w:rsidRDefault="0082374C" w:rsidP="0082374C">
      <w:pPr>
        <w:pStyle w:val="CorpsA"/>
        <w:spacing w:after="0" w:line="360" w:lineRule="exact"/>
        <w:jc w:val="both"/>
        <w:rPr>
          <w:rStyle w:val="Hyperlink1"/>
          <w:rFonts w:eastAsia="Tw Cen MT"/>
          <w:lang w:val="fr-FR"/>
        </w:rPr>
      </w:pPr>
      <w:r>
        <w:rPr>
          <w:rStyle w:val="Hyperlink3"/>
          <w:rFonts w:eastAsia="Tw Cen MT"/>
        </w:rPr>
        <w:t>Le fait qu’</w:t>
      </w:r>
      <w:r>
        <w:rPr>
          <w:rStyle w:val="AucunA"/>
          <w:rFonts w:ascii="Times New Roman" w:hAnsi="Times New Roman"/>
          <w:sz w:val="24"/>
          <w:szCs w:val="24"/>
          <w:lang w:val="it-IT"/>
        </w:rPr>
        <w:t>il s</w:t>
      </w:r>
      <w:r>
        <w:rPr>
          <w:rStyle w:val="Hyperlink3"/>
          <w:rFonts w:eastAsia="Tw Cen MT"/>
        </w:rPr>
        <w:t>’agisse de services de la vie quotidienne signifie que les prestations de service tiennent compte des contraintes temporelles de la demande, c’est à dire des rythmes de la vie des bénéficiaires. Cette synchronisation peut induire des horaires dé</w:t>
      </w:r>
      <w:r w:rsidRPr="00BA7DA6">
        <w:rPr>
          <w:rStyle w:val="AucunA"/>
          <w:rFonts w:ascii="Times New Roman" w:hAnsi="Times New Roman"/>
          <w:sz w:val="24"/>
          <w:szCs w:val="24"/>
          <w:lang w:val="fr-FR"/>
        </w:rPr>
        <w:t>cal</w:t>
      </w:r>
      <w:r>
        <w:rPr>
          <w:rStyle w:val="Hyperlink3"/>
          <w:rFonts w:eastAsia="Tw Cen MT"/>
        </w:rPr>
        <w:t>és et/ou des temps de travail fragmentés pour les salarié</w:t>
      </w:r>
      <w:r>
        <w:rPr>
          <w:rStyle w:val="AucunA"/>
          <w:rFonts w:ascii="Times New Roman" w:hAnsi="Times New Roman"/>
          <w:sz w:val="24"/>
          <w:szCs w:val="24"/>
          <w:lang w:val="pt-PT"/>
        </w:rPr>
        <w:t>s.</w:t>
      </w:r>
    </w:p>
    <w:p w14:paraId="7661F85B"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r w:rsidRPr="00BA7DA6">
        <w:rPr>
          <w:rStyle w:val="AucunA"/>
          <w:rFonts w:ascii="Times New Roman" w:hAnsi="Times New Roman"/>
          <w:lang w:val="fr-FR"/>
        </w:rPr>
        <w:t>L</w:t>
      </w:r>
      <w:r w:rsidRPr="00BA7DA6">
        <w:rPr>
          <w:rStyle w:val="Hyperlink1"/>
          <w:rFonts w:eastAsia="Tw Cen MT"/>
          <w:lang w:val="fr-FR"/>
        </w:rPr>
        <w:t xml:space="preserve">es services d’aide à domicile s'adressent à des personnes dépendantes et concernent des fonctions à remplir à des moments déterminés de la journée : lever, déjeuner, dîner, coucher. Les situations de temps fragmentés sont également liées aux situations multi-bénéficiaires, c’est à dire quand un salarié intervient au domicile de plusieurs bénéficiaires. Cela se traduit </w:t>
      </w:r>
      <w:r w:rsidRPr="00BA7DA6">
        <w:rPr>
          <w:rStyle w:val="Hyperlink1"/>
          <w:rFonts w:eastAsia="Tw Cen MT"/>
          <w:lang w:val="fr-FR"/>
        </w:rPr>
        <w:lastRenderedPageBreak/>
        <w:t xml:space="preserve">par des horaires atypiques le soir ou le week-end, un temps de travail fragmenté qui se caractérise par des interruptions de travail. </w:t>
      </w:r>
    </w:p>
    <w:p w14:paraId="2781AB27" w14:textId="77777777" w:rsidR="0082374C" w:rsidRDefault="0082374C" w:rsidP="0082374C">
      <w:pPr>
        <w:pStyle w:val="Paragraphedeliste"/>
        <w:shd w:val="clear" w:color="auto" w:fill="FFFFFF"/>
        <w:spacing w:after="0" w:line="360" w:lineRule="exact"/>
        <w:jc w:val="both"/>
        <w:rPr>
          <w:rFonts w:ascii="Times New Roman" w:eastAsia="Times New Roman" w:hAnsi="Times New Roman" w:cs="Times New Roman"/>
          <w:sz w:val="24"/>
          <w:szCs w:val="24"/>
        </w:rPr>
      </w:pPr>
    </w:p>
    <w:p w14:paraId="348FC6D1"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r>
        <w:rPr>
          <w:rStyle w:val="Hyperlink3"/>
          <w:rFonts w:eastAsia="Tw Cen MT"/>
        </w:rPr>
        <w:t>Les conditions de travail des intervenants à domicile se caractérisent aussi par une problématique d’isolement au travail liée à des questions d’organisation. Il est en effet possible de constater un sentiment de manque de soutien et d’accompagnement dans le travail de la part de l’encadrement. Cela se traduit par des carences en termes de communication dans la tra</w:t>
      </w:r>
      <w:r w:rsidRPr="00BA7DA6">
        <w:rPr>
          <w:rStyle w:val="AucunA"/>
          <w:rFonts w:ascii="Times New Roman" w:hAnsi="Times New Roman"/>
          <w:kern w:val="0"/>
          <w:sz w:val="24"/>
          <w:szCs w:val="24"/>
          <w:lang w:val="fr-FR"/>
        </w:rPr>
        <w:t>nsmission des informations nécessaires pour réaliser le travail, peu de réactualisation du travail à faire au regard de l’évolution des besoins des bénéficiaires, peu de temps d’échange avec l’encadrant et rareté des temps de réunions collectives, échanges de pratiques, partage de connaissance, retour d’</w:t>
      </w:r>
      <w:r>
        <w:rPr>
          <w:rStyle w:val="AucunA"/>
          <w:rFonts w:ascii="Times New Roman" w:hAnsi="Times New Roman"/>
          <w:kern w:val="0"/>
          <w:sz w:val="24"/>
          <w:szCs w:val="24"/>
          <w:lang w:val="pt-PT"/>
        </w:rPr>
        <w:t>exp</w:t>
      </w:r>
      <w:proofErr w:type="spellStart"/>
      <w:r w:rsidRPr="00BA7DA6">
        <w:rPr>
          <w:rStyle w:val="AucunA"/>
          <w:rFonts w:ascii="Times New Roman" w:hAnsi="Times New Roman"/>
          <w:kern w:val="0"/>
          <w:sz w:val="24"/>
          <w:szCs w:val="24"/>
          <w:lang w:val="fr-FR"/>
        </w:rPr>
        <w:t>érience</w:t>
      </w:r>
      <w:proofErr w:type="spellEnd"/>
      <w:r w:rsidRPr="00BA7DA6">
        <w:rPr>
          <w:rStyle w:val="AucunA"/>
          <w:rFonts w:ascii="Times New Roman" w:hAnsi="Times New Roman"/>
          <w:kern w:val="0"/>
          <w:sz w:val="24"/>
          <w:szCs w:val="24"/>
          <w:lang w:val="fr-FR"/>
        </w:rPr>
        <w:t xml:space="preserve">. </w:t>
      </w:r>
    </w:p>
    <w:p w14:paraId="0ACB1CFE" w14:textId="77777777" w:rsidR="0082374C" w:rsidRDefault="0082374C" w:rsidP="0082374C">
      <w:pPr>
        <w:pStyle w:val="Paragraphedeliste"/>
        <w:shd w:val="clear" w:color="auto" w:fill="FFFFFF"/>
        <w:spacing w:after="0" w:line="360" w:lineRule="exact"/>
        <w:jc w:val="both"/>
        <w:rPr>
          <w:rFonts w:ascii="Times New Roman" w:eastAsia="Times New Roman" w:hAnsi="Times New Roman" w:cs="Times New Roman"/>
          <w:sz w:val="24"/>
          <w:szCs w:val="24"/>
        </w:rPr>
      </w:pPr>
    </w:p>
    <w:p w14:paraId="2D23E051"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r>
        <w:rPr>
          <w:rStyle w:val="Hyperlink3"/>
          <w:rFonts w:eastAsia="Tw Cen MT"/>
        </w:rPr>
        <w:t xml:space="preserve">Les intervenants à domicile sont encadrés par un responsable de secteur qui est chargé de coordonner et d’organiser la prestation à domicile. En premier lieu, il évalue les besoins du bénéficiaire en se rendant à </w:t>
      </w:r>
      <w:r>
        <w:rPr>
          <w:rStyle w:val="AucunA"/>
          <w:rFonts w:ascii="Times New Roman" w:hAnsi="Times New Roman"/>
          <w:sz w:val="24"/>
          <w:szCs w:val="24"/>
          <w:lang w:val="it-IT"/>
        </w:rPr>
        <w:t>son domicile. Il d</w:t>
      </w:r>
      <w:proofErr w:type="spellStart"/>
      <w:r>
        <w:rPr>
          <w:rStyle w:val="Hyperlink3"/>
          <w:rFonts w:eastAsia="Tw Cen MT"/>
        </w:rPr>
        <w:t>éfinit</w:t>
      </w:r>
      <w:proofErr w:type="spellEnd"/>
      <w:r>
        <w:rPr>
          <w:rStyle w:val="Hyperlink3"/>
          <w:rFonts w:eastAsia="Tw Cen MT"/>
        </w:rPr>
        <w:t xml:space="preserve"> les </w:t>
      </w:r>
      <w:proofErr w:type="spellStart"/>
      <w:r>
        <w:rPr>
          <w:rStyle w:val="Hyperlink3"/>
          <w:rFonts w:eastAsia="Tw Cen MT"/>
        </w:rPr>
        <w:t>tâ</w:t>
      </w:r>
      <w:r>
        <w:rPr>
          <w:rStyle w:val="AucunA"/>
          <w:rFonts w:ascii="Times New Roman" w:hAnsi="Times New Roman"/>
          <w:sz w:val="24"/>
          <w:szCs w:val="24"/>
          <w:lang w:val="de-DE"/>
        </w:rPr>
        <w:t>ches</w:t>
      </w:r>
      <w:proofErr w:type="spellEnd"/>
      <w:r>
        <w:rPr>
          <w:rStyle w:val="AucunA"/>
          <w:rFonts w:ascii="Times New Roman" w:hAnsi="Times New Roman"/>
          <w:sz w:val="24"/>
          <w:szCs w:val="24"/>
          <w:lang w:val="de-DE"/>
        </w:rPr>
        <w:t xml:space="preserve"> </w:t>
      </w:r>
      <w:r>
        <w:rPr>
          <w:rStyle w:val="Hyperlink3"/>
          <w:rFonts w:eastAsia="Tw Cen MT"/>
        </w:rPr>
        <w:t xml:space="preserve">à effectuer, détermine ensuite qui intervient chez la personne, selon son expérience et ses compétences, et s’assure enfin de la qualité des services rendus. En tant que responsable d’équipe, il est chargé du planning des aides à domicile, de leur recrutement ou de leur formation. </w:t>
      </w:r>
    </w:p>
    <w:p w14:paraId="54614510"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p>
    <w:p w14:paraId="32A35526"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r>
        <w:rPr>
          <w:rStyle w:val="Hyperlink3"/>
          <w:rFonts w:eastAsia="Tw Cen MT"/>
        </w:rPr>
        <w:t xml:space="preserve">Cet encadrement intermédiaire est confronté lui-même à des problématiques de charge de travail. Des conditions de travail des responsables de secteur dépendent les conditions de travail des intervenants à domicile. Les responsables de secteur, face à la montée en puissance du secteur et de la demande de service à domicile, se retrouvent "happés" par des activités de gestion et des tâches administratives : facturation, paie, gestion des plannings, recrutement. De plus la gestion des remplacements des aides à </w:t>
      </w:r>
      <w:r>
        <w:rPr>
          <w:rStyle w:val="AucunA"/>
          <w:rFonts w:ascii="Times New Roman" w:hAnsi="Times New Roman"/>
          <w:sz w:val="24"/>
          <w:szCs w:val="24"/>
          <w:lang w:val="it-IT"/>
        </w:rPr>
        <w:t>domicile, li</w:t>
      </w:r>
      <w:proofErr w:type="spellStart"/>
      <w:r>
        <w:rPr>
          <w:rStyle w:val="Hyperlink3"/>
          <w:rFonts w:eastAsia="Tw Cen MT"/>
        </w:rPr>
        <w:t>ée</w:t>
      </w:r>
      <w:proofErr w:type="spellEnd"/>
      <w:r>
        <w:rPr>
          <w:rStyle w:val="Hyperlink3"/>
          <w:rFonts w:eastAsia="Tw Cen MT"/>
        </w:rPr>
        <w:t xml:space="preserve"> au </w:t>
      </w:r>
      <w:hyperlink r:id="rId23" w:history="1">
        <w:r>
          <w:rPr>
            <w:rStyle w:val="Hyperlink3"/>
            <w:rFonts w:eastAsia="Tw Cen MT"/>
          </w:rPr>
          <w:t>taux important d’absentéisme dans le secteur des services à la personne</w:t>
        </w:r>
      </w:hyperlink>
      <w:r>
        <w:rPr>
          <w:rStyle w:val="Hyperlink3"/>
          <w:rFonts w:eastAsia="Tw Cen MT"/>
        </w:rPr>
        <w:t xml:space="preserve">, constitue une activité chronophage qui prend le pas sur le soutien au travail d’aide à </w:t>
      </w:r>
      <w:r>
        <w:rPr>
          <w:rStyle w:val="AucunA"/>
          <w:rFonts w:ascii="Times New Roman" w:hAnsi="Times New Roman"/>
          <w:sz w:val="24"/>
          <w:szCs w:val="24"/>
          <w:lang w:val="it-IT"/>
        </w:rPr>
        <w:t xml:space="preserve">domicile. </w:t>
      </w:r>
    </w:p>
    <w:p w14:paraId="3F066095"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p>
    <w:p w14:paraId="72B3FC6F" w14:textId="77777777" w:rsidR="0082374C" w:rsidRPr="00BA7DA6" w:rsidRDefault="0082374C" w:rsidP="0082374C">
      <w:pPr>
        <w:pStyle w:val="CorpsA"/>
        <w:shd w:val="clear" w:color="auto" w:fill="FFFFFF"/>
        <w:spacing w:after="0" w:line="360" w:lineRule="exact"/>
        <w:jc w:val="both"/>
        <w:rPr>
          <w:rStyle w:val="Hyperlink1"/>
          <w:rFonts w:eastAsia="Tw Cen MT"/>
          <w:lang w:val="fr-FR"/>
        </w:rPr>
      </w:pPr>
      <w:r w:rsidRPr="00BA7DA6">
        <w:rPr>
          <w:rStyle w:val="Hyperlink1"/>
          <w:rFonts w:eastAsia="Tw Cen MT"/>
          <w:lang w:val="fr-FR"/>
        </w:rPr>
        <w:t>Par conséquent, leurs missions initiales d’évaluation des besoins des bénéficiaires et d’encadrement de proximité s’en trouvent affectées, et génèrent le sentiment d’isolement des aides à domiciles décrit précédemment.</w:t>
      </w:r>
    </w:p>
    <w:p w14:paraId="7DE81306" w14:textId="77777777" w:rsidR="0082374C" w:rsidRPr="00BA7DA6" w:rsidRDefault="0082374C" w:rsidP="0082374C">
      <w:pPr>
        <w:pStyle w:val="CorpsA"/>
        <w:shd w:val="clear" w:color="auto" w:fill="FFFFFF"/>
        <w:spacing w:after="0" w:line="360" w:lineRule="exact"/>
        <w:ind w:firstLine="720"/>
        <w:jc w:val="both"/>
        <w:rPr>
          <w:rStyle w:val="Hyperlink1"/>
          <w:rFonts w:eastAsia="Tw Cen MT"/>
          <w:lang w:val="fr-FR"/>
        </w:rPr>
      </w:pPr>
    </w:p>
    <w:p w14:paraId="4B2ED22D" w14:textId="77777777" w:rsidR="0082374C" w:rsidRPr="007B683A" w:rsidRDefault="0082374C" w:rsidP="007B683A"/>
    <w:p w14:paraId="5E41F212" w14:textId="77777777" w:rsidR="00F27D5B" w:rsidRPr="00FE2C57" w:rsidRDefault="00F27D5B" w:rsidP="00F27D5B">
      <w:pPr>
        <w:pStyle w:val="Titre3"/>
        <w:numPr>
          <w:ilvl w:val="1"/>
          <w:numId w:val="2"/>
        </w:numPr>
        <w:rPr>
          <w:color w:val="365F91" w:themeColor="accent1" w:themeShade="BF"/>
        </w:rPr>
      </w:pPr>
      <w:bookmarkStart w:id="26" w:name="_Toc394463394"/>
      <w:r w:rsidRPr="00FE2C57">
        <w:rPr>
          <w:color w:val="365F91" w:themeColor="accent1" w:themeShade="BF"/>
        </w:rPr>
        <w:t>Plan de prévention</w:t>
      </w:r>
      <w:bookmarkEnd w:id="26"/>
    </w:p>
    <w:p w14:paraId="22F081B2" w14:textId="77777777" w:rsidR="007B683A" w:rsidRPr="00FE2C57" w:rsidRDefault="007B683A" w:rsidP="007B683A">
      <w:pPr>
        <w:rPr>
          <w:color w:val="365F91" w:themeColor="accent1" w:themeShade="BF"/>
        </w:rPr>
      </w:pPr>
    </w:p>
    <w:p w14:paraId="7FAC4561" w14:textId="77777777" w:rsidR="0038537A" w:rsidRPr="00BA7DA6" w:rsidRDefault="0038537A" w:rsidP="0038537A">
      <w:pPr>
        <w:pStyle w:val="Corps"/>
        <w:ind w:firstLine="576"/>
        <w:rPr>
          <w:rStyle w:val="AucunA"/>
          <w:i/>
          <w:iCs/>
          <w:color w:val="365F91" w:themeColor="accent1" w:themeShade="BF"/>
          <w:u w:color="FF0000"/>
          <w:lang w:val="fr-FR"/>
        </w:rPr>
      </w:pPr>
      <w:r w:rsidRPr="00FE2C57">
        <w:rPr>
          <w:rStyle w:val="AucunA"/>
          <w:rFonts w:eastAsia="Arial Unicode MS" w:cs="Arial Unicode MS"/>
          <w:i/>
          <w:iCs/>
          <w:color w:val="365F91" w:themeColor="accent1" w:themeShade="BF"/>
          <w:u w:color="FF0000"/>
          <w:lang w:val="it-IT"/>
        </w:rPr>
        <w:t xml:space="preserve">La </w:t>
      </w:r>
      <w:r w:rsidRPr="00BA7DA6">
        <w:rPr>
          <w:rStyle w:val="AucunA"/>
          <w:rFonts w:eastAsia="Arial Unicode MS" w:cs="Arial Unicode MS"/>
          <w:i/>
          <w:iCs/>
          <w:color w:val="365F91" w:themeColor="accent1" w:themeShade="BF"/>
          <w:u w:color="FF0000"/>
          <w:lang w:val="fr-FR"/>
        </w:rPr>
        <w:t xml:space="preserve">nécessaire articulation d’une politique de RPS avec un management de projet. </w:t>
      </w:r>
    </w:p>
    <w:p w14:paraId="0EEE9187" w14:textId="77777777" w:rsidR="0038537A" w:rsidRPr="00FE2C57" w:rsidRDefault="0038537A" w:rsidP="0038537A">
      <w:pPr>
        <w:pStyle w:val="Corps"/>
        <w:rPr>
          <w:color w:val="365F91" w:themeColor="accent1" w:themeShade="BF"/>
        </w:rPr>
      </w:pPr>
    </w:p>
    <w:p w14:paraId="7151A21C" w14:textId="77777777" w:rsidR="0038537A" w:rsidRPr="00BA7DA6" w:rsidRDefault="0038537A" w:rsidP="0038537A">
      <w:pPr>
        <w:pStyle w:val="Corps"/>
        <w:spacing w:line="360" w:lineRule="exact"/>
        <w:jc w:val="both"/>
        <w:rPr>
          <w:rStyle w:val="AucunA"/>
          <w:color w:val="auto"/>
          <w:u w:color="FF0000"/>
          <w:lang w:val="fr-FR"/>
        </w:rPr>
      </w:pPr>
      <w:r w:rsidRPr="00BA7DA6">
        <w:rPr>
          <w:rStyle w:val="AucunA"/>
          <w:color w:val="auto"/>
          <w:u w:color="FF0000"/>
          <w:lang w:val="fr-FR"/>
        </w:rPr>
        <w:t xml:space="preserve">La prévention des risques professionnels nécessite une évaluation, certes, mais cette procédure n’est pas suffisante. Pour que l’amélioration des conditions de travail soit réelle, </w:t>
      </w:r>
      <w:r w:rsidRPr="00BA7DA6">
        <w:rPr>
          <w:rStyle w:val="AucunA"/>
          <w:color w:val="auto"/>
          <w:u w:color="FF0000"/>
          <w:lang w:val="fr-FR"/>
        </w:rPr>
        <w:lastRenderedPageBreak/>
        <w:t>une véritable politique de prévention des RPS démarche de projet doit être conduite. Admettre que des facteurs de risque sont présents à l’OMIAL est déjà un premier pas pour agir. Savoir que l’association est en recherche de solutions est déterminant pour favoriser la mise en confiance des salariés et obtenir leur adhésion à la construction d’une démarche partagée.</w:t>
      </w:r>
    </w:p>
    <w:p w14:paraId="63C5039B" w14:textId="77777777" w:rsidR="0038537A" w:rsidRDefault="0038537A" w:rsidP="0038537A">
      <w:pPr>
        <w:pStyle w:val="Corps"/>
        <w:spacing w:line="360" w:lineRule="exact"/>
        <w:jc w:val="both"/>
        <w:rPr>
          <w:rStyle w:val="AucunA"/>
          <w:color w:val="auto"/>
          <w:u w:color="FF0000"/>
          <w:lang w:val="fr-FR"/>
        </w:rPr>
      </w:pPr>
    </w:p>
    <w:p w14:paraId="2D40875C" w14:textId="77777777" w:rsidR="00EF0B91" w:rsidRPr="00BA7DA6" w:rsidRDefault="00EF0B91" w:rsidP="0038537A">
      <w:pPr>
        <w:pStyle w:val="Corps"/>
        <w:spacing w:line="360" w:lineRule="exact"/>
        <w:jc w:val="both"/>
        <w:rPr>
          <w:rStyle w:val="AucunA"/>
          <w:color w:val="auto"/>
          <w:u w:color="FF0000"/>
          <w:lang w:val="fr-FR"/>
        </w:rPr>
      </w:pPr>
    </w:p>
    <w:p w14:paraId="18283FD5" w14:textId="77777777" w:rsidR="0038537A" w:rsidRPr="00BA7DA6" w:rsidRDefault="0038537A" w:rsidP="0038537A">
      <w:pPr>
        <w:pStyle w:val="Corps"/>
        <w:spacing w:line="360" w:lineRule="exact"/>
        <w:ind w:firstLine="720"/>
        <w:jc w:val="both"/>
        <w:rPr>
          <w:rStyle w:val="AucunA"/>
          <w:i/>
          <w:iCs/>
          <w:color w:val="365F91" w:themeColor="accent1" w:themeShade="BF"/>
          <w:u w:color="FF0000"/>
          <w:lang w:val="fr-FR"/>
        </w:rPr>
      </w:pPr>
      <w:r w:rsidRPr="00BA7DA6">
        <w:rPr>
          <w:rStyle w:val="AucunA"/>
          <w:i/>
          <w:iCs/>
          <w:color w:val="365F91" w:themeColor="accent1" w:themeShade="BF"/>
          <w:u w:color="FF0000"/>
          <w:lang w:val="fr-FR"/>
        </w:rPr>
        <w:t xml:space="preserve">Du diagnostic à un repositionnement de la gestion des ressources humaines : </w:t>
      </w:r>
    </w:p>
    <w:p w14:paraId="5B257EC8" w14:textId="77777777" w:rsidR="0038537A" w:rsidRPr="00BA7DA6" w:rsidRDefault="0038537A" w:rsidP="0038537A">
      <w:pPr>
        <w:pStyle w:val="Corps"/>
        <w:spacing w:line="360" w:lineRule="exact"/>
        <w:jc w:val="both"/>
        <w:rPr>
          <w:rStyle w:val="AucunA"/>
          <w:color w:val="365F91" w:themeColor="accent1" w:themeShade="BF"/>
          <w:u w:color="FF0000"/>
          <w:lang w:val="fr-FR"/>
        </w:rPr>
      </w:pPr>
    </w:p>
    <w:p w14:paraId="487DA588" w14:textId="77777777" w:rsidR="0038537A" w:rsidRPr="00BA7DA6" w:rsidRDefault="0038537A" w:rsidP="0038537A">
      <w:pPr>
        <w:pStyle w:val="CorpsA"/>
        <w:shd w:val="clear" w:color="auto" w:fill="FFFFFF"/>
        <w:spacing w:after="225" w:line="360" w:lineRule="exact"/>
        <w:jc w:val="both"/>
        <w:rPr>
          <w:rStyle w:val="Hyperlink1"/>
          <w:rFonts w:eastAsia="Tw Cen MT"/>
          <w:lang w:val="fr-FR"/>
        </w:rPr>
      </w:pPr>
      <w:r>
        <w:rPr>
          <w:rStyle w:val="Hyperlink3"/>
          <w:rFonts w:eastAsia="Tw Cen MT"/>
        </w:rPr>
        <w:t>L’ensemble des services de l’OMIAL emploie 200 salarié</w:t>
      </w:r>
      <w:r>
        <w:rPr>
          <w:rStyle w:val="AucunA"/>
          <w:rFonts w:ascii="Times New Roman" w:hAnsi="Times New Roman"/>
          <w:sz w:val="24"/>
          <w:szCs w:val="24"/>
          <w:lang w:val="pt-PT"/>
        </w:rPr>
        <w:t>s. L</w:t>
      </w:r>
      <w:r>
        <w:rPr>
          <w:rStyle w:val="Hyperlink3"/>
          <w:rFonts w:eastAsia="Tw Cen MT"/>
        </w:rPr>
        <w:t>’association s’est engagée depuis de nombreuses années dans une dé</w:t>
      </w:r>
      <w:r>
        <w:rPr>
          <w:rStyle w:val="AucunA"/>
          <w:rFonts w:ascii="Times New Roman" w:hAnsi="Times New Roman"/>
          <w:sz w:val="24"/>
          <w:szCs w:val="24"/>
          <w:lang w:val="it-IT"/>
        </w:rPr>
        <w:t>marche qualit</w:t>
      </w:r>
      <w:r>
        <w:rPr>
          <w:rStyle w:val="Hyperlink3"/>
          <w:rFonts w:eastAsia="Tw Cen MT"/>
        </w:rPr>
        <w:t>é qui était déjà un axe fort de son premier projet de service é</w:t>
      </w:r>
      <w:r w:rsidRPr="00BA7DA6">
        <w:rPr>
          <w:rStyle w:val="AucunA"/>
          <w:rFonts w:ascii="Times New Roman" w:hAnsi="Times New Roman"/>
          <w:sz w:val="24"/>
          <w:szCs w:val="24"/>
          <w:lang w:val="fr-FR"/>
        </w:rPr>
        <w:t>labor</w:t>
      </w:r>
      <w:r>
        <w:rPr>
          <w:rStyle w:val="Hyperlink3"/>
          <w:rFonts w:eastAsia="Tw Cen MT"/>
        </w:rPr>
        <w:t>é en 2008 et repris plus largement dans sa réactualisation en 2017. La participation et la formation du personnel est un élément central du processus, mais le niveau de formation initiale des salarié</w:t>
      </w:r>
      <w:r>
        <w:rPr>
          <w:rStyle w:val="AucunA"/>
          <w:rFonts w:ascii="Times New Roman" w:hAnsi="Times New Roman"/>
          <w:sz w:val="24"/>
          <w:szCs w:val="24"/>
          <w:lang w:val="pt-PT"/>
        </w:rPr>
        <w:t>s reste bas.</w:t>
      </w:r>
    </w:p>
    <w:p w14:paraId="17443B4F" w14:textId="56682D3A" w:rsidR="0038537A" w:rsidRPr="00BA7DA6" w:rsidRDefault="0038537A" w:rsidP="0038537A">
      <w:pPr>
        <w:pStyle w:val="CorpsA"/>
        <w:shd w:val="clear" w:color="auto" w:fill="FFFFFF"/>
        <w:spacing w:after="225" w:line="360" w:lineRule="exact"/>
        <w:jc w:val="both"/>
        <w:rPr>
          <w:rStyle w:val="Hyperlink1"/>
          <w:rFonts w:eastAsia="Tw Cen MT"/>
          <w:lang w:val="fr-FR"/>
        </w:rPr>
      </w:pPr>
      <w:r w:rsidRPr="00BA7DA6">
        <w:rPr>
          <w:rStyle w:val="Hyperlink1"/>
          <w:rFonts w:eastAsia="Tw Cen MT"/>
          <w:lang w:val="fr-FR"/>
        </w:rPr>
        <w:t>Les modalités d’encadrement des aides à domicile reposent, en plus des entretiens professionnels, sur des formes d’écoute, d’appui et de soutien aux intervenantes à domicile, notamment par la mise en place de réunions de coordination et d’informatio</w:t>
      </w:r>
      <w:r w:rsidR="002466C1">
        <w:rPr>
          <w:rStyle w:val="Hyperlink1"/>
          <w:rFonts w:eastAsia="Tw Cen MT"/>
          <w:lang w:val="fr-FR"/>
        </w:rPr>
        <w:t xml:space="preserve">n. Ces réunions permettent de </w:t>
      </w:r>
      <w:proofErr w:type="spellStart"/>
      <w:r w:rsidR="002466C1">
        <w:rPr>
          <w:rStyle w:val="Hyperlink1"/>
          <w:rFonts w:eastAsia="Tw Cen MT"/>
          <w:lang w:val="fr-FR"/>
        </w:rPr>
        <w:t>rè</w:t>
      </w:r>
      <w:r w:rsidRPr="00BA7DA6">
        <w:rPr>
          <w:rStyle w:val="Hyperlink1"/>
          <w:rFonts w:eastAsia="Tw Cen MT"/>
          <w:lang w:val="fr-FR"/>
        </w:rPr>
        <w:t>gler</w:t>
      </w:r>
      <w:proofErr w:type="spellEnd"/>
      <w:r w:rsidRPr="00BA7DA6">
        <w:rPr>
          <w:rStyle w:val="Hyperlink1"/>
          <w:rFonts w:eastAsia="Tw Cen MT"/>
          <w:lang w:val="fr-FR"/>
        </w:rPr>
        <w:t xml:space="preserve"> toute difficulté organisationnelle ou de travail, de discuter sur les difficultés qu’elles peuvent avoir. Des organisations comme des équipes de fin de semaine et des binômes ont été mise en place dans la structure OMIAL afin d’améliorer les conditions de travail et réduire la pénibilité.</w:t>
      </w:r>
    </w:p>
    <w:p w14:paraId="2FA40491" w14:textId="77777777" w:rsidR="0038537A" w:rsidRPr="00BA7DA6" w:rsidRDefault="0038537A" w:rsidP="0038537A">
      <w:pPr>
        <w:pStyle w:val="CorpsA"/>
        <w:shd w:val="clear" w:color="auto" w:fill="FFFFFF"/>
        <w:spacing w:after="225" w:line="360" w:lineRule="exact"/>
        <w:jc w:val="both"/>
        <w:rPr>
          <w:rStyle w:val="Hyperlink1"/>
          <w:rFonts w:eastAsia="Tw Cen MT"/>
          <w:lang w:val="fr-FR"/>
        </w:rPr>
      </w:pPr>
      <w:r>
        <w:rPr>
          <w:rStyle w:val="Hyperlink3"/>
          <w:rFonts w:eastAsia="Tw Cen MT"/>
        </w:rPr>
        <w:t>Il existe une politique de prévention au sein de l’établissement. Ce dernier est doté d’un CHSCT, un bilan social est réalisé chaque année. Une personne référente aux questions de sécurité au travail est dé</w:t>
      </w:r>
      <w:r w:rsidRPr="00BA7DA6">
        <w:rPr>
          <w:rStyle w:val="AucunA"/>
          <w:rFonts w:ascii="Times New Roman" w:hAnsi="Times New Roman"/>
          <w:sz w:val="24"/>
          <w:szCs w:val="24"/>
          <w:lang w:val="fr-FR"/>
        </w:rPr>
        <w:t>sign</w:t>
      </w:r>
      <w:r>
        <w:rPr>
          <w:rStyle w:val="Hyperlink3"/>
          <w:rFonts w:eastAsia="Tw Cen MT"/>
        </w:rPr>
        <w:t>ée. Le document unique d’évaluation des risques (DUER) est mis à jour chaque année, il comprend une évaluation des facteurs de risques physiques psychosociaux par unité de travail. Les partenaires sociaux de la branche de l’aide, de l’accompagnement, des soins et des services à domicile ont mis en place, à destination de l’ensemble des salariés de la branche, un service d’écoute, d’aide et de soutien psychologique. Chaque salarié peut dialoguer par téléphone avec un psychologue pour aborder toute problématique d’ordre professionnel ou personnel.</w:t>
      </w:r>
    </w:p>
    <w:p w14:paraId="424FF15D" w14:textId="77777777" w:rsidR="0038537A" w:rsidRPr="00BA7DA6" w:rsidRDefault="0038537A" w:rsidP="0038537A">
      <w:pPr>
        <w:pStyle w:val="CorpsA"/>
        <w:shd w:val="clear" w:color="auto" w:fill="FFFFFF"/>
        <w:spacing w:after="225" w:line="360" w:lineRule="exact"/>
        <w:jc w:val="both"/>
        <w:rPr>
          <w:rStyle w:val="Hyperlink1"/>
          <w:rFonts w:eastAsia="Tw Cen MT"/>
          <w:lang w:val="fr-FR"/>
        </w:rPr>
      </w:pPr>
      <w:r w:rsidRPr="00BA7DA6">
        <w:rPr>
          <w:rStyle w:val="Hyperlink1"/>
          <w:rFonts w:eastAsia="Tw Cen MT"/>
          <w:lang w:val="fr-FR"/>
        </w:rPr>
        <w:t xml:space="preserve">Le service d’aide et d’accompagnement à domicile de l’OMIAL, fait face à un absentéisme croissant des aides à domicile. Cet absentéisme a un impact sur l’organisation et le fonctionnement du service. Il rend instable la gestion des ressources humaines avec des recrutements multiples et dans l’urgence. Des difficultés de planification des prestations engendrant des modifications permanentes des plannings sans délai et en conséquence une situation de stress pour les responsables de secteur et des contraintes supplémentaires pour les </w:t>
      </w:r>
      <w:r w:rsidRPr="00BA7DA6">
        <w:rPr>
          <w:rStyle w:val="Hyperlink1"/>
          <w:rFonts w:eastAsia="Tw Cen MT"/>
          <w:lang w:val="fr-FR"/>
        </w:rPr>
        <w:lastRenderedPageBreak/>
        <w:t>aides à domicile dans l’organisation de leur travail (remplacement « au pied levé », amplitude de travail importante, report de la charge de travail, fatigue).</w:t>
      </w:r>
    </w:p>
    <w:p w14:paraId="0FEB4997" w14:textId="77777777" w:rsidR="0038537A" w:rsidRPr="00BA7DA6" w:rsidRDefault="0038537A" w:rsidP="0038537A">
      <w:pPr>
        <w:pStyle w:val="CorpsA"/>
        <w:spacing w:line="360" w:lineRule="exact"/>
        <w:jc w:val="both"/>
        <w:rPr>
          <w:rStyle w:val="Hyperlink1"/>
          <w:rFonts w:eastAsia="Tw Cen MT"/>
          <w:lang w:val="fr-FR"/>
        </w:rPr>
      </w:pPr>
      <w:r w:rsidRPr="00BA7DA6">
        <w:rPr>
          <w:rStyle w:val="Hyperlink1"/>
          <w:rFonts w:eastAsia="Tw Cen MT"/>
          <w:lang w:val="fr-FR"/>
        </w:rPr>
        <w:t>Cet absentéisme questionne quant à la santé des intervenants. Un outil a été créé en 2015 en interne, permettant d’identifier des indicateurs qui semblent pertinents à suivre : les maladies hors affections de longue durée et maladies professionnelles, les accidents du travail, les accidents de trajet et les absences injustifiées. Ces indicateurs sont détaillés selon les critères : âge, ancienneté des salariés, type de bénéficiaires en fonction du niveau de dépendance. Ce suivi est assuré avec les représentants du personnel et en cas de dégradation des indicateurs, une démarche est menée avec le CHSCT.</w:t>
      </w:r>
    </w:p>
    <w:p w14:paraId="5072E04D" w14:textId="77777777" w:rsidR="0038537A" w:rsidRPr="00BA7DA6" w:rsidRDefault="0038537A" w:rsidP="0038537A">
      <w:pPr>
        <w:pStyle w:val="CorpsA"/>
        <w:spacing w:line="360" w:lineRule="exact"/>
        <w:jc w:val="both"/>
        <w:rPr>
          <w:rStyle w:val="Hyperlink1"/>
          <w:rFonts w:eastAsia="Tw Cen MT"/>
          <w:lang w:val="fr-FR"/>
        </w:rPr>
      </w:pPr>
      <w:r>
        <w:rPr>
          <w:rStyle w:val="Hyperlink3"/>
          <w:rFonts w:eastAsia="Tw Cen MT"/>
        </w:rPr>
        <w:t xml:space="preserve">La nature des arrêts est due principalement à des troubles musculo-squelettiques et des états dépressifs (usure physique et psychologique). Le profil des intervenants en arrêt de travail, toutes les tranches d’âge sont touchées. Des actions de prévention sont déjà mises en œuvre (formations spécifiques, sécurisation des contrats, soutien à l’exercice du métier, etc.) mais elles n’ont pas permis d’enrayer durablement ces </w:t>
      </w:r>
      <w:proofErr w:type="spellStart"/>
      <w:r>
        <w:rPr>
          <w:rStyle w:val="Hyperlink3"/>
          <w:rFonts w:eastAsia="Tw Cen MT"/>
        </w:rPr>
        <w:t>phénomè</w:t>
      </w:r>
      <w:proofErr w:type="spellEnd"/>
      <w:r>
        <w:rPr>
          <w:rStyle w:val="AucunA"/>
          <w:rFonts w:ascii="Times New Roman" w:hAnsi="Times New Roman"/>
          <w:sz w:val="24"/>
          <w:szCs w:val="24"/>
          <w:lang w:val="pt-PT"/>
        </w:rPr>
        <w:t>nes.</w:t>
      </w:r>
      <w:r>
        <w:rPr>
          <w:rStyle w:val="Hyperlink3"/>
          <w:rFonts w:eastAsia="Tw Cen MT"/>
        </w:rPr>
        <w:t> </w:t>
      </w:r>
    </w:p>
    <w:p w14:paraId="6213B786" w14:textId="77777777" w:rsidR="0038537A" w:rsidRPr="00BA7DA6" w:rsidRDefault="0038537A" w:rsidP="0038537A">
      <w:pPr>
        <w:pStyle w:val="CorpsA"/>
        <w:spacing w:line="360" w:lineRule="exact"/>
        <w:jc w:val="both"/>
        <w:rPr>
          <w:rStyle w:val="Hyperlink1"/>
          <w:rFonts w:eastAsia="Tw Cen MT"/>
          <w:lang w:val="fr-FR"/>
        </w:rPr>
      </w:pPr>
      <w:r w:rsidRPr="00BA7DA6">
        <w:rPr>
          <w:rStyle w:val="Hyperlink1"/>
          <w:rFonts w:eastAsia="Tw Cen MT"/>
          <w:lang w:val="fr-FR"/>
        </w:rPr>
        <w:t>Un suivi régulier du turn-over est effectué. Cet indicateur important en matière de prévention des risques psychosociaux est observé pour les CDD et les CDI. Dans un contexte de pénurie de main-d’œuvre dans ce secteur, des axes prioritaires ont été mis en place afin que les employées recrutés n’aillent pas voir ailleurs. (Intégration des nouveaux salariés, prise en charge des dossiers en binômes…)</w:t>
      </w:r>
    </w:p>
    <w:p w14:paraId="29746972" w14:textId="77777777" w:rsidR="0038537A" w:rsidRPr="00BA7DA6" w:rsidRDefault="0038537A" w:rsidP="0038537A">
      <w:pPr>
        <w:pStyle w:val="CorpsA"/>
        <w:spacing w:line="360" w:lineRule="exact"/>
        <w:jc w:val="both"/>
        <w:rPr>
          <w:rStyle w:val="Hyperlink1"/>
          <w:rFonts w:eastAsia="Tw Cen MT"/>
          <w:lang w:val="fr-FR"/>
        </w:rPr>
      </w:pPr>
      <w:r>
        <w:rPr>
          <w:rStyle w:val="Hyperlink3"/>
          <w:rFonts w:eastAsia="Tw Cen MT"/>
        </w:rPr>
        <w:t>Sont abordé</w:t>
      </w:r>
      <w:r w:rsidRPr="00BA7DA6">
        <w:rPr>
          <w:rStyle w:val="AucunA"/>
          <w:rFonts w:ascii="Times New Roman" w:hAnsi="Times New Roman"/>
          <w:sz w:val="24"/>
          <w:szCs w:val="24"/>
          <w:lang w:val="fr-FR"/>
        </w:rPr>
        <w:t>s r</w:t>
      </w:r>
      <w:r>
        <w:rPr>
          <w:rStyle w:val="Hyperlink3"/>
          <w:rFonts w:eastAsia="Tw Cen MT"/>
        </w:rPr>
        <w:t>égulièrement, lors des réunions avec les intervenants à domicile et avec les instances représentatives du personnel, la né</w:t>
      </w:r>
      <w:r>
        <w:rPr>
          <w:rStyle w:val="AucunA"/>
          <w:rFonts w:ascii="Times New Roman" w:hAnsi="Times New Roman"/>
          <w:sz w:val="24"/>
          <w:szCs w:val="24"/>
          <w:lang w:val="it-IT"/>
        </w:rPr>
        <w:t>cessit</w:t>
      </w:r>
      <w:r>
        <w:rPr>
          <w:rStyle w:val="Hyperlink3"/>
          <w:rFonts w:eastAsia="Tw Cen MT"/>
        </w:rPr>
        <w:t xml:space="preserve">é de signaler tout conflit ou violence verbale ou physique sur un outil de recueil. </w:t>
      </w:r>
    </w:p>
    <w:p w14:paraId="71FE051D" w14:textId="77777777" w:rsidR="0038537A" w:rsidRPr="00BA7DA6" w:rsidRDefault="0038537A" w:rsidP="0038537A">
      <w:pPr>
        <w:pStyle w:val="CorpsA"/>
        <w:spacing w:after="0" w:line="360" w:lineRule="exact"/>
        <w:jc w:val="both"/>
        <w:rPr>
          <w:rStyle w:val="Hyperlink1"/>
          <w:rFonts w:eastAsia="Tw Cen MT"/>
          <w:lang w:val="fr-FR"/>
        </w:rPr>
      </w:pPr>
      <w:r>
        <w:rPr>
          <w:rStyle w:val="Hyperlink3"/>
          <w:rFonts w:eastAsia="Tw Cen MT"/>
        </w:rPr>
        <w:t>Le directeur doit avoir le souci permanent de rendre sa démarche de prévention transparente et accessible à l’ensemble des acteurs, ce qui nécessite de mettre en place des outils adaptés (réunions d’information, notes de services, formations …). Par ailleurs, il ne faut pas né</w:t>
      </w:r>
      <w:r>
        <w:rPr>
          <w:rStyle w:val="AucunA"/>
          <w:rFonts w:ascii="Times New Roman" w:hAnsi="Times New Roman"/>
          <w:sz w:val="24"/>
          <w:szCs w:val="24"/>
          <w:lang w:val="da-DK"/>
        </w:rPr>
        <w:t>gliger l</w:t>
      </w:r>
      <w:r>
        <w:rPr>
          <w:rStyle w:val="Hyperlink3"/>
          <w:rFonts w:eastAsia="Tw Cen MT"/>
        </w:rPr>
        <w:t xml:space="preserve">a communication externe. Il apparait nécessaire de montrer aux partenaires institutionnels, aux familles et aux usagers que l’établissement se préoccupe de la santé de son personnel. </w:t>
      </w:r>
    </w:p>
    <w:p w14:paraId="39172D69"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i/>
          <w:iCs/>
          <w:sz w:val="24"/>
          <w:szCs w:val="24"/>
          <w:lang w:val="fr-FR"/>
        </w:rPr>
      </w:pPr>
    </w:p>
    <w:p w14:paraId="4935E2FF" w14:textId="77777777" w:rsidR="0038537A" w:rsidRPr="00BA7DA6" w:rsidRDefault="0038537A" w:rsidP="0038537A">
      <w:pPr>
        <w:pStyle w:val="CorpsA"/>
        <w:spacing w:after="0" w:line="360" w:lineRule="exact"/>
        <w:ind w:firstLine="720"/>
        <w:jc w:val="both"/>
        <w:rPr>
          <w:rStyle w:val="AucunA"/>
          <w:rFonts w:ascii="Times New Roman" w:hAnsi="Times New Roman"/>
          <w:iCs/>
          <w:color w:val="365F91" w:themeColor="accent1" w:themeShade="BF"/>
          <w:sz w:val="24"/>
          <w:szCs w:val="24"/>
          <w:lang w:val="fr-FR"/>
        </w:rPr>
      </w:pPr>
      <w:r w:rsidRPr="00BA7DA6">
        <w:rPr>
          <w:rStyle w:val="AucunA"/>
          <w:rFonts w:ascii="Times New Roman" w:hAnsi="Times New Roman"/>
          <w:iCs/>
          <w:color w:val="365F91" w:themeColor="accent1" w:themeShade="BF"/>
          <w:sz w:val="24"/>
          <w:szCs w:val="24"/>
          <w:lang w:val="fr-FR"/>
        </w:rPr>
        <w:t>Une méthode à adopter</w:t>
      </w:r>
    </w:p>
    <w:p w14:paraId="33521FE9" w14:textId="77777777" w:rsidR="0038537A" w:rsidRPr="00BA7DA6" w:rsidRDefault="0038537A" w:rsidP="0038537A">
      <w:pPr>
        <w:pStyle w:val="CorpsA"/>
        <w:spacing w:after="0" w:line="360" w:lineRule="exact"/>
        <w:ind w:firstLine="720"/>
        <w:jc w:val="both"/>
        <w:rPr>
          <w:rStyle w:val="AucunA"/>
          <w:rFonts w:ascii="Times New Roman" w:hAnsi="Times New Roman"/>
          <w:i/>
          <w:iCs/>
          <w:sz w:val="24"/>
          <w:szCs w:val="24"/>
          <w:lang w:val="fr-FR"/>
        </w:rPr>
      </w:pPr>
    </w:p>
    <w:p w14:paraId="709F0E39" w14:textId="77777777" w:rsidR="0038537A" w:rsidRPr="00BA7DA6" w:rsidRDefault="0038537A" w:rsidP="0038537A">
      <w:pPr>
        <w:pStyle w:val="CorpsA"/>
        <w:spacing w:after="0" w:line="360" w:lineRule="exact"/>
        <w:jc w:val="both"/>
        <w:rPr>
          <w:rStyle w:val="Hyperlink1"/>
          <w:rFonts w:eastAsia="Tw Cen MT"/>
          <w:lang w:val="fr-FR"/>
        </w:rPr>
      </w:pPr>
      <w:r w:rsidRPr="00BA7DA6">
        <w:rPr>
          <w:rStyle w:val="Hyperlink1"/>
          <w:rFonts w:eastAsia="Tw Cen MT"/>
          <w:lang w:val="fr-FR"/>
        </w:rPr>
        <w:t>Autour de cette démarche de prévention, un cadre doit être organisé. Je m’appuierai sur la logique de la Roue de Deming</w:t>
      </w:r>
      <w:r>
        <w:rPr>
          <w:rStyle w:val="AucunA"/>
          <w:rFonts w:ascii="Times New Roman" w:eastAsia="Times New Roman" w:hAnsi="Times New Roman" w:cs="Times New Roman"/>
          <w:sz w:val="24"/>
          <w:szCs w:val="24"/>
          <w:vertAlign w:val="superscript"/>
        </w:rPr>
        <w:footnoteReference w:id="31"/>
      </w:r>
      <w:r w:rsidRPr="00BA7DA6">
        <w:rPr>
          <w:rStyle w:val="Hyperlink1"/>
          <w:rFonts w:eastAsia="Tw Cen MT"/>
          <w:lang w:val="fr-FR"/>
        </w:rPr>
        <w:t>, aussi connue sous le nom de méthode PDCA</w:t>
      </w:r>
      <w:r>
        <w:rPr>
          <w:rStyle w:val="AucunA"/>
          <w:rFonts w:ascii="Times New Roman" w:eastAsia="Times New Roman" w:hAnsi="Times New Roman" w:cs="Times New Roman"/>
          <w:sz w:val="24"/>
          <w:szCs w:val="24"/>
          <w:vertAlign w:val="superscript"/>
        </w:rPr>
        <w:footnoteReference w:id="32"/>
      </w:r>
      <w:r w:rsidRPr="00BA7DA6">
        <w:rPr>
          <w:rStyle w:val="Hyperlink1"/>
          <w:rFonts w:eastAsia="Tw Cen MT"/>
          <w:lang w:val="fr-FR"/>
        </w:rPr>
        <w:t xml:space="preserve"> (Plan, Do, Check et </w:t>
      </w:r>
      <w:proofErr w:type="spellStart"/>
      <w:r w:rsidRPr="00BA7DA6">
        <w:rPr>
          <w:rStyle w:val="Hyperlink1"/>
          <w:rFonts w:eastAsia="Tw Cen MT"/>
          <w:lang w:val="fr-FR"/>
        </w:rPr>
        <w:t>Act</w:t>
      </w:r>
      <w:proofErr w:type="spellEnd"/>
      <w:r w:rsidRPr="00BA7DA6">
        <w:rPr>
          <w:rStyle w:val="Hyperlink1"/>
          <w:rFonts w:eastAsia="Tw Cen MT"/>
          <w:lang w:val="fr-FR"/>
        </w:rPr>
        <w:t xml:space="preserve">). </w:t>
      </w:r>
    </w:p>
    <w:p w14:paraId="20F1A615" w14:textId="77777777" w:rsidR="0038537A" w:rsidRPr="00BA7DA6" w:rsidRDefault="0038537A" w:rsidP="0038537A">
      <w:pPr>
        <w:pStyle w:val="CorpsA"/>
        <w:spacing w:after="0" w:line="360" w:lineRule="exact"/>
        <w:jc w:val="both"/>
        <w:rPr>
          <w:rStyle w:val="Hyperlink1"/>
          <w:rFonts w:eastAsia="Tw Cen MT"/>
          <w:lang w:val="fr-FR"/>
        </w:rPr>
      </w:pPr>
    </w:p>
    <w:p w14:paraId="717D3364" w14:textId="77777777" w:rsidR="0038537A" w:rsidRPr="00BA7DA6" w:rsidRDefault="0038537A" w:rsidP="0038537A">
      <w:pPr>
        <w:pStyle w:val="CorpsA"/>
        <w:spacing w:after="0" w:line="360" w:lineRule="exact"/>
        <w:jc w:val="both"/>
        <w:rPr>
          <w:rStyle w:val="Hyperlink1"/>
          <w:rFonts w:eastAsia="Tw Cen MT"/>
          <w:lang w:val="fr-FR"/>
        </w:rPr>
      </w:pPr>
      <w:r w:rsidRPr="00FE2C57">
        <w:rPr>
          <w:rStyle w:val="Hyperlink3"/>
          <w:rFonts w:eastAsia="Tw Cen MT"/>
          <w:b/>
          <w:color w:val="365F91" w:themeColor="accent1" w:themeShade="BF"/>
        </w:rPr>
        <w:t>Plan</w:t>
      </w:r>
      <w:r>
        <w:rPr>
          <w:rStyle w:val="Hyperlink3"/>
          <w:rFonts w:eastAsia="Tw Cen MT"/>
        </w:rPr>
        <w:t xml:space="preserve"> : tout d’abord, il est nécessaire de clairement définir l’objet de la démarche, ses enjeux, les risques et les moyens nécessaires pour atteindre des objectifs pré</w:t>
      </w:r>
      <w:r>
        <w:rPr>
          <w:rStyle w:val="AucunA"/>
          <w:rFonts w:ascii="Times New Roman" w:hAnsi="Times New Roman"/>
          <w:sz w:val="24"/>
          <w:szCs w:val="24"/>
          <w:lang w:val="pt-PT"/>
        </w:rPr>
        <w:t xml:space="preserve">cis. </w:t>
      </w:r>
      <w:r>
        <w:rPr>
          <w:rStyle w:val="Hyperlink3"/>
          <w:rFonts w:eastAsia="Tw Cen MT"/>
        </w:rPr>
        <w:t>Puis</w:t>
      </w:r>
      <w:r>
        <w:rPr>
          <w:rStyle w:val="AucunA"/>
          <w:rFonts w:ascii="Times New Roman" w:hAnsi="Times New Roman"/>
          <w:sz w:val="24"/>
          <w:szCs w:val="24"/>
          <w:lang w:val="it-IT"/>
        </w:rPr>
        <w:t xml:space="preserve"> il</w:t>
      </w:r>
      <w:r>
        <w:rPr>
          <w:rStyle w:val="Hyperlink3"/>
          <w:rFonts w:eastAsia="Tw Cen MT"/>
        </w:rPr>
        <w:t xml:space="preserve"> apparait indispensable d’analyser l’existant et de recenser les acteurs internes et externes concernés par le projet. La participation du personnel motivé </w:t>
      </w:r>
      <w:r>
        <w:rPr>
          <w:rStyle w:val="AucunA"/>
          <w:rFonts w:ascii="Times New Roman" w:hAnsi="Times New Roman"/>
          <w:sz w:val="24"/>
          <w:szCs w:val="24"/>
          <w:lang w:val="pt-PT"/>
        </w:rPr>
        <w:t>sera requise mais</w:t>
      </w:r>
      <w:r>
        <w:rPr>
          <w:rStyle w:val="Hyperlink3"/>
          <w:rFonts w:eastAsia="Tw Cen MT"/>
        </w:rPr>
        <w:t xml:space="preserve">, </w:t>
      </w:r>
      <w:r w:rsidRPr="00BA7DA6">
        <w:rPr>
          <w:rStyle w:val="AucunA"/>
          <w:rFonts w:ascii="Times New Roman" w:hAnsi="Times New Roman"/>
          <w:sz w:val="24"/>
          <w:szCs w:val="24"/>
          <w:lang w:val="fr-FR"/>
        </w:rPr>
        <w:t>en amont</w:t>
      </w:r>
      <w:r>
        <w:rPr>
          <w:rStyle w:val="Hyperlink3"/>
          <w:rFonts w:eastAsia="Tw Cen MT"/>
        </w:rPr>
        <w:t>, il faudra cerner le positionnement et les attentes de chacun et identifier les personnes qui risquent éventuellement de faire obstacle à notre démarche. Enfin, il convient de communiquer au personnel les informations relatives au projet afin qu’il s’</w:t>
      </w:r>
      <w:r>
        <w:rPr>
          <w:rStyle w:val="AucunA"/>
          <w:rFonts w:ascii="Times New Roman" w:hAnsi="Times New Roman"/>
          <w:sz w:val="24"/>
          <w:szCs w:val="24"/>
          <w:lang w:val="de-DE"/>
        </w:rPr>
        <w:t xml:space="preserve">en </w:t>
      </w:r>
      <w:proofErr w:type="spellStart"/>
      <w:r>
        <w:rPr>
          <w:rStyle w:val="AucunA"/>
          <w:rFonts w:ascii="Times New Roman" w:hAnsi="Times New Roman"/>
          <w:sz w:val="24"/>
          <w:szCs w:val="24"/>
          <w:lang w:val="de-DE"/>
        </w:rPr>
        <w:t>impr</w:t>
      </w:r>
      <w:r>
        <w:rPr>
          <w:rStyle w:val="Hyperlink3"/>
          <w:rFonts w:eastAsia="Tw Cen MT"/>
        </w:rPr>
        <w:t>ègne</w:t>
      </w:r>
      <w:proofErr w:type="spellEnd"/>
      <w:r>
        <w:rPr>
          <w:rStyle w:val="Hyperlink3"/>
          <w:rFonts w:eastAsia="Tw Cen MT"/>
        </w:rPr>
        <w:t xml:space="preserve">. Promouvoir un dialogue social de qualité autour de la santé au travail et du bien-être au travail est une orientation fondamentale. </w:t>
      </w:r>
    </w:p>
    <w:p w14:paraId="6B297345" w14:textId="77777777" w:rsidR="0038537A" w:rsidRDefault="0038537A" w:rsidP="0038537A">
      <w:pPr>
        <w:pStyle w:val="CorpsA"/>
        <w:spacing w:after="0" w:line="360" w:lineRule="exact"/>
        <w:jc w:val="both"/>
        <w:rPr>
          <w:rStyle w:val="Hyperlink3"/>
          <w:rFonts w:eastAsia="Tw Cen MT"/>
        </w:rPr>
      </w:pPr>
      <w:r>
        <w:rPr>
          <w:rStyle w:val="Hyperlink3"/>
          <w:rFonts w:eastAsia="Tw Cen MT"/>
        </w:rPr>
        <w:t xml:space="preserve">Cette première phase sera menée par un groupe de pilotage composé du directeur, des responsables de service, d’intervenants à domicile, du médecin du travail et des représentants du personnel. L’objectif de ce groupe sera de réunir tous les éléments nécessaires pour aboutir à la mise en œuvre et à </w:t>
      </w:r>
      <w:r>
        <w:rPr>
          <w:rStyle w:val="AucunA"/>
          <w:rFonts w:ascii="Times New Roman" w:hAnsi="Times New Roman"/>
          <w:sz w:val="24"/>
          <w:szCs w:val="24"/>
          <w:lang w:val="it-IT"/>
        </w:rPr>
        <w:t>la r</w:t>
      </w:r>
      <w:proofErr w:type="spellStart"/>
      <w:r>
        <w:rPr>
          <w:rStyle w:val="Hyperlink3"/>
          <w:rFonts w:eastAsia="Tw Cen MT"/>
        </w:rPr>
        <w:t>éalisation</w:t>
      </w:r>
      <w:proofErr w:type="spellEnd"/>
      <w:r>
        <w:rPr>
          <w:rStyle w:val="Hyperlink3"/>
          <w:rFonts w:eastAsia="Tw Cen MT"/>
        </w:rPr>
        <w:t xml:space="preserve"> du plan de prévention (organisation, déroulement, feuille de route, calendrier).</w:t>
      </w:r>
    </w:p>
    <w:p w14:paraId="3038064B" w14:textId="77777777" w:rsidR="0038537A" w:rsidRPr="00BA7DA6" w:rsidRDefault="0038537A" w:rsidP="0038537A">
      <w:pPr>
        <w:pStyle w:val="CorpsA"/>
        <w:spacing w:after="0" w:line="360" w:lineRule="exact"/>
        <w:jc w:val="both"/>
        <w:rPr>
          <w:rStyle w:val="Hyperlink1"/>
          <w:rFonts w:eastAsia="Tw Cen MT"/>
          <w:lang w:val="fr-FR"/>
        </w:rPr>
      </w:pPr>
    </w:p>
    <w:p w14:paraId="70563832" w14:textId="77777777" w:rsidR="0038537A" w:rsidRDefault="0038537A" w:rsidP="0038537A">
      <w:pPr>
        <w:pStyle w:val="CorpsA"/>
        <w:spacing w:after="0" w:line="360" w:lineRule="exact"/>
        <w:jc w:val="both"/>
        <w:rPr>
          <w:rStyle w:val="Hyperlink3"/>
          <w:rFonts w:eastAsia="Tw Cen MT"/>
        </w:rPr>
      </w:pPr>
      <w:r w:rsidRPr="00FE2C57">
        <w:rPr>
          <w:rStyle w:val="AucunA"/>
          <w:rFonts w:ascii="Times New Roman" w:hAnsi="Times New Roman"/>
          <w:b/>
          <w:color w:val="365F91" w:themeColor="accent1" w:themeShade="BF"/>
          <w:sz w:val="24"/>
          <w:szCs w:val="24"/>
          <w:lang w:val="de-DE"/>
        </w:rPr>
        <w:t>Do</w:t>
      </w:r>
      <w:r>
        <w:rPr>
          <w:rStyle w:val="Hyperlink3"/>
          <w:rFonts w:eastAsia="Tw Cen MT"/>
        </w:rPr>
        <w:t xml:space="preserve"> : la mise en œuvre du projet consistera à organiser des réunions, mettre en application les règles fixées dans la précédente phase, organiser la réalisation des actions et communiquer sur l’avancement de ce projet. </w:t>
      </w:r>
    </w:p>
    <w:p w14:paraId="36B6C4E9" w14:textId="77777777" w:rsidR="0038537A" w:rsidRPr="00BA7DA6" w:rsidRDefault="0038537A" w:rsidP="0038537A">
      <w:pPr>
        <w:pStyle w:val="CorpsA"/>
        <w:spacing w:after="0" w:line="360" w:lineRule="exact"/>
        <w:jc w:val="both"/>
        <w:rPr>
          <w:rStyle w:val="Hyperlink1"/>
          <w:rFonts w:eastAsia="Tw Cen MT"/>
          <w:lang w:val="fr-FR"/>
        </w:rPr>
      </w:pPr>
    </w:p>
    <w:p w14:paraId="1CACE41B" w14:textId="77777777" w:rsidR="0038537A" w:rsidRPr="00BA7DA6" w:rsidRDefault="0038537A" w:rsidP="0038537A">
      <w:pPr>
        <w:pStyle w:val="CorpsA"/>
        <w:spacing w:after="0" w:line="360" w:lineRule="exact"/>
        <w:jc w:val="both"/>
        <w:rPr>
          <w:rStyle w:val="Hyperlink1"/>
          <w:rFonts w:eastAsia="Tw Cen MT"/>
          <w:lang w:val="fr-FR"/>
        </w:rPr>
      </w:pPr>
      <w:r w:rsidRPr="00BA7DA6">
        <w:rPr>
          <w:rStyle w:val="AucunA"/>
          <w:rFonts w:ascii="Times New Roman" w:hAnsi="Times New Roman"/>
          <w:b/>
          <w:color w:val="365F91" w:themeColor="accent1" w:themeShade="BF"/>
          <w:sz w:val="24"/>
          <w:szCs w:val="24"/>
          <w:lang w:val="fr-FR"/>
        </w:rPr>
        <w:t>Check</w:t>
      </w:r>
      <w:r w:rsidRPr="00FE2C57">
        <w:rPr>
          <w:rStyle w:val="Hyperlink3"/>
          <w:rFonts w:eastAsia="Tw Cen MT"/>
          <w:color w:val="365F91" w:themeColor="accent1" w:themeShade="BF"/>
        </w:rPr>
        <w:t xml:space="preserve"> </w:t>
      </w:r>
      <w:r>
        <w:rPr>
          <w:rStyle w:val="Hyperlink3"/>
          <w:rFonts w:eastAsia="Tw Cen MT"/>
        </w:rPr>
        <w:t xml:space="preserve">: une vérification régulière des actions réalisées permettra de vérifier si ces actions sont conformes au programme initial. Des tableaux de bords et des indicateurs permettront d’analyser des éléments en comparaison avec les chiffres existants avant le début du projet. Une évaluation sera effectuée à </w:t>
      </w:r>
      <w:proofErr w:type="spellStart"/>
      <w:r w:rsidRPr="00BA7DA6">
        <w:rPr>
          <w:rStyle w:val="AucunA"/>
          <w:rFonts w:ascii="Times New Roman" w:hAnsi="Times New Roman"/>
          <w:sz w:val="24"/>
          <w:szCs w:val="24"/>
          <w:lang w:val="fr-FR"/>
        </w:rPr>
        <w:t>diff</w:t>
      </w:r>
      <w:r>
        <w:rPr>
          <w:rStyle w:val="Hyperlink3"/>
          <w:rFonts w:eastAsia="Tw Cen MT"/>
        </w:rPr>
        <w:t>é</w:t>
      </w:r>
      <w:proofErr w:type="spellEnd"/>
      <w:r>
        <w:rPr>
          <w:rStyle w:val="AucunA"/>
          <w:rFonts w:ascii="Times New Roman" w:hAnsi="Times New Roman"/>
          <w:sz w:val="24"/>
          <w:szCs w:val="24"/>
          <w:lang w:val="pt-PT"/>
        </w:rPr>
        <w:t xml:space="preserve">rentes </w:t>
      </w:r>
      <w:r>
        <w:rPr>
          <w:rStyle w:val="Hyperlink3"/>
          <w:rFonts w:eastAsia="Tw Cen MT"/>
        </w:rPr>
        <w:t xml:space="preserve">étapes, permettant ainsi des corrections si nécessaire. </w:t>
      </w:r>
    </w:p>
    <w:p w14:paraId="2FB7A1E6" w14:textId="77777777" w:rsidR="0038537A" w:rsidRPr="00BA7DA6" w:rsidRDefault="0038537A" w:rsidP="0038537A">
      <w:pPr>
        <w:pStyle w:val="CorpsA"/>
        <w:spacing w:after="0" w:line="360" w:lineRule="exact"/>
        <w:jc w:val="both"/>
        <w:rPr>
          <w:rStyle w:val="AucunA"/>
          <w:rFonts w:ascii="Times New Roman" w:hAnsi="Times New Roman"/>
          <w:sz w:val="24"/>
          <w:szCs w:val="24"/>
          <w:lang w:val="fr-FR"/>
        </w:rPr>
      </w:pPr>
    </w:p>
    <w:p w14:paraId="32CAAFF9" w14:textId="77777777" w:rsidR="0038537A" w:rsidRPr="00BA7DA6" w:rsidRDefault="0038537A" w:rsidP="0038537A">
      <w:pPr>
        <w:pStyle w:val="CorpsA"/>
        <w:spacing w:after="0" w:line="360" w:lineRule="exact"/>
        <w:jc w:val="both"/>
        <w:rPr>
          <w:rStyle w:val="Hyperlink1"/>
          <w:rFonts w:eastAsia="Tw Cen MT"/>
          <w:lang w:val="fr-FR"/>
        </w:rPr>
      </w:pPr>
      <w:proofErr w:type="spellStart"/>
      <w:r w:rsidRPr="00BA7DA6">
        <w:rPr>
          <w:rStyle w:val="AucunA"/>
          <w:rFonts w:ascii="Times New Roman" w:hAnsi="Times New Roman"/>
          <w:b/>
          <w:color w:val="365F91" w:themeColor="accent1" w:themeShade="BF"/>
          <w:sz w:val="24"/>
          <w:szCs w:val="24"/>
          <w:lang w:val="fr-FR"/>
        </w:rPr>
        <w:t>Act</w:t>
      </w:r>
      <w:proofErr w:type="spellEnd"/>
      <w:r w:rsidRPr="00FE2C57">
        <w:rPr>
          <w:rStyle w:val="Hyperlink3"/>
          <w:rFonts w:eastAsia="Tw Cen MT"/>
          <w:color w:val="365F91" w:themeColor="accent1" w:themeShade="BF"/>
        </w:rPr>
        <w:t xml:space="preserve"> </w:t>
      </w:r>
      <w:r>
        <w:rPr>
          <w:rStyle w:val="Hyperlink3"/>
          <w:rFonts w:eastAsia="Tw Cen MT"/>
        </w:rPr>
        <w:t>: grâce aux retours d’</w:t>
      </w:r>
      <w:r>
        <w:rPr>
          <w:rStyle w:val="AucunA"/>
          <w:rFonts w:ascii="Times New Roman" w:hAnsi="Times New Roman"/>
          <w:sz w:val="24"/>
          <w:szCs w:val="24"/>
          <w:lang w:val="pt-PT"/>
        </w:rPr>
        <w:t>exp</w:t>
      </w:r>
      <w:proofErr w:type="spellStart"/>
      <w:r>
        <w:rPr>
          <w:rStyle w:val="Hyperlink3"/>
          <w:rFonts w:eastAsia="Tw Cen MT"/>
        </w:rPr>
        <w:t>é</w:t>
      </w:r>
      <w:r w:rsidRPr="00BA7DA6">
        <w:rPr>
          <w:rStyle w:val="AucunA"/>
          <w:rFonts w:ascii="Times New Roman" w:hAnsi="Times New Roman"/>
          <w:sz w:val="24"/>
          <w:szCs w:val="24"/>
          <w:lang w:val="fr-FR"/>
        </w:rPr>
        <w:t>rience</w:t>
      </w:r>
      <w:proofErr w:type="spellEnd"/>
      <w:r w:rsidRPr="00BA7DA6">
        <w:rPr>
          <w:rStyle w:val="AucunA"/>
          <w:rFonts w:ascii="Times New Roman" w:hAnsi="Times New Roman"/>
          <w:sz w:val="24"/>
          <w:szCs w:val="24"/>
          <w:lang w:val="fr-FR"/>
        </w:rPr>
        <w:t>, am</w:t>
      </w:r>
      <w:r>
        <w:rPr>
          <w:rStyle w:val="Hyperlink3"/>
          <w:rFonts w:eastAsia="Tw Cen MT"/>
        </w:rPr>
        <w:t xml:space="preserve">éliorer la conduite du projet en lui apportant des corrections. </w:t>
      </w:r>
    </w:p>
    <w:p w14:paraId="24CDBEDF" w14:textId="77777777" w:rsidR="0038537A" w:rsidRPr="00BA7DA6" w:rsidRDefault="0038537A" w:rsidP="0038537A">
      <w:pPr>
        <w:pStyle w:val="CorpsA"/>
        <w:spacing w:after="0" w:line="360" w:lineRule="exact"/>
        <w:jc w:val="both"/>
        <w:rPr>
          <w:rStyle w:val="Hyperlink1"/>
          <w:rFonts w:eastAsia="Tw Cen MT"/>
          <w:lang w:val="fr-FR"/>
        </w:rPr>
      </w:pPr>
    </w:p>
    <w:p w14:paraId="04203B92" w14:textId="77777777" w:rsidR="00F61936" w:rsidRPr="00BA7DA6" w:rsidRDefault="00F61936" w:rsidP="0038537A">
      <w:pPr>
        <w:pStyle w:val="CorpsA"/>
        <w:spacing w:after="0" w:line="360" w:lineRule="exact"/>
        <w:jc w:val="both"/>
        <w:rPr>
          <w:rStyle w:val="Hyperlink1"/>
          <w:rFonts w:eastAsia="Tw Cen MT"/>
          <w:lang w:val="fr-FR"/>
        </w:rPr>
      </w:pPr>
    </w:p>
    <w:p w14:paraId="6399F93F" w14:textId="77777777" w:rsidR="0038537A" w:rsidRPr="00BA7DA6" w:rsidRDefault="0038537A" w:rsidP="0038537A">
      <w:pPr>
        <w:pStyle w:val="CorpsA"/>
        <w:spacing w:after="0" w:line="360" w:lineRule="exact"/>
        <w:ind w:firstLine="720"/>
        <w:jc w:val="both"/>
        <w:rPr>
          <w:rStyle w:val="AucunA"/>
          <w:rFonts w:ascii="Times New Roman" w:eastAsia="Times New Roman" w:hAnsi="Times New Roman" w:cs="Times New Roman"/>
          <w:iCs/>
          <w:color w:val="365F91" w:themeColor="accent1" w:themeShade="BF"/>
          <w:sz w:val="24"/>
          <w:szCs w:val="24"/>
          <w:lang w:val="fr-FR"/>
        </w:rPr>
      </w:pPr>
      <w:r w:rsidRPr="00BA7DA6">
        <w:rPr>
          <w:rStyle w:val="AucunA"/>
          <w:rFonts w:ascii="Times New Roman" w:hAnsi="Times New Roman"/>
          <w:iCs/>
          <w:color w:val="365F91" w:themeColor="accent1" w:themeShade="BF"/>
          <w:sz w:val="24"/>
          <w:szCs w:val="24"/>
          <w:lang w:val="fr-FR"/>
        </w:rPr>
        <w:t>Un style de management adapté à la démarche de prévention</w:t>
      </w:r>
    </w:p>
    <w:p w14:paraId="24FBE258" w14:textId="77777777" w:rsidR="0038537A" w:rsidRDefault="0038537A" w:rsidP="0038537A">
      <w:pPr>
        <w:pStyle w:val="CorpsA"/>
        <w:spacing w:after="0" w:line="360" w:lineRule="exact"/>
        <w:jc w:val="both"/>
        <w:rPr>
          <w:i/>
          <w:iCs/>
        </w:rPr>
      </w:pPr>
    </w:p>
    <w:p w14:paraId="6E27187E" w14:textId="77777777" w:rsidR="0038537A" w:rsidRPr="00BA7DA6" w:rsidRDefault="0038537A" w:rsidP="0038537A">
      <w:pPr>
        <w:pStyle w:val="CorpsA"/>
        <w:spacing w:after="0" w:line="360" w:lineRule="exact"/>
        <w:jc w:val="both"/>
        <w:rPr>
          <w:rStyle w:val="Hyperlink1"/>
          <w:rFonts w:eastAsia="Tw Cen MT"/>
          <w:lang w:val="fr-FR"/>
        </w:rPr>
      </w:pPr>
      <w:r>
        <w:rPr>
          <w:rStyle w:val="Hyperlink3"/>
          <w:rFonts w:eastAsia="Tw Cen MT"/>
        </w:rPr>
        <w:t>Il est évident que l’implication du directeur est indispensable. Il devra faire preuve d’un trè</w:t>
      </w:r>
      <w:r w:rsidRPr="00BA7DA6">
        <w:rPr>
          <w:rStyle w:val="AucunA"/>
          <w:rFonts w:ascii="Times New Roman" w:hAnsi="Times New Roman"/>
          <w:sz w:val="24"/>
          <w:szCs w:val="24"/>
          <w:lang w:val="fr-FR"/>
        </w:rPr>
        <w:t>s grand int</w:t>
      </w:r>
      <w:r>
        <w:rPr>
          <w:rStyle w:val="Hyperlink3"/>
          <w:rFonts w:eastAsia="Tw Cen MT"/>
        </w:rPr>
        <w:t xml:space="preserve">érêt de la démarche et intervenir pour relancer une dynamique après chaque étape du projet. Il est nécessaire qu’il soit perçu comme une personne de confiance et à l’écoute du personnel en cas de difficultés. Il doit être à la fois, initiateur, coordinateur, guide en laissant une marge d’autonomie au personnel participant. </w:t>
      </w:r>
    </w:p>
    <w:p w14:paraId="6CE38166" w14:textId="77777777" w:rsidR="0038537A" w:rsidRPr="00BA7DA6" w:rsidRDefault="0038537A" w:rsidP="0038537A">
      <w:pPr>
        <w:pStyle w:val="CorpsA"/>
        <w:spacing w:after="0" w:line="360" w:lineRule="exact"/>
        <w:jc w:val="both"/>
        <w:rPr>
          <w:rStyle w:val="Hyperlink1"/>
          <w:rFonts w:eastAsia="Tw Cen MT"/>
          <w:lang w:val="fr-FR"/>
        </w:rPr>
      </w:pPr>
    </w:p>
    <w:p w14:paraId="6EE807FC" w14:textId="77777777" w:rsidR="0038537A" w:rsidRPr="00BA7DA6" w:rsidRDefault="0038537A" w:rsidP="0038537A">
      <w:pPr>
        <w:pStyle w:val="CorpsA"/>
        <w:spacing w:after="0" w:line="360" w:lineRule="exact"/>
        <w:jc w:val="both"/>
        <w:rPr>
          <w:rStyle w:val="Hyperlink1"/>
          <w:rFonts w:eastAsia="Tw Cen MT"/>
          <w:lang w:val="fr-FR"/>
        </w:rPr>
      </w:pPr>
      <w:r>
        <w:rPr>
          <w:rStyle w:val="Hyperlink3"/>
          <w:rFonts w:eastAsia="Tw Cen MT"/>
        </w:rPr>
        <w:t xml:space="preserve">La mise en place d’un dispositif précoce de prévention des risques psychosociaux dans la structure des aides à domicile ne réside pas principalement dans des évolutions règlementaires mais plutôt dans le changement des pratiques de management et dans une bonne gouvernance, ce qui nécessite de se questionner sur le style de management à employer. Il sera une des clés de réussite du dispositif. Il existe plusieurs styles de management : </w:t>
      </w:r>
    </w:p>
    <w:p w14:paraId="568737F8" w14:textId="77777777" w:rsidR="0038537A" w:rsidRDefault="0038537A" w:rsidP="0038537A">
      <w:pPr>
        <w:pStyle w:val="CorpsA"/>
        <w:spacing w:after="0" w:line="360" w:lineRule="exact"/>
        <w:jc w:val="both"/>
      </w:pPr>
    </w:p>
    <w:p w14:paraId="1C7B14D0" w14:textId="77777777" w:rsidR="0038537A" w:rsidRPr="00BA7DA6" w:rsidRDefault="0038537A" w:rsidP="0038537A">
      <w:pPr>
        <w:pStyle w:val="CorpsA"/>
        <w:spacing w:after="0" w:line="360" w:lineRule="exact"/>
        <w:jc w:val="both"/>
        <w:rPr>
          <w:rStyle w:val="Hyperlink1"/>
          <w:rFonts w:eastAsia="Tw Cen MT"/>
          <w:lang w:val="fr-FR"/>
        </w:rPr>
      </w:pPr>
      <w:r w:rsidRPr="00BA7DA6">
        <w:rPr>
          <w:rStyle w:val="AucunA"/>
          <w:lang w:val="fr-FR"/>
        </w:rPr>
        <w:t xml:space="preserve">- </w:t>
      </w:r>
      <w:r>
        <w:rPr>
          <w:rStyle w:val="Hyperlink3"/>
          <w:rFonts w:eastAsia="Tw Cen MT"/>
        </w:rPr>
        <w:t xml:space="preserve">Le management directif : technique de management qui consiste à diriger une équipe de manière simple, </w:t>
      </w:r>
      <w:proofErr w:type="spellStart"/>
      <w:r>
        <w:rPr>
          <w:rStyle w:val="Hyperlink3"/>
          <w:rFonts w:eastAsia="Tw Cen MT"/>
        </w:rPr>
        <w:t>hié</w:t>
      </w:r>
      <w:proofErr w:type="spellEnd"/>
      <w:r>
        <w:rPr>
          <w:rStyle w:val="AucunA"/>
          <w:rFonts w:ascii="Times New Roman" w:hAnsi="Times New Roman"/>
          <w:sz w:val="24"/>
          <w:szCs w:val="24"/>
          <w:lang w:val="it-IT"/>
        </w:rPr>
        <w:t>rarchis</w:t>
      </w:r>
      <w:proofErr w:type="spellStart"/>
      <w:r>
        <w:rPr>
          <w:rStyle w:val="Hyperlink3"/>
          <w:rFonts w:eastAsia="Tw Cen MT"/>
        </w:rPr>
        <w:t>ée</w:t>
      </w:r>
      <w:proofErr w:type="spellEnd"/>
      <w:r>
        <w:rPr>
          <w:rStyle w:val="Hyperlink3"/>
          <w:rFonts w:eastAsia="Tw Cen MT"/>
        </w:rPr>
        <w:t xml:space="preserve"> et structurée. Le management directif s’oppose au management participatif. A la tête du projet se trouve le manager, il supervise seul le projet, il prend les décisions donne les directives. Sous sa supervision, on retrouve l’équipe projet considérée comme simple </w:t>
      </w:r>
      <w:proofErr w:type="spellStart"/>
      <w:r>
        <w:rPr>
          <w:rStyle w:val="Hyperlink3"/>
          <w:rFonts w:eastAsia="Tw Cen MT"/>
        </w:rPr>
        <w:t>exé</w:t>
      </w:r>
      <w:proofErr w:type="spellEnd"/>
      <w:r>
        <w:rPr>
          <w:rStyle w:val="AucunA"/>
          <w:rFonts w:ascii="Times New Roman" w:hAnsi="Times New Roman"/>
          <w:sz w:val="24"/>
          <w:szCs w:val="24"/>
          <w:lang w:val="pt-PT"/>
        </w:rPr>
        <w:t xml:space="preserve">cutante. </w:t>
      </w:r>
    </w:p>
    <w:p w14:paraId="38DA42BC" w14:textId="77777777" w:rsidR="0038537A" w:rsidRDefault="0038537A" w:rsidP="0038537A">
      <w:pPr>
        <w:pStyle w:val="CorpsA"/>
        <w:spacing w:after="0" w:line="360" w:lineRule="exact"/>
        <w:jc w:val="both"/>
        <w:rPr>
          <w:rFonts w:ascii="Times New Roman" w:eastAsia="Times New Roman" w:hAnsi="Times New Roman" w:cs="Times New Roman"/>
          <w:sz w:val="24"/>
          <w:szCs w:val="24"/>
        </w:rPr>
      </w:pPr>
    </w:p>
    <w:p w14:paraId="283EF19A" w14:textId="77777777" w:rsidR="0038537A" w:rsidRPr="00BA7DA6" w:rsidRDefault="0038537A" w:rsidP="0038537A">
      <w:pPr>
        <w:pStyle w:val="CorpsA"/>
        <w:shd w:val="clear" w:color="auto" w:fill="FFFFFF"/>
        <w:spacing w:after="0" w:line="360" w:lineRule="exact"/>
        <w:jc w:val="both"/>
        <w:rPr>
          <w:rStyle w:val="Hyperlink1"/>
          <w:rFonts w:eastAsia="Tw Cen MT"/>
          <w:lang w:val="fr-FR"/>
        </w:rPr>
      </w:pPr>
      <w:r>
        <w:t xml:space="preserve">- </w:t>
      </w:r>
      <w:r w:rsidRPr="00BA7DA6">
        <w:rPr>
          <w:rStyle w:val="Hyperlink1"/>
          <w:rFonts w:eastAsia="Tw Cen MT"/>
          <w:lang w:val="fr-FR"/>
        </w:rPr>
        <w:t xml:space="preserve">Le management persuasif : centré sur le relationnel avec une forte implication du manager, il reste autoritaire. Il est plus tourné vers les collaborateurs qui disposent d’un peu d’autonomie et auxquels le manager demande parfois un avis, même s’il garde le pouvoir décisionnel complet. Le management persuasif repose sur la participation des collaborateurs à qui le manager fait davantage confiance. </w:t>
      </w:r>
    </w:p>
    <w:p w14:paraId="11C7697B" w14:textId="77777777" w:rsidR="0038537A" w:rsidRDefault="0038537A" w:rsidP="0038537A">
      <w:pPr>
        <w:pStyle w:val="CorpsA"/>
        <w:spacing w:after="0" w:line="360" w:lineRule="exact"/>
        <w:jc w:val="both"/>
        <w:rPr>
          <w:rFonts w:ascii="Times New Roman" w:eastAsia="Times New Roman" w:hAnsi="Times New Roman" w:cs="Times New Roman"/>
          <w:sz w:val="24"/>
          <w:szCs w:val="24"/>
        </w:rPr>
      </w:pPr>
    </w:p>
    <w:p w14:paraId="2A264091" w14:textId="77777777" w:rsidR="0038537A" w:rsidRPr="00BA7DA6" w:rsidRDefault="0038537A" w:rsidP="0038537A">
      <w:pPr>
        <w:pStyle w:val="CorpsA"/>
        <w:shd w:val="clear" w:color="auto" w:fill="FFFFFF"/>
        <w:spacing w:after="0" w:line="360" w:lineRule="exact"/>
        <w:jc w:val="both"/>
        <w:rPr>
          <w:rStyle w:val="Hyperlink1"/>
          <w:rFonts w:eastAsia="Tw Cen MT"/>
          <w:lang w:val="fr-FR"/>
        </w:rPr>
      </w:pPr>
      <w:r>
        <w:t xml:space="preserve">- </w:t>
      </w:r>
      <w:r w:rsidRPr="00BA7DA6">
        <w:rPr>
          <w:rStyle w:val="Hyperlink1"/>
          <w:rFonts w:eastAsia="Tw Cen MT"/>
          <w:lang w:val="fr-FR"/>
        </w:rPr>
        <w:t xml:space="preserve">Le management </w:t>
      </w:r>
      <w:proofErr w:type="spellStart"/>
      <w:r w:rsidRPr="00BA7DA6">
        <w:rPr>
          <w:rStyle w:val="Hyperlink1"/>
          <w:rFonts w:eastAsia="Tw Cen MT"/>
          <w:lang w:val="fr-FR"/>
        </w:rPr>
        <w:t>délégatif</w:t>
      </w:r>
      <w:proofErr w:type="spellEnd"/>
      <w:r w:rsidRPr="00BA7DA6">
        <w:rPr>
          <w:rStyle w:val="Hyperlink1"/>
          <w:rFonts w:eastAsia="Tw Cen MT"/>
          <w:lang w:val="fr-FR"/>
        </w:rPr>
        <w:t> : il repose sur la confiance envers les collaborateurs qui sont fréquemment consultés pour la prise de décision et sur l’esprit d’équipe. Il fait une large place à l’implication de chacun des membres de l’équipe et à leur responsabilisation. Les résultats attendus et les méthodes sont définis par l’ensemble du système et la communication, tant verticale qu’horizontale, passe plutôt bien.</w:t>
      </w:r>
    </w:p>
    <w:p w14:paraId="1887CCF3" w14:textId="77777777" w:rsidR="0038537A" w:rsidRPr="00BA7DA6" w:rsidRDefault="0038537A" w:rsidP="0038537A">
      <w:pPr>
        <w:pStyle w:val="CorpsA"/>
        <w:spacing w:after="0" w:line="360" w:lineRule="exact"/>
        <w:jc w:val="both"/>
        <w:rPr>
          <w:rStyle w:val="Hyperlink1"/>
          <w:rFonts w:eastAsia="Tw Cen MT"/>
          <w:lang w:val="fr-FR"/>
        </w:rPr>
      </w:pPr>
    </w:p>
    <w:p w14:paraId="2CCE4AB0" w14:textId="77777777" w:rsidR="0038537A" w:rsidRPr="00BA7DA6" w:rsidRDefault="0038537A" w:rsidP="0038537A">
      <w:pPr>
        <w:pStyle w:val="CorpsA"/>
        <w:spacing w:after="0" w:line="360" w:lineRule="exact"/>
        <w:jc w:val="both"/>
        <w:rPr>
          <w:rStyle w:val="Hyperlink1"/>
          <w:rFonts w:eastAsia="Tw Cen MT"/>
          <w:lang w:val="fr-FR"/>
        </w:rPr>
      </w:pPr>
      <w:r>
        <w:rPr>
          <w:rStyle w:val="Hyperlink3"/>
          <w:rFonts w:eastAsia="Tw Cen MT"/>
        </w:rPr>
        <w:t xml:space="preserve">Sera privilégié ici le management participatif, mode de gestion qui consiste à </w:t>
      </w:r>
      <w:r>
        <w:rPr>
          <w:rStyle w:val="AucunA"/>
          <w:rFonts w:ascii="Times New Roman" w:hAnsi="Times New Roman"/>
          <w:sz w:val="24"/>
          <w:szCs w:val="24"/>
          <w:lang w:val="it-IT"/>
        </w:rPr>
        <w:t>susciter l</w:t>
      </w:r>
      <w:r>
        <w:rPr>
          <w:rStyle w:val="Hyperlink3"/>
          <w:rFonts w:eastAsia="Tw Cen MT"/>
        </w:rPr>
        <w:t>’engagement et la prise d’initiative des équipes de travail, en les responsabilisant et en les intégrant dans la vie quotidienne de l’entreprise, et surtout lors de la prise des dé</w:t>
      </w:r>
      <w:r>
        <w:rPr>
          <w:rStyle w:val="AucunA"/>
          <w:rFonts w:ascii="Times New Roman" w:hAnsi="Times New Roman"/>
          <w:sz w:val="24"/>
          <w:szCs w:val="24"/>
          <w:lang w:val="it-IT"/>
        </w:rPr>
        <w:t>cisions.</w:t>
      </w:r>
      <w:r>
        <w:rPr>
          <w:rStyle w:val="Hyperlink3"/>
          <w:rFonts w:eastAsia="Tw Cen MT"/>
        </w:rPr>
        <w:t xml:space="preserve"> Quel que soit son statut, l’employé se sent important et influent et se voit offrir une autonomie et une liberté dans l’action.</w:t>
      </w:r>
    </w:p>
    <w:p w14:paraId="01141590" w14:textId="77777777" w:rsidR="0038537A" w:rsidRPr="00BA7DA6" w:rsidRDefault="0038537A" w:rsidP="0038537A">
      <w:pPr>
        <w:pStyle w:val="CorpsA"/>
        <w:spacing w:after="0" w:line="360" w:lineRule="exact"/>
        <w:jc w:val="both"/>
        <w:rPr>
          <w:rStyle w:val="Hyperlink1"/>
          <w:rFonts w:eastAsia="Tw Cen MT"/>
          <w:lang w:val="fr-FR"/>
        </w:rPr>
      </w:pPr>
      <w:r w:rsidRPr="00BA7DA6">
        <w:rPr>
          <w:rStyle w:val="Hyperlink1"/>
          <w:rFonts w:eastAsia="Tw Cen MT"/>
          <w:lang w:val="fr-FR"/>
        </w:rPr>
        <w:tab/>
      </w:r>
    </w:p>
    <w:p w14:paraId="7A8BDDB2" w14:textId="77777777" w:rsidR="0038537A" w:rsidRPr="00BA7DA6" w:rsidRDefault="0038537A" w:rsidP="0038537A">
      <w:pPr>
        <w:pStyle w:val="CorpsA"/>
        <w:spacing w:after="0" w:line="360" w:lineRule="exact"/>
        <w:ind w:firstLine="720"/>
        <w:jc w:val="both"/>
        <w:rPr>
          <w:rStyle w:val="AucunA"/>
          <w:rFonts w:ascii="Times New Roman" w:eastAsia="Times New Roman" w:hAnsi="Times New Roman" w:cs="Times New Roman"/>
          <w:iCs/>
          <w:color w:val="365F91" w:themeColor="accent1" w:themeShade="BF"/>
          <w:sz w:val="24"/>
          <w:szCs w:val="24"/>
          <w:lang w:val="fr-FR"/>
        </w:rPr>
      </w:pPr>
      <w:r w:rsidRPr="00BA7DA6">
        <w:rPr>
          <w:rStyle w:val="AucunA"/>
          <w:rFonts w:ascii="Times New Roman" w:hAnsi="Times New Roman"/>
          <w:iCs/>
          <w:color w:val="365F91" w:themeColor="accent1" w:themeShade="BF"/>
          <w:sz w:val="24"/>
          <w:szCs w:val="24"/>
          <w:lang w:val="fr-FR"/>
        </w:rPr>
        <w:t>Les bénéfices d’une démarche de</w:t>
      </w:r>
      <w:r w:rsidR="00F61936" w:rsidRPr="00BA7DA6">
        <w:rPr>
          <w:rStyle w:val="AucunA"/>
          <w:rFonts w:ascii="Times New Roman" w:hAnsi="Times New Roman"/>
          <w:iCs/>
          <w:color w:val="365F91" w:themeColor="accent1" w:themeShade="BF"/>
          <w:sz w:val="24"/>
          <w:szCs w:val="24"/>
          <w:lang w:val="fr-FR"/>
        </w:rPr>
        <w:t xml:space="preserve"> maîtrise des risques psychosociaux.</w:t>
      </w:r>
    </w:p>
    <w:p w14:paraId="62C4F232"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i/>
          <w:iCs/>
          <w:sz w:val="24"/>
          <w:szCs w:val="24"/>
          <w:lang w:val="fr-FR"/>
        </w:rPr>
      </w:pPr>
    </w:p>
    <w:p w14:paraId="388C4932" w14:textId="77777777" w:rsidR="0038537A" w:rsidRDefault="0038537A" w:rsidP="0038537A">
      <w:pPr>
        <w:pStyle w:val="CorpsA"/>
        <w:spacing w:after="0" w:line="360" w:lineRule="exact"/>
        <w:jc w:val="both"/>
        <w:rPr>
          <w:rStyle w:val="Hyperlink1"/>
          <w:rFonts w:eastAsia="Tw Cen MT"/>
        </w:rPr>
      </w:pPr>
      <w:r w:rsidRPr="00BA7DA6">
        <w:rPr>
          <w:rStyle w:val="Hyperlink1"/>
          <w:rFonts w:eastAsia="Tw Cen MT"/>
          <w:lang w:val="fr-FR"/>
        </w:rPr>
        <w:t xml:space="preserve">Les bénéfices d’une démarche de prévention apparaissent nombreux, tant pour le personnel que pour l’établissement. </w:t>
      </w:r>
      <w:r>
        <w:rPr>
          <w:rStyle w:val="Hyperlink1"/>
          <w:rFonts w:eastAsia="Tw Cen MT"/>
        </w:rPr>
        <w:t xml:space="preserve">Pour le personnel, </w:t>
      </w:r>
      <w:proofErr w:type="spellStart"/>
      <w:r>
        <w:rPr>
          <w:rStyle w:val="Hyperlink1"/>
          <w:rFonts w:eastAsia="Tw Cen MT"/>
        </w:rPr>
        <w:t>ils</w:t>
      </w:r>
      <w:proofErr w:type="spellEnd"/>
      <w:r>
        <w:rPr>
          <w:rStyle w:val="Hyperlink1"/>
          <w:rFonts w:eastAsia="Tw Cen MT"/>
        </w:rPr>
        <w:t xml:space="preserve"> </w:t>
      </w:r>
      <w:proofErr w:type="spellStart"/>
      <w:r>
        <w:rPr>
          <w:rStyle w:val="Hyperlink1"/>
          <w:rFonts w:eastAsia="Tw Cen MT"/>
        </w:rPr>
        <w:t>résident</w:t>
      </w:r>
      <w:proofErr w:type="spellEnd"/>
      <w:r>
        <w:rPr>
          <w:rStyle w:val="Hyperlink1"/>
          <w:rFonts w:eastAsia="Tw Cen MT"/>
        </w:rPr>
        <w:t xml:space="preserve"> </w:t>
      </w:r>
      <w:proofErr w:type="spellStart"/>
      <w:proofErr w:type="gramStart"/>
      <w:r>
        <w:rPr>
          <w:rStyle w:val="Hyperlink1"/>
          <w:rFonts w:eastAsia="Tw Cen MT"/>
        </w:rPr>
        <w:t>dans</w:t>
      </w:r>
      <w:proofErr w:type="spellEnd"/>
      <w:r>
        <w:rPr>
          <w:rStyle w:val="Hyperlink1"/>
          <w:rFonts w:eastAsia="Tw Cen MT"/>
        </w:rPr>
        <w:t xml:space="preserve"> :</w:t>
      </w:r>
      <w:proofErr w:type="gramEnd"/>
    </w:p>
    <w:p w14:paraId="78E0E59E" w14:textId="77777777" w:rsidR="0038537A" w:rsidRPr="00BA7DA6" w:rsidRDefault="0038537A" w:rsidP="0038537A">
      <w:pPr>
        <w:pStyle w:val="CorpsA"/>
        <w:numPr>
          <w:ilvl w:val="0"/>
          <w:numId w:val="15"/>
        </w:numPr>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une amélioration ou une préservation d’un bon état de santé, </w:t>
      </w:r>
    </w:p>
    <w:p w14:paraId="66D5D229" w14:textId="77777777" w:rsidR="0038537A" w:rsidRPr="00BA7DA6" w:rsidRDefault="0038537A" w:rsidP="0038537A">
      <w:pPr>
        <w:pStyle w:val="CorpsA"/>
        <w:numPr>
          <w:ilvl w:val="0"/>
          <w:numId w:val="15"/>
        </w:numPr>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une réduction des accidents du travail et des maladies professionnelles, </w:t>
      </w:r>
    </w:p>
    <w:p w14:paraId="33EC6129" w14:textId="77777777" w:rsidR="0038537A" w:rsidRPr="00BA7DA6" w:rsidRDefault="0038537A" w:rsidP="0038537A">
      <w:pPr>
        <w:pStyle w:val="CorpsA"/>
        <w:numPr>
          <w:ilvl w:val="0"/>
          <w:numId w:val="15"/>
        </w:numPr>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 xml:space="preserve">une </w:t>
      </w:r>
      <w:r>
        <w:rPr>
          <w:rStyle w:val="AucunA"/>
          <w:rFonts w:ascii="Times New Roman" w:hAnsi="Times New Roman"/>
          <w:sz w:val="24"/>
          <w:szCs w:val="24"/>
          <w:lang w:val="it-IT"/>
        </w:rPr>
        <w:t>qualit</w:t>
      </w:r>
      <w:r w:rsidRPr="00BA7DA6">
        <w:rPr>
          <w:rStyle w:val="AucunA"/>
          <w:rFonts w:ascii="Times New Roman" w:hAnsi="Times New Roman"/>
          <w:sz w:val="24"/>
          <w:szCs w:val="24"/>
          <w:lang w:val="fr-FR"/>
        </w:rPr>
        <w:t xml:space="preserve">é meilleure de vie au travail, </w:t>
      </w:r>
    </w:p>
    <w:p w14:paraId="0E583BD0" w14:textId="77777777" w:rsidR="0038537A" w:rsidRPr="00BA7DA6" w:rsidRDefault="0038537A" w:rsidP="0038537A">
      <w:pPr>
        <w:pStyle w:val="CorpsA"/>
        <w:numPr>
          <w:ilvl w:val="0"/>
          <w:numId w:val="15"/>
        </w:numPr>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une confiance accrue envers le dirigeant,</w:t>
      </w:r>
    </w:p>
    <w:p w14:paraId="69FB4CD6" w14:textId="77777777" w:rsidR="0038537A" w:rsidRPr="00CF7FF3" w:rsidRDefault="0038537A" w:rsidP="0038537A">
      <w:pPr>
        <w:pStyle w:val="CorpsA"/>
        <w:numPr>
          <w:ilvl w:val="0"/>
          <w:numId w:val="15"/>
        </w:numPr>
        <w:jc w:val="both"/>
        <w:rPr>
          <w:rStyle w:val="AucunA"/>
          <w:rFonts w:ascii="Times New Roman" w:eastAsia="Times New Roman" w:hAnsi="Times New Roman" w:cs="Times New Roman"/>
          <w:sz w:val="24"/>
          <w:szCs w:val="24"/>
        </w:rPr>
      </w:pPr>
      <w:r>
        <w:rPr>
          <w:rStyle w:val="AucunA"/>
          <w:rFonts w:ascii="Times New Roman" w:hAnsi="Times New Roman"/>
          <w:sz w:val="24"/>
          <w:szCs w:val="24"/>
        </w:rPr>
        <w:t xml:space="preserve">un </w:t>
      </w:r>
      <w:proofErr w:type="spellStart"/>
      <w:r>
        <w:rPr>
          <w:rStyle w:val="AucunA"/>
          <w:rFonts w:ascii="Times New Roman" w:hAnsi="Times New Roman"/>
          <w:sz w:val="24"/>
          <w:szCs w:val="24"/>
        </w:rPr>
        <w:t>meilleur</w:t>
      </w:r>
      <w:proofErr w:type="spellEnd"/>
      <w:r>
        <w:rPr>
          <w:rStyle w:val="AucunA"/>
          <w:rFonts w:ascii="Times New Roman" w:hAnsi="Times New Roman"/>
          <w:sz w:val="24"/>
          <w:szCs w:val="24"/>
        </w:rPr>
        <w:t xml:space="preserve"> </w:t>
      </w:r>
      <w:proofErr w:type="spellStart"/>
      <w:r>
        <w:rPr>
          <w:rStyle w:val="AucunA"/>
          <w:rFonts w:ascii="Times New Roman" w:hAnsi="Times New Roman"/>
          <w:sz w:val="24"/>
          <w:szCs w:val="24"/>
        </w:rPr>
        <w:t>climat</w:t>
      </w:r>
      <w:proofErr w:type="spellEnd"/>
      <w:r>
        <w:rPr>
          <w:rStyle w:val="AucunA"/>
          <w:rFonts w:ascii="Times New Roman" w:hAnsi="Times New Roman"/>
          <w:sz w:val="24"/>
          <w:szCs w:val="24"/>
        </w:rPr>
        <w:t xml:space="preserve"> social </w:t>
      </w:r>
    </w:p>
    <w:p w14:paraId="68BFA95F" w14:textId="77777777" w:rsidR="0038537A" w:rsidRDefault="0038537A" w:rsidP="0038537A">
      <w:pPr>
        <w:pStyle w:val="CorpsA"/>
        <w:ind w:left="736"/>
        <w:jc w:val="both"/>
        <w:rPr>
          <w:rStyle w:val="AucunA"/>
          <w:rFonts w:ascii="Times New Roman" w:eastAsia="Times New Roman" w:hAnsi="Times New Roman" w:cs="Times New Roman"/>
          <w:sz w:val="24"/>
          <w:szCs w:val="24"/>
        </w:rPr>
      </w:pPr>
    </w:p>
    <w:p w14:paraId="1BD1967A" w14:textId="77777777" w:rsidR="0038537A" w:rsidRPr="00BA7DA6" w:rsidRDefault="0038537A" w:rsidP="0038537A">
      <w:pPr>
        <w:pStyle w:val="CorpsA"/>
        <w:spacing w:after="200" w:line="276" w:lineRule="auto"/>
        <w:rPr>
          <w:rStyle w:val="Hyperlink1"/>
          <w:rFonts w:eastAsia="Tw Cen MT"/>
          <w:lang w:val="fr-FR"/>
        </w:rPr>
      </w:pPr>
      <w:r w:rsidRPr="00BA7DA6">
        <w:rPr>
          <w:rStyle w:val="Hyperlink1"/>
          <w:rFonts w:eastAsia="Tw Cen MT"/>
          <w:lang w:val="fr-FR"/>
        </w:rPr>
        <w:t xml:space="preserve">Pour l’établissement, les bénéfices attendus sont également nombreux : </w:t>
      </w:r>
    </w:p>
    <w:p w14:paraId="52868E8D" w14:textId="77777777" w:rsidR="0038537A" w:rsidRPr="00BA7DA6" w:rsidRDefault="0038537A" w:rsidP="0038537A">
      <w:pPr>
        <w:pStyle w:val="CorpsA"/>
        <w:numPr>
          <w:ilvl w:val="0"/>
          <w:numId w:val="17"/>
        </w:numPr>
        <w:spacing w:after="200" w:line="276" w:lineRule="auto"/>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un gain socio-économique par la réduction des coûts engendrés par les accidents de travail, </w:t>
      </w:r>
    </w:p>
    <w:p w14:paraId="0F1794F6" w14:textId="77777777" w:rsidR="0038537A" w:rsidRPr="00BA7DA6" w:rsidRDefault="0038537A" w:rsidP="0038537A">
      <w:pPr>
        <w:pStyle w:val="CorpsA"/>
        <w:numPr>
          <w:ilvl w:val="0"/>
          <w:numId w:val="17"/>
        </w:numPr>
        <w:spacing w:after="200" w:line="276" w:lineRule="auto"/>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une augmentation de la rentabilité par la performance retrouvée de l’établissement en termes  d’offre de service plus fiable et de qualité, du fait d’une plus grande implication du personnel,</w:t>
      </w:r>
    </w:p>
    <w:p w14:paraId="16BA5DC3" w14:textId="77777777" w:rsidR="0038537A" w:rsidRPr="00BA7DA6" w:rsidRDefault="0038537A" w:rsidP="0038537A">
      <w:pPr>
        <w:pStyle w:val="CorpsA"/>
        <w:numPr>
          <w:ilvl w:val="0"/>
          <w:numId w:val="17"/>
        </w:numPr>
        <w:spacing w:after="200" w:line="276" w:lineRule="auto"/>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une gestion des ressources humaines facilitée et permettant un meilleur management productif de l’établissement, permettant aux intervenants de se sentir pleinement reconnus dans leur travail,</w:t>
      </w:r>
    </w:p>
    <w:p w14:paraId="06ABC4C1" w14:textId="77777777" w:rsidR="0038537A" w:rsidRPr="00BA7DA6" w:rsidRDefault="0038537A" w:rsidP="0038537A">
      <w:pPr>
        <w:pStyle w:val="Paragraphedeliste"/>
        <w:numPr>
          <w:ilvl w:val="0"/>
          <w:numId w:val="13"/>
        </w:numPr>
        <w:spacing w:after="200" w:line="276" w:lineRule="auto"/>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Une amélioration de l’image de l’établissement, facilitant les relations avec les organismes institutionnels (Conseil Départemental et Agence Régionale de Santé).</w:t>
      </w:r>
    </w:p>
    <w:p w14:paraId="06A7DB76" w14:textId="77777777" w:rsidR="0038537A" w:rsidRPr="00BA7DA6" w:rsidRDefault="0038537A" w:rsidP="0038537A">
      <w:pPr>
        <w:pStyle w:val="CorpsA"/>
        <w:spacing w:after="0" w:line="360" w:lineRule="exact"/>
        <w:rPr>
          <w:rStyle w:val="AucunA"/>
          <w:rFonts w:ascii="Times New Roman" w:eastAsia="Times New Roman" w:hAnsi="Times New Roman" w:cs="Times New Roman"/>
          <w:color w:val="auto"/>
          <w:sz w:val="24"/>
          <w:szCs w:val="24"/>
          <w:u w:color="FF0000"/>
          <w:lang w:val="fr-FR"/>
        </w:rPr>
      </w:pPr>
    </w:p>
    <w:p w14:paraId="709AEBF2" w14:textId="77777777" w:rsidR="0038537A" w:rsidRPr="00BA7DA6" w:rsidRDefault="0038537A" w:rsidP="00F61936">
      <w:pPr>
        <w:pStyle w:val="CorpsA"/>
        <w:spacing w:after="0" w:line="360" w:lineRule="exact"/>
        <w:ind w:left="708"/>
        <w:jc w:val="both"/>
        <w:rPr>
          <w:rStyle w:val="AucunA"/>
          <w:rFonts w:ascii="Times New Roman" w:eastAsia="Times New Roman" w:hAnsi="Times New Roman" w:cs="Times New Roman"/>
          <w:iCs/>
          <w:color w:val="365F91" w:themeColor="accent1" w:themeShade="BF"/>
          <w:sz w:val="24"/>
          <w:szCs w:val="24"/>
          <w:u w:color="FF0000"/>
          <w:lang w:val="fr-FR"/>
        </w:rPr>
      </w:pPr>
      <w:r w:rsidRPr="00BA7DA6">
        <w:rPr>
          <w:rStyle w:val="AucunA"/>
          <w:rFonts w:ascii="Times New Roman" w:hAnsi="Times New Roman"/>
          <w:iCs/>
          <w:color w:val="365F91" w:themeColor="accent1" w:themeShade="BF"/>
          <w:sz w:val="24"/>
          <w:szCs w:val="24"/>
          <w:u w:color="FF0000"/>
          <w:lang w:val="fr-FR"/>
        </w:rPr>
        <w:t>Dimension « affective » des métiers de l’aide à domicile nécessitant une approche managériale spécifique</w:t>
      </w:r>
    </w:p>
    <w:p w14:paraId="025A97F5" w14:textId="77777777" w:rsidR="0038537A" w:rsidRPr="00BA7DA6" w:rsidRDefault="0038537A" w:rsidP="0038537A">
      <w:pPr>
        <w:pStyle w:val="CorpsA"/>
        <w:spacing w:after="0" w:line="360" w:lineRule="exact"/>
        <w:rPr>
          <w:rStyle w:val="AucunA"/>
          <w:rFonts w:ascii="Times New Roman" w:eastAsia="Times New Roman" w:hAnsi="Times New Roman" w:cs="Times New Roman"/>
          <w:color w:val="auto"/>
          <w:sz w:val="24"/>
          <w:szCs w:val="24"/>
          <w:u w:color="FF0000"/>
          <w:lang w:val="fr-FR"/>
        </w:rPr>
      </w:pPr>
    </w:p>
    <w:p w14:paraId="68843AFD" w14:textId="5A45C42A"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Les politiques générales d’amélioration de la santé, de la sécurité et des conditions de travail des salariés telles qu’elles existent en France aujourd’hui ne semblent pas être adaptées à tous les secteurs d’activités, notamment au secteur de l’aide à domicile. En effet, elles ne prévoient pas la mise en place d’actions ciblées par métier. La transcription de normes générales de prévention des risques professionnels et psycho-sociaux dans un secteur aussi spécifique que le nôtre pose nécessairement des interrog</w:t>
      </w:r>
      <w:r w:rsidR="002466C1">
        <w:rPr>
          <w:rStyle w:val="AucunA"/>
          <w:rFonts w:ascii="Times New Roman" w:hAnsi="Times New Roman"/>
          <w:color w:val="auto"/>
          <w:sz w:val="24"/>
          <w:szCs w:val="24"/>
          <w:u w:color="FF0000"/>
          <w:lang w:val="fr-FR"/>
        </w:rPr>
        <w:t>ations. Comment appliquer une rè</w:t>
      </w:r>
      <w:r w:rsidRPr="00BA7DA6">
        <w:rPr>
          <w:rStyle w:val="AucunA"/>
          <w:rFonts w:ascii="Times New Roman" w:hAnsi="Times New Roman"/>
          <w:color w:val="auto"/>
          <w:sz w:val="24"/>
          <w:szCs w:val="24"/>
          <w:u w:color="FF0000"/>
          <w:lang w:val="fr-FR"/>
        </w:rPr>
        <w:t>glementation valable pour des entreprises employant en nombre des salariés à une structure d’aide à domicile où l’intervenant se retrouve seul face à un bénéficiaire au sein d’un espace privé ? Les moyens humains, matériels et financiers mobilisés diffèrent forcément.</w:t>
      </w:r>
    </w:p>
    <w:p w14:paraId="33D7E377"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p>
    <w:p w14:paraId="7C3E17C1" w14:textId="0CB3BA21"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Dans le secteur de l’aide à domicile, la relation de service qui s'établit entre l’intervenant et le bénéficiaire présente des caractéristiques spécifiques qui peuvent difficilement répondre aux obligat</w:t>
      </w:r>
      <w:r w:rsidR="002466C1">
        <w:rPr>
          <w:rStyle w:val="AucunA"/>
          <w:rFonts w:ascii="Times New Roman" w:hAnsi="Times New Roman"/>
          <w:color w:val="auto"/>
          <w:sz w:val="24"/>
          <w:szCs w:val="24"/>
          <w:u w:color="FF0000"/>
          <w:lang w:val="fr-FR"/>
        </w:rPr>
        <w:t>ions décrites dans les textes rè</w:t>
      </w:r>
      <w:r w:rsidRPr="00BA7DA6">
        <w:rPr>
          <w:rStyle w:val="AucunA"/>
          <w:rFonts w:ascii="Times New Roman" w:hAnsi="Times New Roman"/>
          <w:color w:val="auto"/>
          <w:sz w:val="24"/>
          <w:szCs w:val="24"/>
          <w:u w:color="FF0000"/>
          <w:lang w:val="fr-FR"/>
        </w:rPr>
        <w:t xml:space="preserve">glementaires. C’est une relation qui se réalise aux confins du professionnel et du privé. Les dispositifs qui habituellement cadrent une relation professionnelle (lieux, outils, gestes) appartiennent à la sphère privée, celle du domicile du bénéficiaire. </w:t>
      </w:r>
    </w:p>
    <w:p w14:paraId="75224AE9"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p>
    <w:p w14:paraId="3FA0B9F7"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 xml:space="preserve">Au-delà des besoins formulés, l'aide constitue souvent le seul lien social pour le bénéficiaire.  La nature même du service proposé change car, au-delà de ce qui peut être défini explicitement lors de l’évaluation des besoins (faire le ménage, le repassage, les repas …), les personnes âgées ont bien d'autres attentes difficiles à formuler, notamment celles relevant plutôt d'une dimension relationnelle et affective. Le volet émotionnel de l’activité d’aide à domicile occupe ainsi une place centrale. Or, cette dimension émotionnelle et affective n’est pas suffisamment prise en compte par les politiques publiques de prévention. </w:t>
      </w:r>
    </w:p>
    <w:p w14:paraId="140B132C"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p>
    <w:p w14:paraId="07EB3BAE"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 xml:space="preserve">Même exposition émotionnelle du côté de l’intervenant à domicile. Celui-ci est confronté quotidiennement à la dégradation de l’état de santé du bénéficiaire de l’aide, aux diverses formes de pathologies </w:t>
      </w:r>
      <w:proofErr w:type="spellStart"/>
      <w:r w:rsidRPr="00BA7DA6">
        <w:rPr>
          <w:rStyle w:val="AucunA"/>
          <w:rFonts w:ascii="Times New Roman" w:hAnsi="Times New Roman"/>
          <w:color w:val="auto"/>
          <w:sz w:val="24"/>
          <w:szCs w:val="24"/>
          <w:u w:color="FF0000"/>
          <w:lang w:val="fr-FR"/>
        </w:rPr>
        <w:t>neuro-dégénératives</w:t>
      </w:r>
      <w:proofErr w:type="spellEnd"/>
      <w:r w:rsidRPr="00BA7DA6">
        <w:rPr>
          <w:rStyle w:val="AucunA"/>
          <w:rFonts w:ascii="Times New Roman" w:hAnsi="Times New Roman"/>
          <w:color w:val="auto"/>
          <w:sz w:val="24"/>
          <w:szCs w:val="24"/>
          <w:u w:color="FF0000"/>
          <w:lang w:val="fr-FR"/>
        </w:rPr>
        <w:t xml:space="preserve"> et dépressives dont peuvent souffrir les usagers. L’ensemble de ces facteurs auquel sont soumis les intervenants à domicile dans le cadre de leur travail génèrent de façon générale chez eux du stress et des troubles psychosociaux. Ce qui explique que leur métier est souvent ressenti comme « usant ». Enfin, au-delà de l’organisation du travail, il y a les représentations sociales liées à ce métier jugé peu « valorisant ».</w:t>
      </w:r>
    </w:p>
    <w:p w14:paraId="665D3AA1"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p>
    <w:p w14:paraId="219F2A13" w14:textId="4EB6646A"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hAnsi="Times New Roman"/>
          <w:color w:val="auto"/>
          <w:sz w:val="24"/>
          <w:szCs w:val="24"/>
          <w:u w:color="FF0000"/>
          <w:lang w:val="fr-FR"/>
        </w:rPr>
        <w:t>L’une des exigences de ma fonction me parait donc résider dans la nécessité de prendre en charge ces spécificités difficilement relayées j</w:t>
      </w:r>
      <w:r w:rsidR="002466C1">
        <w:rPr>
          <w:rStyle w:val="AucunA"/>
          <w:rFonts w:ascii="Times New Roman" w:hAnsi="Times New Roman"/>
          <w:color w:val="auto"/>
          <w:sz w:val="24"/>
          <w:szCs w:val="24"/>
          <w:u w:color="FF0000"/>
          <w:lang w:val="fr-FR"/>
        </w:rPr>
        <w:t>usqu’à présent par les textes rè</w:t>
      </w:r>
      <w:r w:rsidRPr="00BA7DA6">
        <w:rPr>
          <w:rStyle w:val="AucunA"/>
          <w:rFonts w:ascii="Times New Roman" w:hAnsi="Times New Roman"/>
          <w:color w:val="auto"/>
          <w:sz w:val="24"/>
          <w:szCs w:val="24"/>
          <w:u w:color="FF0000"/>
          <w:lang w:val="fr-FR"/>
        </w:rPr>
        <w:t>glementaires et non suffisamment prises en compte par les politiques publiques de prévention des risques. Il s’agira pour moi d’articuler une politique de prévention des risques psycho-sociaux avec la conduite d’un projet soumis à des règles et à des outils. Le management est une technique de direction, une stratégie où se conjuguera volonté du directeur et participation du personnel. La prévention des risques psycho-sociaux nécessite une évaluation mais doit aussi aboutir à un type précis de management. Une démarche structurée s’appuyant sur des règles de management et tenant compte des spécificités liées à notre secteur doit donc devenir le levier d’amélioration des conditions de travail au sein d’une structure d’aide à domicile.</w:t>
      </w:r>
    </w:p>
    <w:p w14:paraId="721DF0D8" w14:textId="77777777" w:rsidR="0038537A" w:rsidRPr="00BA7DA6" w:rsidRDefault="0038537A" w:rsidP="0038537A">
      <w:pPr>
        <w:pStyle w:val="CorpsA"/>
        <w:spacing w:after="0" w:line="360" w:lineRule="exact"/>
        <w:jc w:val="both"/>
        <w:rPr>
          <w:rStyle w:val="AucunA"/>
          <w:rFonts w:ascii="Times New Roman" w:eastAsia="Times New Roman" w:hAnsi="Times New Roman" w:cs="Times New Roman"/>
          <w:color w:val="auto"/>
          <w:sz w:val="24"/>
          <w:szCs w:val="24"/>
          <w:u w:color="FF0000"/>
          <w:lang w:val="fr-FR"/>
        </w:rPr>
      </w:pPr>
    </w:p>
    <w:p w14:paraId="01AD756D" w14:textId="77777777" w:rsidR="007B683A" w:rsidRPr="007B683A" w:rsidRDefault="007B683A" w:rsidP="007B683A"/>
    <w:p w14:paraId="767E79E3" w14:textId="77777777" w:rsidR="008907B4" w:rsidRDefault="008907B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color w:val="365F91" w:themeColor="accent1" w:themeShade="BF"/>
          <w:sz w:val="28"/>
          <w:szCs w:val="28"/>
        </w:rPr>
      </w:pPr>
      <w:r>
        <w:br w:type="page"/>
      </w:r>
    </w:p>
    <w:p w14:paraId="6D16E882" w14:textId="77777777" w:rsidR="00FA5BC7" w:rsidRDefault="00FA5BC7" w:rsidP="00FA5BC7">
      <w:pPr>
        <w:pStyle w:val="Titre1"/>
      </w:pPr>
      <w:bookmarkStart w:id="27" w:name="_Toc394463395"/>
      <w:r>
        <w:lastRenderedPageBreak/>
        <w:t>PARTIE  2 : PRESENTATION  DES MODALITES ET DU TERRAIN DE RECHERCHE</w:t>
      </w:r>
      <w:bookmarkEnd w:id="27"/>
    </w:p>
    <w:p w14:paraId="22E2BB7D" w14:textId="77777777" w:rsidR="0038537A" w:rsidRDefault="0038537A" w:rsidP="0038537A"/>
    <w:p w14:paraId="6F3F726A" w14:textId="77777777" w:rsidR="004846AA" w:rsidRDefault="004846AA" w:rsidP="0038537A"/>
    <w:p w14:paraId="35800721" w14:textId="77777777" w:rsidR="00E62640" w:rsidRDefault="00E62640" w:rsidP="0038537A"/>
    <w:p w14:paraId="70153BB3" w14:textId="77777777" w:rsidR="0038537A" w:rsidRDefault="0038537A" w:rsidP="0038537A">
      <w:pPr>
        <w:pStyle w:val="CorpsA"/>
        <w:spacing w:line="360" w:lineRule="exact"/>
        <w:jc w:val="both"/>
        <w:rPr>
          <w:rStyle w:val="Hyperlink3"/>
          <w:rFonts w:eastAsia="Tw Cen MT"/>
        </w:rPr>
      </w:pPr>
      <w:r w:rsidRPr="009256A9">
        <w:rPr>
          <w:rStyle w:val="Hyperlink3"/>
          <w:rFonts w:eastAsia="Tw Cen MT"/>
        </w:rPr>
        <w:t>Comme évoqué précédemment, il relève de ma responsabilité en tant qu’employeur, d’évaluer  les risques psychosociaux au sein de ma structure en effectuant une collecte de données à travers une méthode et des outils décrits ci-après</w:t>
      </w:r>
      <w:r w:rsidRPr="000A0620">
        <w:rPr>
          <w:rStyle w:val="Hyperlink3"/>
          <w:rFonts w:eastAsia="Tw Cen MT"/>
        </w:rPr>
        <w:t xml:space="preserve">. Présentées </w:t>
      </w:r>
      <w:r w:rsidRPr="009256A9">
        <w:rPr>
          <w:rStyle w:val="Hyperlink3"/>
          <w:rFonts w:eastAsia="Tw Cen MT"/>
        </w:rPr>
        <w:t>et condensées, ces données seront observées et analysées afin d’</w:t>
      </w:r>
      <w:r w:rsidRPr="000A0620">
        <w:rPr>
          <w:rStyle w:val="Hyperlink3"/>
          <w:rFonts w:eastAsia="Tw Cen MT"/>
        </w:rPr>
        <w:t xml:space="preserve">aboutir </w:t>
      </w:r>
      <w:r w:rsidRPr="009256A9">
        <w:rPr>
          <w:rStyle w:val="Hyperlink3"/>
          <w:rFonts w:eastAsia="Tw Cen MT"/>
        </w:rPr>
        <w:t>à un constat. De ce constat devra se dégag</w:t>
      </w:r>
      <w:r>
        <w:rPr>
          <w:rStyle w:val="Hyperlink3"/>
          <w:rFonts w:eastAsia="Tw Cen MT"/>
        </w:rPr>
        <w:t xml:space="preserve">er la mise en </w:t>
      </w:r>
      <w:r w:rsidRPr="00BA7DA6">
        <w:rPr>
          <w:rStyle w:val="AucunA"/>
          <w:rFonts w:ascii="Times New Roman" w:hAnsi="Times New Roman"/>
          <w:b/>
          <w:bCs/>
          <w:color w:val="auto"/>
          <w:sz w:val="24"/>
          <w:szCs w:val="24"/>
          <w:lang w:val="fr-FR"/>
        </w:rPr>
        <w:t>place une démarche de maîtrise des risques psychosociaux en cohérence avec le management d’une structure de services à la personne</w:t>
      </w:r>
      <w:r w:rsidRPr="00BC24D5">
        <w:rPr>
          <w:rStyle w:val="Hyperlink3"/>
          <w:rFonts w:eastAsia="Tw Cen MT"/>
          <w:color w:val="auto"/>
        </w:rPr>
        <w:t xml:space="preserve"> </w:t>
      </w:r>
      <w:r w:rsidRPr="009256A9">
        <w:rPr>
          <w:rStyle w:val="Hyperlink3"/>
          <w:rFonts w:eastAsia="Tw Cen MT"/>
        </w:rPr>
        <w:t xml:space="preserve">à appliquer à tous les acteurs qui composent ma structure. </w:t>
      </w:r>
    </w:p>
    <w:p w14:paraId="79A03125" w14:textId="77777777" w:rsidR="0038537A" w:rsidRDefault="0038537A" w:rsidP="0038537A"/>
    <w:p w14:paraId="118A40AB" w14:textId="77777777" w:rsidR="0038537A" w:rsidRPr="0038537A" w:rsidRDefault="0038537A" w:rsidP="0038537A"/>
    <w:p w14:paraId="7FDFAD12" w14:textId="77777777" w:rsidR="00F27D5B" w:rsidRPr="00FE2C57" w:rsidRDefault="00F27D5B" w:rsidP="00F27D5B">
      <w:pPr>
        <w:pStyle w:val="Titre2"/>
        <w:numPr>
          <w:ilvl w:val="0"/>
          <w:numId w:val="3"/>
        </w:numPr>
        <w:rPr>
          <w:color w:val="365F91" w:themeColor="accent1" w:themeShade="BF"/>
        </w:rPr>
      </w:pPr>
      <w:bookmarkStart w:id="28" w:name="_Toc394463396"/>
      <w:r w:rsidRPr="00FE2C57">
        <w:rPr>
          <w:color w:val="365F91" w:themeColor="accent1" w:themeShade="BF"/>
        </w:rPr>
        <w:t>Méthodologie de recherche</w:t>
      </w:r>
      <w:bookmarkEnd w:id="28"/>
    </w:p>
    <w:p w14:paraId="42FF7A49" w14:textId="77777777" w:rsidR="0038537A" w:rsidRDefault="0038537A" w:rsidP="0038537A"/>
    <w:p w14:paraId="5E0307FA" w14:textId="77777777" w:rsidR="0038537A" w:rsidRPr="001B20E5" w:rsidRDefault="0038537A" w:rsidP="0038537A">
      <w:pPr>
        <w:pStyle w:val="CorpsA"/>
        <w:spacing w:line="360" w:lineRule="exact"/>
        <w:jc w:val="both"/>
        <w:rPr>
          <w:rStyle w:val="Hyperlink3"/>
          <w:rFonts w:eastAsia="Tw Cen MT"/>
        </w:rPr>
      </w:pPr>
      <w:r>
        <w:rPr>
          <w:rStyle w:val="Hyperlink3"/>
          <w:rFonts w:eastAsia="Tw Cen MT"/>
        </w:rPr>
        <w:t>D</w:t>
      </w:r>
      <w:r w:rsidRPr="001B20E5">
        <w:rPr>
          <w:rStyle w:val="Hyperlink3"/>
          <w:rFonts w:eastAsia="Tw Cen MT"/>
        </w:rPr>
        <w:t>eux modèles d’analyse des relations entre le travail et la santé mentale ont vu le jour entre 1970 et 1990 :</w:t>
      </w:r>
    </w:p>
    <w:p w14:paraId="3555EA45" w14:textId="77777777" w:rsidR="0038537A" w:rsidRDefault="0038537A" w:rsidP="0038537A">
      <w:pPr>
        <w:pStyle w:val="CorpsA"/>
        <w:spacing w:line="360" w:lineRule="exact"/>
        <w:jc w:val="both"/>
        <w:rPr>
          <w:rStyle w:val="Hyperlink3"/>
          <w:rFonts w:eastAsia="Tw Cen MT"/>
        </w:rPr>
      </w:pPr>
      <w:r>
        <w:rPr>
          <w:rStyle w:val="Hyperlink3"/>
          <w:rFonts w:eastAsia="Tw Cen MT"/>
        </w:rPr>
        <w:t xml:space="preserve">- Le modèle KARASEK </w:t>
      </w:r>
    </w:p>
    <w:p w14:paraId="3C093AD9" w14:textId="77777777" w:rsidR="0038537A" w:rsidRPr="001B20E5" w:rsidRDefault="0038537A" w:rsidP="0038537A">
      <w:pPr>
        <w:pStyle w:val="CorpsA"/>
        <w:spacing w:line="360" w:lineRule="exact"/>
        <w:ind w:firstLine="720"/>
        <w:jc w:val="both"/>
        <w:rPr>
          <w:rStyle w:val="Hyperlink3"/>
          <w:rFonts w:eastAsia="Tw Cen MT"/>
        </w:rPr>
      </w:pPr>
      <w:r>
        <w:rPr>
          <w:rStyle w:val="Hyperlink3"/>
          <w:rFonts w:eastAsia="Tw Cen MT"/>
        </w:rPr>
        <w:t>-C</w:t>
      </w:r>
      <w:r w:rsidRPr="001B20E5">
        <w:rPr>
          <w:rStyle w:val="Hyperlink3"/>
          <w:rFonts w:eastAsia="Tw Cen MT"/>
        </w:rPr>
        <w:t>onçu par le sociologue américain Robert KARASEK</w:t>
      </w:r>
      <w:r>
        <w:rPr>
          <w:rStyle w:val="Hyperlink3"/>
          <w:rFonts w:eastAsia="Tw Cen MT"/>
        </w:rPr>
        <w:t xml:space="preserve"> </w:t>
      </w:r>
      <w:r w:rsidRPr="001B20E5">
        <w:rPr>
          <w:rStyle w:val="Hyperlink3"/>
          <w:rFonts w:eastAsia="Tw Cen MT"/>
        </w:rPr>
        <w:t xml:space="preserve">en 1979, appelé en anglais « Job </w:t>
      </w:r>
      <w:proofErr w:type="spellStart"/>
      <w:r w:rsidRPr="001B20E5">
        <w:rPr>
          <w:rStyle w:val="Hyperlink3"/>
          <w:rFonts w:eastAsia="Tw Cen MT"/>
        </w:rPr>
        <w:t>strain</w:t>
      </w:r>
      <w:proofErr w:type="spellEnd"/>
      <w:r w:rsidRPr="001B20E5">
        <w:rPr>
          <w:rStyle w:val="Hyperlink3"/>
          <w:rFonts w:eastAsia="Tw Cen MT"/>
        </w:rPr>
        <w:t xml:space="preserve"> model » ou « </w:t>
      </w:r>
      <w:proofErr w:type="spellStart"/>
      <w:r w:rsidRPr="001B20E5">
        <w:rPr>
          <w:rStyle w:val="Hyperlink3"/>
          <w:rFonts w:eastAsia="Tw Cen MT"/>
        </w:rPr>
        <w:t>demand</w:t>
      </w:r>
      <w:proofErr w:type="spellEnd"/>
      <w:r w:rsidRPr="001B20E5">
        <w:rPr>
          <w:rStyle w:val="Hyperlink3"/>
          <w:rFonts w:eastAsia="Tw Cen MT"/>
        </w:rPr>
        <w:t xml:space="preserve"> control support model » et en frança</w:t>
      </w:r>
      <w:r>
        <w:rPr>
          <w:rStyle w:val="Hyperlink3"/>
          <w:rFonts w:eastAsia="Tw Cen MT"/>
        </w:rPr>
        <w:t xml:space="preserve">is « demande-latitude-support », ce modèle </w:t>
      </w:r>
      <w:r w:rsidRPr="001B20E5">
        <w:rPr>
          <w:rStyle w:val="Hyperlink3"/>
          <w:rFonts w:eastAsia="Tw Cen MT"/>
        </w:rPr>
        <w:t>analyse une association entre des problèmes de santé et une tension professionnelle émanant de demandes psychologiques élevées et d’une faible latitude de décision.</w:t>
      </w:r>
    </w:p>
    <w:p w14:paraId="4923723F" w14:textId="07CE43BD" w:rsidR="0038537A" w:rsidRDefault="0038537A" w:rsidP="0038537A"/>
    <w:p w14:paraId="6FE2A570" w14:textId="0F0956C5" w:rsidR="0038537A" w:rsidRDefault="00E62640" w:rsidP="0038537A">
      <w:r>
        <w:rPr>
          <w:noProof/>
          <w:lang w:eastAsia="fr-FR"/>
        </w:rPr>
        <w:drawing>
          <wp:anchor distT="0" distB="0" distL="114300" distR="114300" simplePos="0" relativeHeight="251663360" behindDoc="0" locked="0" layoutInCell="1" allowOverlap="1" wp14:anchorId="7904964C" wp14:editId="74528460">
            <wp:simplePos x="0" y="0"/>
            <wp:positionH relativeFrom="margin">
              <wp:align>center</wp:align>
            </wp:positionH>
            <wp:positionV relativeFrom="paragraph">
              <wp:posOffset>17474</wp:posOffset>
            </wp:positionV>
            <wp:extent cx="3571875" cy="1457325"/>
            <wp:effectExtent l="0" t="0" r="9525" b="9525"/>
            <wp:wrapThrough wrapText="bothSides">
              <wp:wrapPolygon edited="0">
                <wp:start x="0" y="0"/>
                <wp:lineTo x="0" y="21459"/>
                <wp:lineTo x="21542" y="21459"/>
                <wp:lineTo x="2154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 karasek.JPG"/>
                    <pic:cNvPicPr/>
                  </pic:nvPicPr>
                  <pic:blipFill>
                    <a:blip r:embed="rId24">
                      <a:extLst>
                        <a:ext uri="{28A0092B-C50C-407E-A947-70E740481C1C}">
                          <a14:useLocalDpi xmlns:a14="http://schemas.microsoft.com/office/drawing/2010/main" val="0"/>
                        </a:ext>
                      </a:extLst>
                    </a:blip>
                    <a:stretch>
                      <a:fillRect/>
                    </a:stretch>
                  </pic:blipFill>
                  <pic:spPr>
                    <a:xfrm>
                      <a:off x="0" y="0"/>
                      <a:ext cx="3571875" cy="1457325"/>
                    </a:xfrm>
                    <a:prstGeom prst="rect">
                      <a:avLst/>
                    </a:prstGeom>
                  </pic:spPr>
                </pic:pic>
              </a:graphicData>
            </a:graphic>
            <wp14:sizeRelH relativeFrom="margin">
              <wp14:pctWidth>0</wp14:pctWidth>
            </wp14:sizeRelH>
            <wp14:sizeRelV relativeFrom="margin">
              <wp14:pctHeight>0</wp14:pctHeight>
            </wp14:sizeRelV>
          </wp:anchor>
        </w:drawing>
      </w:r>
    </w:p>
    <w:p w14:paraId="64F1AF9F" w14:textId="77777777" w:rsidR="00C00664" w:rsidRDefault="00C00664" w:rsidP="0038537A"/>
    <w:p w14:paraId="26EB635F" w14:textId="77777777" w:rsidR="00C00664" w:rsidRDefault="00C00664" w:rsidP="0038537A"/>
    <w:p w14:paraId="2F4FE99C" w14:textId="77777777" w:rsidR="00C00664" w:rsidRDefault="00C00664" w:rsidP="0038537A"/>
    <w:p w14:paraId="27C1E50F" w14:textId="77777777" w:rsidR="00C00664" w:rsidRDefault="00C00664" w:rsidP="0038537A"/>
    <w:p w14:paraId="547D2CB1" w14:textId="77777777" w:rsidR="00C00664" w:rsidRDefault="00C00664" w:rsidP="0038537A"/>
    <w:p w14:paraId="61285DA3" w14:textId="77777777" w:rsidR="00C00664" w:rsidRDefault="00C00664" w:rsidP="0038537A"/>
    <w:p w14:paraId="649D2029" w14:textId="77777777" w:rsidR="00C00664" w:rsidRDefault="00C00664" w:rsidP="0038537A"/>
    <w:p w14:paraId="7AE7BEF3" w14:textId="77777777" w:rsidR="00C00664" w:rsidRDefault="00C00664" w:rsidP="0038537A"/>
    <w:p w14:paraId="0B9E5329" w14:textId="77777777" w:rsidR="00E62640" w:rsidRDefault="00E62640" w:rsidP="0038537A"/>
    <w:p w14:paraId="53E8FB06" w14:textId="77777777" w:rsidR="00E62640" w:rsidRDefault="00E62640" w:rsidP="0038537A"/>
    <w:p w14:paraId="2BF2F8B0" w14:textId="77777777" w:rsidR="00E62640" w:rsidRDefault="00E62640" w:rsidP="0038537A"/>
    <w:p w14:paraId="233B33CF" w14:textId="7AC1B055" w:rsidR="00E62640" w:rsidRDefault="00E62640" w:rsidP="0038537A"/>
    <w:p w14:paraId="7396B22C" w14:textId="77777777" w:rsidR="004432EA" w:rsidRDefault="004432EA" w:rsidP="0038537A"/>
    <w:p w14:paraId="313F44B2" w14:textId="77777777" w:rsidR="00E62640" w:rsidRDefault="00E62640" w:rsidP="0038537A"/>
    <w:p w14:paraId="4831B1D5" w14:textId="77777777" w:rsidR="00E62640" w:rsidRDefault="00E62640" w:rsidP="0038537A"/>
    <w:p w14:paraId="27956C5C" w14:textId="77777777" w:rsidR="00C00664" w:rsidRPr="000754EC" w:rsidRDefault="00C00664" w:rsidP="00C00664">
      <w:pPr>
        <w:pStyle w:val="Paragraphedeliste"/>
        <w:numPr>
          <w:ilvl w:val="0"/>
          <w:numId w:val="13"/>
        </w:numPr>
        <w:tabs>
          <w:tab w:val="left" w:pos="1470"/>
        </w:tabs>
        <w:spacing w:line="360" w:lineRule="exact"/>
        <w:jc w:val="both"/>
        <w:rPr>
          <w:rStyle w:val="Hyperlink3"/>
          <w:rFonts w:eastAsia="Tw Cen MT"/>
        </w:rPr>
      </w:pPr>
      <w:r w:rsidRPr="000754EC">
        <w:rPr>
          <w:rStyle w:val="Hyperlink3"/>
          <w:rFonts w:eastAsia="Tw Cen MT"/>
        </w:rPr>
        <w:lastRenderedPageBreak/>
        <w:t>Le modèle SIEGRIST</w:t>
      </w:r>
    </w:p>
    <w:p w14:paraId="2A6AD778" w14:textId="77777777" w:rsidR="00C00664" w:rsidRDefault="00C00664" w:rsidP="00C00664">
      <w:pPr>
        <w:tabs>
          <w:tab w:val="left" w:pos="1470"/>
        </w:tabs>
        <w:spacing w:line="360" w:lineRule="exact"/>
        <w:jc w:val="both"/>
      </w:pPr>
    </w:p>
    <w:p w14:paraId="5FD8EC76" w14:textId="77777777" w:rsidR="00C00664" w:rsidRDefault="00C00664" w:rsidP="00C00664">
      <w:pPr>
        <w:tabs>
          <w:tab w:val="left" w:pos="1470"/>
        </w:tabs>
        <w:spacing w:line="360" w:lineRule="exact"/>
        <w:jc w:val="both"/>
      </w:pPr>
      <w:r>
        <w:t>Le modèle proposé par un professeur de sociologie médicale, Johannes SIEGRIST</w:t>
      </w:r>
      <w:r>
        <w:rPr>
          <w:rStyle w:val="Appelnotedebasdep"/>
        </w:rPr>
        <w:footnoteReference w:id="33"/>
      </w:r>
      <w:r>
        <w:t xml:space="preserve"> à la fin des années 1980, est un modèle majeur dans la compréhension des mécanismes de stress au travail. Il est appelé le modèle « déséquilibre-effort-reconnaissance » (DER) et en anglais « effort-</w:t>
      </w:r>
      <w:proofErr w:type="spellStart"/>
      <w:r>
        <w:t>reward</w:t>
      </w:r>
      <w:proofErr w:type="spellEnd"/>
      <w:r>
        <w:t>-</w:t>
      </w:r>
      <w:proofErr w:type="spellStart"/>
      <w:r>
        <w:t>imbalance</w:t>
      </w:r>
      <w:proofErr w:type="spellEnd"/>
      <w:r>
        <w:t> ». Ce modèle analyse une situation caractérisée par une combinaison d’efforts intenses et de faible reconnaissance pouvant provoquer des situations de grande détresse psychologique.</w:t>
      </w:r>
    </w:p>
    <w:p w14:paraId="1FF44ADA" w14:textId="77777777" w:rsidR="00C00664" w:rsidRDefault="00C00664" w:rsidP="0038537A">
      <w:r>
        <w:rPr>
          <w:noProof/>
          <w:lang w:eastAsia="fr-FR"/>
        </w:rPr>
        <w:drawing>
          <wp:anchor distT="0" distB="0" distL="114300" distR="114300" simplePos="0" relativeHeight="251665408" behindDoc="0" locked="0" layoutInCell="1" allowOverlap="1" wp14:anchorId="64C0E6E9" wp14:editId="576754A8">
            <wp:simplePos x="0" y="0"/>
            <wp:positionH relativeFrom="margin">
              <wp:align>center</wp:align>
            </wp:positionH>
            <wp:positionV relativeFrom="paragraph">
              <wp:posOffset>174625</wp:posOffset>
            </wp:positionV>
            <wp:extent cx="3356610" cy="1143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LE SIEGRIST.JPG"/>
                    <pic:cNvPicPr/>
                  </pic:nvPicPr>
                  <pic:blipFill>
                    <a:blip r:embed="rId25">
                      <a:extLst>
                        <a:ext uri="{28A0092B-C50C-407E-A947-70E740481C1C}">
                          <a14:useLocalDpi xmlns:a14="http://schemas.microsoft.com/office/drawing/2010/main" val="0"/>
                        </a:ext>
                      </a:extLst>
                    </a:blip>
                    <a:stretch>
                      <a:fillRect/>
                    </a:stretch>
                  </pic:blipFill>
                  <pic:spPr>
                    <a:xfrm>
                      <a:off x="0" y="0"/>
                      <a:ext cx="3356610" cy="1143000"/>
                    </a:xfrm>
                    <a:prstGeom prst="rect">
                      <a:avLst/>
                    </a:prstGeom>
                  </pic:spPr>
                </pic:pic>
              </a:graphicData>
            </a:graphic>
            <wp14:sizeRelH relativeFrom="margin">
              <wp14:pctWidth>0</wp14:pctWidth>
            </wp14:sizeRelH>
            <wp14:sizeRelV relativeFrom="margin">
              <wp14:pctHeight>0</wp14:pctHeight>
            </wp14:sizeRelV>
          </wp:anchor>
        </w:drawing>
      </w:r>
    </w:p>
    <w:p w14:paraId="79E85AD1" w14:textId="77777777" w:rsidR="00C00664" w:rsidRDefault="00C00664" w:rsidP="0038537A"/>
    <w:p w14:paraId="61F10B05" w14:textId="77777777" w:rsidR="00C00664" w:rsidRDefault="00C00664" w:rsidP="0038537A"/>
    <w:p w14:paraId="7740ABD6" w14:textId="77777777" w:rsidR="00C00664" w:rsidRDefault="00C00664" w:rsidP="0038537A"/>
    <w:p w14:paraId="070D1599" w14:textId="77777777" w:rsidR="00C00664" w:rsidRDefault="00C00664" w:rsidP="0038537A"/>
    <w:p w14:paraId="1C0254F1" w14:textId="77777777" w:rsidR="00C00664" w:rsidRDefault="00C00664" w:rsidP="0038537A"/>
    <w:p w14:paraId="20816A88" w14:textId="77777777" w:rsidR="00C00664" w:rsidRDefault="00C00664" w:rsidP="0038537A"/>
    <w:p w14:paraId="1FE0BA1A" w14:textId="77777777" w:rsidR="00C00664" w:rsidRDefault="00C00664" w:rsidP="0038537A"/>
    <w:p w14:paraId="0B5030FE" w14:textId="77777777" w:rsidR="00C00664" w:rsidRDefault="00C00664" w:rsidP="00C00664">
      <w:pPr>
        <w:spacing w:line="360" w:lineRule="exact"/>
        <w:jc w:val="both"/>
      </w:pPr>
      <w:r>
        <w:t xml:space="preserve">L’intérêt de ces modèles est de mettre en avant le fait que le stress professionnel ne résulte pas uniquement de la charge de travail et des contraintes qui y sont associées : d’une part la possibilité de contrôle, de latitude et de marge de manœuvre ainsi que le support social (modèle de </w:t>
      </w:r>
      <w:proofErr w:type="spellStart"/>
      <w:r>
        <w:t>Karasek</w:t>
      </w:r>
      <w:proofErr w:type="spellEnd"/>
      <w:r>
        <w:t xml:space="preserve">) et d’autre part le sentiment d’être « récompensé » de l’effort fourni (modèle de </w:t>
      </w:r>
      <w:proofErr w:type="spellStart"/>
      <w:r>
        <w:t>Siegrist</w:t>
      </w:r>
      <w:proofErr w:type="spellEnd"/>
      <w:r>
        <w:t xml:space="preserve">) sont de puissantes variables réduisant ou au contraire augmentant considérablement le stress. </w:t>
      </w:r>
    </w:p>
    <w:p w14:paraId="1E7446EF" w14:textId="77777777" w:rsidR="00C00664" w:rsidRDefault="00C00664" w:rsidP="00C00664">
      <w:pPr>
        <w:pStyle w:val="Paragraphedeliste"/>
        <w:ind w:firstLine="720"/>
        <w:jc w:val="both"/>
        <w:rPr>
          <w:rFonts w:ascii="Times New Roman" w:hAnsi="Times New Roman" w:cs="Times New Roman"/>
          <w:b/>
          <w:sz w:val="24"/>
          <w:szCs w:val="24"/>
        </w:rPr>
      </w:pPr>
    </w:p>
    <w:p w14:paraId="6DD1FD50" w14:textId="77777777" w:rsidR="00C00664" w:rsidRPr="00283B4A" w:rsidRDefault="00C00664" w:rsidP="00C00664">
      <w:pPr>
        <w:spacing w:line="360" w:lineRule="exact"/>
        <w:jc w:val="both"/>
        <w:rPr>
          <w:rFonts w:eastAsia="Tw Cen MT"/>
        </w:rPr>
      </w:pPr>
      <w:r>
        <w:rPr>
          <w:rStyle w:val="Hyperlink3"/>
          <w:rFonts w:eastAsia="Tw Cen MT"/>
        </w:rPr>
        <w:t>Ces d</w:t>
      </w:r>
      <w:r w:rsidRPr="001B20E5">
        <w:rPr>
          <w:rStyle w:val="Hyperlink3"/>
          <w:rFonts w:eastAsia="Tw Cen MT"/>
        </w:rPr>
        <w:t>eu</w:t>
      </w:r>
      <w:r>
        <w:rPr>
          <w:rStyle w:val="Hyperlink3"/>
          <w:rFonts w:eastAsia="Tw Cen MT"/>
        </w:rPr>
        <w:t>x modèles ont contribué</w:t>
      </w:r>
      <w:r w:rsidRPr="001B20E5">
        <w:rPr>
          <w:rStyle w:val="Hyperlink3"/>
          <w:rFonts w:eastAsia="Tw Cen MT"/>
        </w:rPr>
        <w:t xml:space="preserve"> </w:t>
      </w:r>
      <w:r>
        <w:rPr>
          <w:rStyle w:val="Hyperlink3"/>
          <w:rFonts w:eastAsia="Tw Cen MT"/>
        </w:rPr>
        <w:t xml:space="preserve">en France </w:t>
      </w:r>
      <w:r w:rsidRPr="001B20E5">
        <w:rPr>
          <w:rStyle w:val="Hyperlink3"/>
          <w:rFonts w:eastAsia="Tw Cen MT"/>
        </w:rPr>
        <w:t xml:space="preserve">à enrichir le questionnaire </w:t>
      </w:r>
      <w:r>
        <w:rPr>
          <w:rStyle w:val="Hyperlink3"/>
          <w:rFonts w:eastAsia="Tw Cen MT"/>
        </w:rPr>
        <w:t>du Collège d’expertise sur le suivi des risques psychosociaux au travail.</w:t>
      </w:r>
    </w:p>
    <w:p w14:paraId="2BEFD2A3" w14:textId="77777777" w:rsidR="00C00664" w:rsidRDefault="00C00664" w:rsidP="00C00664">
      <w:pPr>
        <w:spacing w:line="360" w:lineRule="exact"/>
        <w:jc w:val="both"/>
        <w:rPr>
          <w:rStyle w:val="Hyperlink3"/>
          <w:rFonts w:eastAsia="Tw Cen MT"/>
        </w:rPr>
      </w:pPr>
    </w:p>
    <w:p w14:paraId="2A707256" w14:textId="1B83AAA7" w:rsidR="00C00664" w:rsidRDefault="00C00664" w:rsidP="00C00664">
      <w:pPr>
        <w:spacing w:line="360" w:lineRule="exact"/>
        <w:jc w:val="both"/>
        <w:rPr>
          <w:rStyle w:val="Hyperlink3"/>
          <w:rFonts w:eastAsia="Tw Cen MT"/>
        </w:rPr>
      </w:pPr>
      <w:r>
        <w:rPr>
          <w:rStyle w:val="Hyperlink3"/>
          <w:rFonts w:eastAsia="Tw Cen MT"/>
        </w:rPr>
        <w:t xml:space="preserve">Ce Collège, </w:t>
      </w:r>
      <w:r w:rsidRPr="009A023D">
        <w:rPr>
          <w:rStyle w:val="Hyperlink3"/>
          <w:rFonts w:eastAsia="Tw Cen MT"/>
        </w:rPr>
        <w:t xml:space="preserve">constitué de chercheurs de différentes disciplines, français et internationaux,  à la demande du ministère du travail, a été constitué en 2008, afin d’élaborer </w:t>
      </w:r>
      <w:r w:rsidR="00BA7DA6" w:rsidRPr="009A023D">
        <w:rPr>
          <w:rStyle w:val="Hyperlink3"/>
          <w:rFonts w:eastAsia="Tw Cen MT"/>
        </w:rPr>
        <w:t>un</w:t>
      </w:r>
      <w:r w:rsidRPr="009A023D">
        <w:rPr>
          <w:rStyle w:val="Hyperlink3"/>
          <w:rFonts w:eastAsia="Tw Cen MT"/>
        </w:rPr>
        <w:t xml:space="preserve"> système de suivi statistique sur les RPS. </w:t>
      </w:r>
    </w:p>
    <w:p w14:paraId="36DF0CC8" w14:textId="77777777" w:rsidR="00C00664" w:rsidRDefault="00C00664" w:rsidP="00C00664">
      <w:pPr>
        <w:spacing w:line="360" w:lineRule="exact"/>
        <w:jc w:val="both"/>
      </w:pPr>
    </w:p>
    <w:p w14:paraId="25FA2FB2" w14:textId="77777777" w:rsidR="00C00664" w:rsidRDefault="00C00664" w:rsidP="00C00664">
      <w:pPr>
        <w:spacing w:line="360" w:lineRule="exact"/>
        <w:jc w:val="both"/>
      </w:pPr>
      <w:r w:rsidRPr="006D34B6">
        <w:t>Réuni à la demande du Ministère du Travail, de l’emploi et de l</w:t>
      </w:r>
      <w:r>
        <w:t>a santé, le Collège d’expertise,</w:t>
      </w:r>
      <w:r w:rsidRPr="006D34B6">
        <w:t xml:space="preserve"> </w:t>
      </w:r>
      <w:r>
        <w:t xml:space="preserve">composé de </w:t>
      </w:r>
      <w:r w:rsidRPr="00DC179C">
        <w:t>plusieurs chercheurs français et internationaux de disciplines différentes (sociologues, économistes, statisticiens,</w:t>
      </w:r>
      <w:r>
        <w:t xml:space="preserve"> psychologues, ergonomes, épid</w:t>
      </w:r>
      <w:r w:rsidRPr="00DC179C">
        <w:t>émiologistes, médecins...) bénéficiant d’une reconnaissance scientifique attestée</w:t>
      </w:r>
      <w:r>
        <w:t>, f</w:t>
      </w:r>
      <w:r w:rsidRPr="006D34B6">
        <w:t>ait des proposition</w:t>
      </w:r>
      <w:r>
        <w:t>s</w:t>
      </w:r>
      <w:r w:rsidRPr="006D34B6">
        <w:t xml:space="preserve"> précises concernant la méthodologie de l’enquête et</w:t>
      </w:r>
      <w:r>
        <w:t xml:space="preserve"> recommande de rédiger le </w:t>
      </w:r>
      <w:r w:rsidRPr="006D34B6">
        <w:t xml:space="preserve">questionnaire </w:t>
      </w:r>
      <w:r>
        <w:t xml:space="preserve">sur le suivi des risques psychosociaux </w:t>
      </w:r>
      <w:r w:rsidRPr="006D34B6">
        <w:t>à partir des principaux questionnaires internationaux.</w:t>
      </w:r>
      <w:r>
        <w:t xml:space="preserve"> </w:t>
      </w:r>
      <w:r>
        <w:lastRenderedPageBreak/>
        <w:t xml:space="preserve">L’enquête est conduite sur un échantillon de 20 000 à 25 000 actifs, suivi sur 9 ans pour mesurer la continuité ou la répétition au risque. </w:t>
      </w:r>
    </w:p>
    <w:p w14:paraId="0A048DBE" w14:textId="77777777" w:rsidR="00C00664" w:rsidRDefault="00C00664" w:rsidP="00C00664">
      <w:pPr>
        <w:spacing w:line="360" w:lineRule="exact"/>
        <w:jc w:val="both"/>
      </w:pPr>
    </w:p>
    <w:p w14:paraId="6BBE6FD6" w14:textId="77777777" w:rsidR="00C00664" w:rsidRDefault="00C00664" w:rsidP="00C00664">
      <w:pPr>
        <w:spacing w:line="360" w:lineRule="exact"/>
        <w:jc w:val="both"/>
      </w:pPr>
      <w:r w:rsidRPr="00DC179C">
        <w:t xml:space="preserve">Le rapport du Collège d’expertise s’est fondé sur une vaste revue de la littérature scientifique internationale dans différents domaines </w:t>
      </w:r>
      <w:r>
        <w:t>et sur des auditions de person</w:t>
      </w:r>
      <w:r w:rsidRPr="00DC179C">
        <w:t xml:space="preserve">nalités scientifiques et de membres d’organisations représentant </w:t>
      </w:r>
      <w:r>
        <w:t xml:space="preserve">les salariés et les employeurs pour aboutir à une grille </w:t>
      </w:r>
      <w:r w:rsidRPr="009A023D">
        <w:rPr>
          <w:rStyle w:val="Hyperlink3"/>
          <w:rFonts w:eastAsia="Tw Cen MT"/>
        </w:rPr>
        <w:t>d’évaluation</w:t>
      </w:r>
      <w:r>
        <w:rPr>
          <w:rStyle w:val="Appelnotedebasdep"/>
          <w:rFonts w:eastAsia="Tw Cen MT"/>
          <w:color w:val="000000"/>
          <w:kern w:val="24"/>
          <w:u w:color="000000"/>
          <w:lang w:eastAsia="fr-FR"/>
        </w:rPr>
        <w:footnoteReference w:id="34"/>
      </w:r>
      <w:r>
        <w:rPr>
          <w:rStyle w:val="Hyperlink3"/>
          <w:rFonts w:eastAsia="Tw Cen MT"/>
        </w:rPr>
        <w:t xml:space="preserve"> </w:t>
      </w:r>
      <w:r>
        <w:t xml:space="preserve">des facteurs de risques psychosociaux. </w:t>
      </w:r>
    </w:p>
    <w:p w14:paraId="03D55F54" w14:textId="77777777" w:rsidR="007333CB" w:rsidRDefault="007333CB" w:rsidP="00C00664">
      <w:pPr>
        <w:spacing w:line="360" w:lineRule="exact"/>
        <w:jc w:val="both"/>
      </w:pPr>
    </w:p>
    <w:p w14:paraId="2BB6D349" w14:textId="77777777" w:rsidR="00C00664" w:rsidRPr="00FE2C57" w:rsidRDefault="00C00664" w:rsidP="00C00664">
      <w:pPr>
        <w:pStyle w:val="Paragraphedeliste"/>
        <w:spacing w:line="360" w:lineRule="exact"/>
        <w:ind w:firstLine="720"/>
        <w:jc w:val="both"/>
        <w:rPr>
          <w:rFonts w:ascii="Times New Roman" w:hAnsi="Times New Roman" w:cs="Times New Roman"/>
          <w:b/>
          <w:color w:val="365F91" w:themeColor="accent1" w:themeShade="BF"/>
          <w:sz w:val="24"/>
          <w:szCs w:val="24"/>
        </w:rPr>
      </w:pPr>
      <w:r w:rsidRPr="00FE2C57">
        <w:rPr>
          <w:rFonts w:ascii="Times New Roman" w:hAnsi="Times New Roman" w:cs="Times New Roman"/>
          <w:b/>
          <w:color w:val="365F91" w:themeColor="accent1" w:themeShade="BF"/>
          <w:sz w:val="24"/>
          <w:szCs w:val="24"/>
        </w:rPr>
        <w:t>A) Grille d’évaluation</w:t>
      </w:r>
    </w:p>
    <w:p w14:paraId="1FD47316" w14:textId="77777777" w:rsidR="00C00664" w:rsidRDefault="00C00664" w:rsidP="00C00664">
      <w:pPr>
        <w:pStyle w:val="CorpsA"/>
        <w:spacing w:line="360" w:lineRule="exact"/>
        <w:jc w:val="both"/>
        <w:rPr>
          <w:rStyle w:val="Hyperlink3"/>
          <w:rFonts w:eastAsia="Tw Cen MT"/>
        </w:rPr>
      </w:pPr>
      <w:r w:rsidRPr="00C538B7">
        <w:rPr>
          <w:rStyle w:val="Hyperlink3"/>
          <w:rFonts w:eastAsia="Tw Cen MT"/>
        </w:rPr>
        <w:t>Afin d’observer, d’identifier les risques auxquels sont soumis les acteurs de mon unité de travail et d’apprécier les conditions et les circonstances d’exposition à ces facteurs, il convient  à  partir de cette grille d’évaluation de repérer et d’évaluer les risques psychosociaux par catégorisation de différents facteurs de risque.</w:t>
      </w:r>
      <w:r>
        <w:rPr>
          <w:rStyle w:val="Hyperlink3"/>
          <w:rFonts w:eastAsia="Tw Cen MT"/>
        </w:rPr>
        <w:t xml:space="preserve"> </w:t>
      </w:r>
    </w:p>
    <w:p w14:paraId="344FC51F" w14:textId="77777777" w:rsidR="00C00664" w:rsidRDefault="00C00664" w:rsidP="00C00664">
      <w:pPr>
        <w:pStyle w:val="CorpsA"/>
        <w:spacing w:line="360" w:lineRule="exact"/>
        <w:jc w:val="both"/>
        <w:rPr>
          <w:rStyle w:val="Hyperlink3"/>
          <w:rFonts w:eastAsia="Tw Cen MT"/>
        </w:rPr>
      </w:pPr>
      <w:r>
        <w:rPr>
          <w:rStyle w:val="Hyperlink3"/>
          <w:rFonts w:eastAsia="Tw Cen MT"/>
        </w:rPr>
        <w:t>Cette grille d’évaluation recense sept grandes familles de facteurs de risques psychosociaux :</w:t>
      </w:r>
    </w:p>
    <w:p w14:paraId="7349FD97" w14:textId="77777777" w:rsidR="00C00664"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I</w:t>
      </w:r>
      <w:r w:rsidRPr="00B660AF">
        <w:rPr>
          <w:rFonts w:ascii="Times New Roman" w:hAnsi="Times New Roman" w:cs="Times New Roman"/>
          <w:sz w:val="24"/>
          <w:szCs w:val="24"/>
        </w:rPr>
        <w:t>n</w:t>
      </w:r>
      <w:r>
        <w:rPr>
          <w:rFonts w:ascii="Times New Roman" w:hAnsi="Times New Roman" w:cs="Times New Roman"/>
          <w:sz w:val="24"/>
          <w:szCs w:val="24"/>
        </w:rPr>
        <w:t>t</w:t>
      </w:r>
      <w:r w:rsidRPr="00B660AF">
        <w:rPr>
          <w:rFonts w:ascii="Times New Roman" w:hAnsi="Times New Roman" w:cs="Times New Roman"/>
          <w:sz w:val="24"/>
          <w:szCs w:val="24"/>
        </w:rPr>
        <w:t>ensité</w:t>
      </w:r>
      <w:r>
        <w:rPr>
          <w:rFonts w:ascii="Times New Roman" w:hAnsi="Times New Roman" w:cs="Times New Roman"/>
          <w:sz w:val="24"/>
          <w:szCs w:val="24"/>
        </w:rPr>
        <w:t xml:space="preserve"> du travail et complexité de travail, </w:t>
      </w:r>
    </w:p>
    <w:p w14:paraId="7892870F" w14:textId="77777777" w:rsidR="00C00664" w:rsidRPr="001B25B3"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Horaires de travail difficiles,</w:t>
      </w:r>
    </w:p>
    <w:p w14:paraId="2854385F" w14:textId="77777777" w:rsidR="00C00664" w:rsidRPr="001B25B3"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E</w:t>
      </w:r>
      <w:r w:rsidRPr="001B25B3">
        <w:rPr>
          <w:rFonts w:ascii="Times New Roman" w:hAnsi="Times New Roman" w:cs="Times New Roman"/>
          <w:sz w:val="24"/>
          <w:szCs w:val="24"/>
        </w:rPr>
        <w:t>xigences émotionnelles</w:t>
      </w:r>
    </w:p>
    <w:p w14:paraId="420359F8" w14:textId="77777777" w:rsidR="00C00664"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Faible autonomie au travail </w:t>
      </w:r>
    </w:p>
    <w:p w14:paraId="159F678C" w14:textId="77777777" w:rsidR="00C00664"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Rapports sociaux au travail dégradés</w:t>
      </w:r>
    </w:p>
    <w:p w14:paraId="1F542148" w14:textId="77777777" w:rsidR="00C00664" w:rsidRDefault="00C00664" w:rsidP="00C00664">
      <w:pPr>
        <w:pStyle w:val="Paragraphedeliste"/>
        <w:numPr>
          <w:ilvl w:val="0"/>
          <w:numId w:val="13"/>
        </w:numPr>
        <w:spacing w:line="360" w:lineRule="exact"/>
        <w:jc w:val="both"/>
        <w:rPr>
          <w:rFonts w:ascii="Times New Roman" w:hAnsi="Times New Roman" w:cs="Times New Roman"/>
          <w:sz w:val="24"/>
          <w:szCs w:val="24"/>
        </w:rPr>
      </w:pPr>
      <w:r>
        <w:rPr>
          <w:rFonts w:ascii="Times New Roman" w:hAnsi="Times New Roman" w:cs="Times New Roman"/>
          <w:sz w:val="24"/>
          <w:szCs w:val="24"/>
        </w:rPr>
        <w:t>Conflits de valeurs,</w:t>
      </w:r>
    </w:p>
    <w:p w14:paraId="798D7C34" w14:textId="77777777" w:rsidR="00C00664" w:rsidRPr="0058589F" w:rsidRDefault="00C00664" w:rsidP="00C00664">
      <w:pPr>
        <w:pStyle w:val="Paragraphedeliste"/>
        <w:numPr>
          <w:ilvl w:val="0"/>
          <w:numId w:val="13"/>
        </w:numPr>
        <w:spacing w:line="360" w:lineRule="exact"/>
        <w:jc w:val="both"/>
        <w:rPr>
          <w:rStyle w:val="Hyperlink3"/>
          <w:rFonts w:eastAsia="Tw Cen MT"/>
        </w:rPr>
      </w:pPr>
      <w:r w:rsidRPr="0058589F">
        <w:rPr>
          <w:rFonts w:ascii="Times New Roman" w:hAnsi="Times New Roman" w:cs="Times New Roman"/>
          <w:sz w:val="24"/>
          <w:szCs w:val="24"/>
        </w:rPr>
        <w:t xml:space="preserve">Insécurité de </w:t>
      </w:r>
      <w:r>
        <w:rPr>
          <w:rFonts w:ascii="Times New Roman" w:hAnsi="Times New Roman" w:cs="Times New Roman"/>
          <w:sz w:val="24"/>
          <w:szCs w:val="24"/>
        </w:rPr>
        <w:t>l’emploi et du travail</w:t>
      </w:r>
    </w:p>
    <w:p w14:paraId="43E2C7CF" w14:textId="77777777" w:rsidR="00C00664" w:rsidRDefault="00C00664" w:rsidP="00C00664">
      <w:pPr>
        <w:pStyle w:val="CorpsA"/>
        <w:spacing w:line="360" w:lineRule="exact"/>
        <w:jc w:val="both"/>
        <w:rPr>
          <w:rStyle w:val="Hyperlink3"/>
          <w:rFonts w:eastAsia="Tw Cen MT"/>
        </w:rPr>
      </w:pPr>
      <w:r>
        <w:rPr>
          <w:rStyle w:val="Hyperlink3"/>
          <w:rFonts w:eastAsia="Tw Cen MT"/>
        </w:rPr>
        <w:t xml:space="preserve">A chaque famille de facteurs de risques psychosociaux est attribué un niveau d’intensité allant </w:t>
      </w:r>
      <w:r w:rsidRPr="0078667E">
        <w:rPr>
          <w:rStyle w:val="Hyperlink3"/>
          <w:rFonts w:eastAsia="Tw Cen MT"/>
        </w:rPr>
        <w:t xml:space="preserve">de non concerné à faible, de faible à modéré et de modéré à </w:t>
      </w:r>
      <w:proofErr w:type="spellStart"/>
      <w:r w:rsidRPr="0078667E">
        <w:rPr>
          <w:rStyle w:val="Hyperlink3"/>
          <w:rFonts w:eastAsia="Tw Cen MT"/>
        </w:rPr>
        <w:t>élevé</w:t>
      </w:r>
      <w:proofErr w:type="spellEnd"/>
      <w:r w:rsidRPr="0078667E">
        <w:rPr>
          <w:rStyle w:val="Hyperlink3"/>
          <w:rFonts w:eastAsia="Tw Cen MT"/>
        </w:rPr>
        <w:t>.</w:t>
      </w:r>
    </w:p>
    <w:p w14:paraId="6E181FD8" w14:textId="77777777" w:rsidR="00C00664" w:rsidRDefault="00C00664" w:rsidP="0038537A"/>
    <w:p w14:paraId="2E8AA4E5" w14:textId="77777777" w:rsidR="00160FE5" w:rsidRPr="0078667E" w:rsidRDefault="00160FE5" w:rsidP="00160FE5">
      <w:pPr>
        <w:pStyle w:val="Paragraphedeliste"/>
        <w:spacing w:line="360" w:lineRule="exact"/>
        <w:ind w:firstLine="720"/>
        <w:jc w:val="both"/>
        <w:rPr>
          <w:rFonts w:ascii="Times New Roman" w:hAnsi="Times New Roman" w:cs="Times New Roman"/>
          <w:b/>
          <w:sz w:val="24"/>
          <w:szCs w:val="24"/>
        </w:rPr>
      </w:pPr>
      <w:r w:rsidRPr="00FE2C57">
        <w:rPr>
          <w:rFonts w:ascii="Times New Roman" w:hAnsi="Times New Roman" w:cs="Times New Roman"/>
          <w:b/>
          <w:color w:val="365F91" w:themeColor="accent1" w:themeShade="BF"/>
          <w:sz w:val="24"/>
          <w:szCs w:val="24"/>
        </w:rPr>
        <w:t>B) Guide d’entretien</w:t>
      </w:r>
      <w:r w:rsidRPr="0078667E">
        <w:rPr>
          <w:rFonts w:ascii="Times New Roman" w:hAnsi="Times New Roman" w:cs="Times New Roman"/>
          <w:b/>
          <w:sz w:val="24"/>
          <w:szCs w:val="24"/>
        </w:rPr>
        <w:tab/>
      </w:r>
    </w:p>
    <w:p w14:paraId="17E4AFBF" w14:textId="255D194D" w:rsidR="00160FE5" w:rsidRPr="00BA7DA6" w:rsidRDefault="00160FE5" w:rsidP="00160FE5">
      <w:pPr>
        <w:spacing w:line="360" w:lineRule="exact"/>
        <w:jc w:val="both"/>
        <w:rPr>
          <w:rStyle w:val="Hyperlink1"/>
          <w:rFonts w:eastAsia="Tw Cen MT"/>
          <w:lang w:val="fr-FR"/>
        </w:rPr>
      </w:pPr>
      <w:r w:rsidRPr="00BA7DA6">
        <w:rPr>
          <w:rStyle w:val="Hyperlink1"/>
          <w:rFonts w:eastAsia="Tw Cen MT"/>
          <w:lang w:val="fr-FR"/>
        </w:rPr>
        <w:t xml:space="preserve">A partir du repérage par famille des risques psychosociaux par la grille d’évaluation, risques moins visibles que les risques professionnels, à la fois multiformes et pluri factoriels, j’ai questionné, lors d’un entretien en face à face, d’une durée d’une heure à une heure et demie </w:t>
      </w:r>
      <w:r w:rsidRPr="00BA7DA6">
        <w:rPr>
          <w:rStyle w:val="Hyperlink1"/>
          <w:rFonts w:eastAsia="Tw Cen MT"/>
          <w:lang w:val="fr-FR"/>
        </w:rPr>
        <w:lastRenderedPageBreak/>
        <w:t>environ, chaque acteur interne et externe à ma str</w:t>
      </w:r>
      <w:r w:rsidR="005324DF">
        <w:rPr>
          <w:rStyle w:val="Hyperlink1"/>
          <w:rFonts w:eastAsia="Tw Cen MT"/>
          <w:lang w:val="fr-FR"/>
        </w:rPr>
        <w:t>ucture sur les dimensions concrètes</w:t>
      </w:r>
      <w:r w:rsidRPr="00BA7DA6">
        <w:rPr>
          <w:rStyle w:val="Hyperlink1"/>
          <w:rFonts w:eastAsia="Tw Cen MT"/>
          <w:lang w:val="fr-FR"/>
        </w:rPr>
        <w:t xml:space="preserve"> du travail effectué au sein de mon service d’aide à domicile.</w:t>
      </w:r>
    </w:p>
    <w:p w14:paraId="3B3701F6" w14:textId="77777777" w:rsidR="00160FE5" w:rsidRPr="00BA7DA6" w:rsidRDefault="00160FE5" w:rsidP="00160FE5">
      <w:pPr>
        <w:spacing w:line="360" w:lineRule="exact"/>
        <w:jc w:val="both"/>
        <w:rPr>
          <w:rStyle w:val="Hyperlink1"/>
          <w:rFonts w:eastAsia="Tw Cen MT"/>
          <w:lang w:val="fr-FR"/>
        </w:rPr>
      </w:pPr>
    </w:p>
    <w:p w14:paraId="48531076" w14:textId="77777777" w:rsidR="00160FE5" w:rsidRPr="00BA7DA6" w:rsidRDefault="00160FE5" w:rsidP="00160F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exact"/>
        <w:jc w:val="both"/>
        <w:rPr>
          <w:rStyle w:val="Hyperlink1"/>
          <w:rFonts w:eastAsia="Tw Cen MT"/>
          <w:lang w:val="fr-FR"/>
        </w:rPr>
      </w:pPr>
      <w:r w:rsidRPr="00BA7DA6">
        <w:rPr>
          <w:rStyle w:val="Hyperlink1"/>
          <w:rFonts w:eastAsia="Tw Cen MT"/>
          <w:lang w:val="fr-FR"/>
        </w:rPr>
        <w:t xml:space="preserve">Deux grilles d’entretien ont été construites : </w:t>
      </w:r>
    </w:p>
    <w:p w14:paraId="35AB4D65" w14:textId="77777777" w:rsidR="00160FE5" w:rsidRPr="00C20A72" w:rsidRDefault="00160FE5" w:rsidP="00160F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exact"/>
        <w:jc w:val="both"/>
        <w:rPr>
          <w:rFonts w:eastAsia="Tw Cen MT"/>
        </w:rPr>
      </w:pPr>
      <w:r w:rsidRPr="00BA7DA6">
        <w:rPr>
          <w:rStyle w:val="Hyperlink1"/>
          <w:rFonts w:eastAsia="Tw Cen MT"/>
          <w:lang w:val="fr-FR"/>
        </w:rPr>
        <w:t>L’une s’adressant aux acteurs internes à ma structure (intervenantes à domicile et responsable de secteur, représentant du personnel et membre du CHSCT) et l’autre aux acteurs externes (contrôleur CARSAT et médecin du travail)</w:t>
      </w:r>
    </w:p>
    <w:p w14:paraId="07C4DCF5" w14:textId="4836AD08" w:rsidR="00160FE5" w:rsidRPr="004F26D9" w:rsidRDefault="00160FE5" w:rsidP="00160FE5">
      <w:pPr>
        <w:pStyle w:val="CorpsA"/>
        <w:spacing w:line="360" w:lineRule="exact"/>
        <w:jc w:val="both"/>
        <w:rPr>
          <w:rFonts w:ascii="Times New Roman" w:hAnsi="Times New Roman" w:cs="Times New Roman"/>
          <w:sz w:val="24"/>
          <w:szCs w:val="24"/>
        </w:rPr>
      </w:pPr>
      <w:r w:rsidRPr="009E61DE">
        <w:rPr>
          <w:rStyle w:val="Hyperlink3"/>
          <w:rFonts w:eastAsia="Tw Cen MT"/>
        </w:rPr>
        <w:t xml:space="preserve">Lors de ces échanges, j’ai été attentive </w:t>
      </w:r>
      <w:r w:rsidRPr="009E61DE">
        <w:rPr>
          <w:rFonts w:ascii="Times New Roman" w:hAnsi="Times New Roman" w:cs="Times New Roman"/>
          <w:sz w:val="24"/>
          <w:szCs w:val="24"/>
        </w:rPr>
        <w:t>à la libre expression de chacun. L’évaluation des facteurs de risques psychosociaux doit être issue des échanges portant sur les situations</w:t>
      </w:r>
      <w:r>
        <w:rPr>
          <w:rFonts w:ascii="Times New Roman" w:hAnsi="Times New Roman" w:cs="Times New Roman"/>
          <w:sz w:val="24"/>
          <w:szCs w:val="24"/>
        </w:rPr>
        <w:t xml:space="preserve"> réelles de travail au sein de ma structure. Elle implique que les personnes interrogées </w:t>
      </w:r>
      <w:r w:rsidRPr="009E61DE">
        <w:rPr>
          <w:rFonts w:ascii="Times New Roman" w:hAnsi="Times New Roman" w:cs="Times New Roman"/>
          <w:sz w:val="24"/>
          <w:szCs w:val="24"/>
        </w:rPr>
        <w:t>puissent s’exprimer, sans entrave ni ce</w:t>
      </w:r>
      <w:r w:rsidR="005324DF">
        <w:rPr>
          <w:rFonts w:ascii="Times New Roman" w:hAnsi="Times New Roman" w:cs="Times New Roman"/>
          <w:sz w:val="24"/>
          <w:szCs w:val="24"/>
        </w:rPr>
        <w:t>nsure, sur les dimensions concrètes</w:t>
      </w:r>
      <w:r w:rsidRPr="009E61DE">
        <w:rPr>
          <w:rFonts w:ascii="Times New Roman" w:hAnsi="Times New Roman" w:cs="Times New Roman"/>
          <w:sz w:val="24"/>
          <w:szCs w:val="24"/>
        </w:rPr>
        <w:t xml:space="preserve"> du travail évoquées dans la grille</w:t>
      </w:r>
      <w:r>
        <w:rPr>
          <w:rFonts w:ascii="Times New Roman" w:hAnsi="Times New Roman" w:cs="Times New Roman"/>
          <w:sz w:val="24"/>
          <w:szCs w:val="24"/>
        </w:rPr>
        <w:t xml:space="preserve"> d’évaluation</w:t>
      </w:r>
      <w:r w:rsidRPr="009E61DE">
        <w:rPr>
          <w:rFonts w:ascii="Times New Roman" w:hAnsi="Times New Roman" w:cs="Times New Roman"/>
          <w:sz w:val="24"/>
          <w:szCs w:val="24"/>
        </w:rPr>
        <w:t>. Dans la conduite des échanges, j’ai  maintenu une position neutre et impartiale et rechercher le consensus.</w:t>
      </w:r>
      <w:r>
        <w:rPr>
          <w:rFonts w:ascii="Times New Roman" w:hAnsi="Times New Roman" w:cs="Times New Roman"/>
          <w:sz w:val="24"/>
          <w:szCs w:val="24"/>
        </w:rPr>
        <w:t xml:space="preserve"> </w:t>
      </w:r>
      <w:r w:rsidRPr="009E61DE">
        <w:rPr>
          <w:rFonts w:ascii="Times New Roman" w:hAnsi="Times New Roman" w:cs="Times New Roman"/>
          <w:sz w:val="24"/>
          <w:szCs w:val="24"/>
        </w:rPr>
        <w:t xml:space="preserve">La richesse des échanges peut conduire à des digressions. Mon rôle a été de recentrer les échanges sur la question posée et de renseigner la grille d’évaluation dans son intégralité. </w:t>
      </w:r>
    </w:p>
    <w:p w14:paraId="265D5E80" w14:textId="77777777" w:rsidR="00160FE5" w:rsidRPr="006A2666" w:rsidRDefault="00160FE5" w:rsidP="00160F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exact"/>
        <w:jc w:val="both"/>
        <w:rPr>
          <w:lang w:eastAsia="fr-FR"/>
        </w:rPr>
      </w:pPr>
      <w:r w:rsidRPr="006A2666">
        <w:rPr>
          <w:lang w:eastAsia="fr-FR"/>
        </w:rPr>
        <w:t>Pour avoir une vision d’ensemble de l’évaluation des facteurs</w:t>
      </w:r>
      <w:r>
        <w:rPr>
          <w:lang w:eastAsia="fr-FR"/>
        </w:rPr>
        <w:t xml:space="preserve"> de risque, les réponses à cha</w:t>
      </w:r>
      <w:r w:rsidRPr="006A2666">
        <w:rPr>
          <w:lang w:eastAsia="fr-FR"/>
        </w:rPr>
        <w:t>cune des questions sont reportées dans un tableau de synth</w:t>
      </w:r>
      <w:r>
        <w:rPr>
          <w:lang w:eastAsia="fr-FR"/>
        </w:rPr>
        <w:t>èse par unité de travail où figure le niveau d’intensité de ces facteurs</w:t>
      </w:r>
      <w:r w:rsidRPr="006A2666">
        <w:rPr>
          <w:lang w:eastAsia="fr-FR"/>
        </w:rPr>
        <w:t xml:space="preserve">. Ce tableau permet de repérer aisément les facteurs de risques psychosociaux sur lesquels il sera sans doute nécessaire de travailler en priorité. </w:t>
      </w:r>
    </w:p>
    <w:p w14:paraId="66FF1084" w14:textId="77777777" w:rsidR="00160FE5" w:rsidRDefault="00160FE5" w:rsidP="00160F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exact"/>
        <w:jc w:val="both"/>
        <w:rPr>
          <w:lang w:eastAsia="fr-FR"/>
        </w:rPr>
      </w:pPr>
      <w:r w:rsidRPr="006A2666">
        <w:rPr>
          <w:lang w:eastAsia="fr-FR"/>
        </w:rPr>
        <w:t>L’inventaire des facteurs de risque et l’évaluation des conditions d’exposition pour chaque unité de travail sont ensuite reportés dans le document unique d’évaluation des risques professionnels</w:t>
      </w:r>
      <w:r w:rsidR="003D3C87">
        <w:rPr>
          <w:lang w:eastAsia="fr-FR"/>
        </w:rPr>
        <w:t xml:space="preserve"> (DUER) </w:t>
      </w:r>
      <w:r>
        <w:rPr>
          <w:lang w:eastAsia="fr-FR"/>
        </w:rPr>
        <w:t xml:space="preserve"> mis à ce jour à cette occasion.</w:t>
      </w:r>
      <w:r w:rsidRPr="006A2666">
        <w:rPr>
          <w:lang w:eastAsia="fr-FR"/>
        </w:rPr>
        <w:t xml:space="preserve"> Ils serviront à l’élaboration du plan d’actions. </w:t>
      </w:r>
    </w:p>
    <w:p w14:paraId="622984BF" w14:textId="77777777" w:rsidR="00C00664" w:rsidRDefault="00C00664" w:rsidP="0038537A"/>
    <w:p w14:paraId="6DD689B2" w14:textId="77777777" w:rsidR="00C00664" w:rsidRDefault="00C00664" w:rsidP="0038537A"/>
    <w:p w14:paraId="5A6D6A99" w14:textId="77777777" w:rsidR="00F27D5B" w:rsidRPr="00FE2C57" w:rsidRDefault="00F27D5B" w:rsidP="00F27D5B">
      <w:pPr>
        <w:pStyle w:val="Titre2"/>
        <w:numPr>
          <w:ilvl w:val="0"/>
          <w:numId w:val="3"/>
        </w:numPr>
        <w:rPr>
          <w:color w:val="365F91" w:themeColor="accent1" w:themeShade="BF"/>
        </w:rPr>
      </w:pPr>
      <w:bookmarkStart w:id="29" w:name="_Toc394463397"/>
      <w:r w:rsidRPr="00FE2C57">
        <w:rPr>
          <w:color w:val="365F91" w:themeColor="accent1" w:themeShade="BF"/>
        </w:rPr>
        <w:t>Présentation du terrain de recherche</w:t>
      </w:r>
      <w:bookmarkEnd w:id="29"/>
    </w:p>
    <w:p w14:paraId="329F5004" w14:textId="77777777" w:rsidR="0038537A" w:rsidRDefault="0038537A" w:rsidP="0038537A"/>
    <w:p w14:paraId="24CD7A87" w14:textId="01A0C2A8" w:rsidR="003578F5" w:rsidRPr="00BA7DA6" w:rsidRDefault="003578F5" w:rsidP="002F2CA2">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Il est important de préciser les spécificités du terrain de recherch</w:t>
      </w:r>
      <w:r w:rsidR="003D3C87" w:rsidRPr="00BA7DA6">
        <w:rPr>
          <w:rStyle w:val="AucunA"/>
          <w:rFonts w:ascii="Times New Roman" w:eastAsia="Times New Roman" w:hAnsi="Times New Roman" w:cs="Times New Roman"/>
          <w:color w:val="auto"/>
          <w:sz w:val="24"/>
          <w:szCs w:val="24"/>
          <w:u w:color="FF0000"/>
          <w:lang w:val="fr-FR"/>
        </w:rPr>
        <w:t>e</w:t>
      </w:r>
      <w:r w:rsidRPr="00BA7DA6">
        <w:rPr>
          <w:rStyle w:val="AucunA"/>
          <w:rFonts w:ascii="Times New Roman" w:eastAsia="Times New Roman" w:hAnsi="Times New Roman" w:cs="Times New Roman"/>
          <w:color w:val="auto"/>
          <w:sz w:val="24"/>
          <w:szCs w:val="24"/>
          <w:u w:color="FF0000"/>
          <w:lang w:val="fr-FR"/>
        </w:rPr>
        <w:t xml:space="preserve"> afin d’éclairer l’analyse des résultat</w:t>
      </w:r>
      <w:r w:rsidR="00C008AE" w:rsidRPr="00BA7DA6">
        <w:rPr>
          <w:rStyle w:val="AucunA"/>
          <w:rFonts w:ascii="Times New Roman" w:eastAsia="Times New Roman" w:hAnsi="Times New Roman" w:cs="Times New Roman"/>
          <w:color w:val="auto"/>
          <w:sz w:val="24"/>
          <w:szCs w:val="24"/>
          <w:u w:color="FF0000"/>
          <w:lang w:val="fr-FR"/>
        </w:rPr>
        <w:t>s</w:t>
      </w:r>
      <w:r w:rsidRPr="00BA7DA6">
        <w:rPr>
          <w:rStyle w:val="AucunA"/>
          <w:rFonts w:ascii="Times New Roman" w:eastAsia="Times New Roman" w:hAnsi="Times New Roman" w:cs="Times New Roman"/>
          <w:color w:val="auto"/>
          <w:sz w:val="24"/>
          <w:szCs w:val="24"/>
          <w:u w:color="FF0000"/>
          <w:lang w:val="fr-FR"/>
        </w:rPr>
        <w:t xml:space="preserve"> ci-après. </w:t>
      </w:r>
    </w:p>
    <w:p w14:paraId="79E2550C" w14:textId="77777777" w:rsidR="003578F5" w:rsidRPr="00BA7DA6" w:rsidRDefault="003578F5" w:rsidP="002F2CA2">
      <w:pPr>
        <w:pStyle w:val="CorpsA"/>
        <w:shd w:val="clear" w:color="auto" w:fill="FFFFFF"/>
        <w:spacing w:after="0" w:line="360" w:lineRule="exact"/>
        <w:jc w:val="both"/>
        <w:rPr>
          <w:rStyle w:val="AucunA"/>
          <w:rFonts w:ascii="Times New Roman" w:eastAsia="Times New Roman" w:hAnsi="Times New Roman" w:cs="Times New Roman"/>
          <w:color w:val="auto"/>
          <w:sz w:val="24"/>
          <w:szCs w:val="24"/>
          <w:u w:color="FF0000"/>
          <w:lang w:val="fr-FR"/>
        </w:rPr>
      </w:pPr>
    </w:p>
    <w:p w14:paraId="7AE59C8D" w14:textId="24714670" w:rsidR="003F40F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L’OMIAL gère à la fois un SSIAD et un SAD, mais s</w:t>
      </w:r>
      <w:r w:rsidR="005B670B">
        <w:rPr>
          <w:rStyle w:val="AucunA"/>
          <w:rFonts w:ascii="Times New Roman" w:eastAsia="Times New Roman" w:hAnsi="Times New Roman" w:cs="Times New Roman"/>
          <w:color w:val="auto"/>
          <w:sz w:val="24"/>
          <w:szCs w:val="24"/>
          <w:u w:color="FF0000"/>
          <w:lang w:val="fr-FR"/>
        </w:rPr>
        <w:t xml:space="preserve">eul le dernier est l’objet de </w:t>
      </w:r>
      <w:r w:rsidRPr="00BA7DA6">
        <w:rPr>
          <w:rStyle w:val="AucunA"/>
          <w:rFonts w:ascii="Times New Roman" w:eastAsia="Times New Roman" w:hAnsi="Times New Roman" w:cs="Times New Roman"/>
          <w:color w:val="auto"/>
          <w:sz w:val="24"/>
          <w:szCs w:val="24"/>
          <w:u w:color="FF0000"/>
          <w:lang w:val="fr-FR"/>
        </w:rPr>
        <w:t xml:space="preserve"> mon travail de recherche</w:t>
      </w:r>
      <w:r w:rsidR="002F2CA2" w:rsidRPr="00BA7DA6">
        <w:rPr>
          <w:rStyle w:val="AucunA"/>
          <w:rFonts w:ascii="Times New Roman" w:eastAsia="Times New Roman" w:hAnsi="Times New Roman" w:cs="Times New Roman"/>
          <w:color w:val="auto"/>
          <w:sz w:val="24"/>
          <w:szCs w:val="24"/>
          <w:u w:color="FF0000"/>
          <w:lang w:val="fr-FR"/>
        </w:rPr>
        <w:t>. As</w:t>
      </w:r>
      <w:r w:rsidRPr="00BA7DA6">
        <w:rPr>
          <w:rStyle w:val="AucunA"/>
          <w:rFonts w:ascii="Times New Roman" w:eastAsia="Times New Roman" w:hAnsi="Times New Roman" w:cs="Times New Roman"/>
          <w:color w:val="auto"/>
          <w:sz w:val="24"/>
          <w:szCs w:val="24"/>
          <w:u w:color="FF0000"/>
          <w:lang w:val="fr-FR"/>
        </w:rPr>
        <w:t>sociation à but non lucratif régie p</w:t>
      </w:r>
      <w:r w:rsidR="002F2CA2" w:rsidRPr="00BA7DA6">
        <w:rPr>
          <w:rStyle w:val="AucunA"/>
          <w:rFonts w:ascii="Times New Roman" w:eastAsia="Times New Roman" w:hAnsi="Times New Roman" w:cs="Times New Roman"/>
          <w:color w:val="auto"/>
          <w:sz w:val="24"/>
          <w:szCs w:val="24"/>
          <w:u w:color="FF0000"/>
          <w:lang w:val="fr-FR"/>
        </w:rPr>
        <w:t>ar la loi du 1er Juillet 1901, e</w:t>
      </w:r>
      <w:r w:rsidRPr="00BA7DA6">
        <w:rPr>
          <w:rStyle w:val="AucunA"/>
          <w:rFonts w:ascii="Times New Roman" w:eastAsia="Times New Roman" w:hAnsi="Times New Roman" w:cs="Times New Roman"/>
          <w:color w:val="auto"/>
          <w:sz w:val="24"/>
          <w:szCs w:val="24"/>
          <w:u w:color="FF0000"/>
          <w:lang w:val="fr-FR"/>
        </w:rPr>
        <w:t xml:space="preserve">lle a été créée en 1971 conventionnée par les Petits Frères des Pauvres (PF) pour développer initialement une association de formation et de recherche en gérontologie sociale plus axée sur l’information aux personnes âgées et sur les loisirs. </w:t>
      </w:r>
    </w:p>
    <w:p w14:paraId="55B3BC57" w14:textId="77777777" w:rsidR="003F40F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lastRenderedPageBreak/>
        <w:t xml:space="preserve">L’évolution des politiques sociales, le vieillissement de notre société actuelle et les perspectives démographiques à venir, ont amené l’association à s’ouvrir vers des personnes de plus en plus âgées et dépendantes. </w:t>
      </w:r>
    </w:p>
    <w:p w14:paraId="6B4D3DD4" w14:textId="77777777" w:rsidR="002F2CA2" w:rsidRPr="00BA7DA6" w:rsidRDefault="003D3C87"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L</w:t>
      </w:r>
      <w:r w:rsidR="002F2CA2" w:rsidRPr="00BA7DA6">
        <w:rPr>
          <w:rStyle w:val="AucunA"/>
          <w:rFonts w:ascii="Times New Roman" w:eastAsia="Times New Roman" w:hAnsi="Times New Roman" w:cs="Times New Roman"/>
          <w:color w:val="auto"/>
          <w:sz w:val="24"/>
          <w:szCs w:val="24"/>
          <w:u w:color="FF0000"/>
          <w:lang w:val="fr-FR"/>
        </w:rPr>
        <w:t xml:space="preserve">es </w:t>
      </w:r>
      <w:r w:rsidR="003F40F2" w:rsidRPr="00BA7DA6">
        <w:rPr>
          <w:rStyle w:val="AucunA"/>
          <w:rFonts w:ascii="Times New Roman" w:eastAsia="Times New Roman" w:hAnsi="Times New Roman" w:cs="Times New Roman"/>
          <w:color w:val="auto"/>
          <w:sz w:val="24"/>
          <w:szCs w:val="24"/>
          <w:u w:color="FF0000"/>
          <w:lang w:val="fr-FR"/>
        </w:rPr>
        <w:t xml:space="preserve">missions de l’OMIAL sont clairement définies :  </w:t>
      </w:r>
    </w:p>
    <w:p w14:paraId="0D49E142" w14:textId="77777777" w:rsidR="002F2CA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xml:space="preserve">- Accompagner la personne à domicile, en situation de besoin d’aide dans le respect de ses choix de vie, avec pour objectif de maintenir et/ou restaurer et/ou stimuler son autonomie, </w:t>
      </w:r>
    </w:p>
    <w:p w14:paraId="66536289" w14:textId="77777777" w:rsidR="002F2CA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xml:space="preserve">- Accomplir un travail de soutien moral, matériel et social auprès des personnes qui ne peuvent plus assurer seules certains gestes de la vie quotidienne. </w:t>
      </w:r>
    </w:p>
    <w:p w14:paraId="27F81F80" w14:textId="77777777" w:rsidR="002F2CA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xml:space="preserve">- Prévenir les risques sociaux et médico-sociaux des personnes en situation de demande d’aide, </w:t>
      </w:r>
    </w:p>
    <w:p w14:paraId="74DD4365" w14:textId="77777777" w:rsidR="002F2CA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Éviter l’hospitalisation, faciliter le retour à domicile à la suite d’une hospitalisation, prévenir ou retarder l’aggravation de l’état des personnes et leur admission dans les services de long séjour ou dans les établissements d’hébergement pour les personnes âgées dépendantes.</w:t>
      </w:r>
    </w:p>
    <w:p w14:paraId="676F67FC" w14:textId="77777777" w:rsidR="002F2CA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xml:space="preserve"> - Optimiser l’autonomie et la qualité de vie de personnes atteintes de la maladie d’Alzheimer ou d’une maladie apparentée et assurer un rôle de soutien auprès des aidants, </w:t>
      </w:r>
    </w:p>
    <w:p w14:paraId="37F516C6" w14:textId="4FEE3AFA" w:rsidR="003F40F2" w:rsidRPr="00BA7DA6" w:rsidRDefault="003F40F2" w:rsidP="002F2CA2">
      <w:pPr>
        <w:pStyle w:val="CorpsA"/>
        <w:shd w:val="clear" w:color="auto" w:fill="FFFFFF"/>
        <w:spacing w:line="360" w:lineRule="exact"/>
        <w:jc w:val="both"/>
        <w:rPr>
          <w:rStyle w:val="AucunA"/>
          <w:rFonts w:ascii="Times New Roman" w:eastAsia="Times New Roman" w:hAnsi="Times New Roman" w:cs="Times New Roman"/>
          <w:color w:val="auto"/>
          <w:sz w:val="24"/>
          <w:szCs w:val="24"/>
          <w:u w:color="FF0000"/>
          <w:lang w:val="fr-FR"/>
        </w:rPr>
      </w:pPr>
      <w:r w:rsidRPr="00BA7DA6">
        <w:rPr>
          <w:rStyle w:val="AucunA"/>
          <w:rFonts w:ascii="Times New Roman" w:eastAsia="Times New Roman" w:hAnsi="Times New Roman" w:cs="Times New Roman"/>
          <w:color w:val="auto"/>
          <w:sz w:val="24"/>
          <w:szCs w:val="24"/>
          <w:u w:color="FF0000"/>
          <w:lang w:val="fr-FR"/>
        </w:rPr>
        <w:t>- Favor</w:t>
      </w:r>
      <w:r w:rsidR="005B670B">
        <w:rPr>
          <w:rStyle w:val="AucunA"/>
          <w:rFonts w:ascii="Times New Roman" w:eastAsia="Times New Roman" w:hAnsi="Times New Roman" w:cs="Times New Roman"/>
          <w:color w:val="auto"/>
          <w:sz w:val="24"/>
          <w:szCs w:val="24"/>
          <w:u w:color="FF0000"/>
          <w:lang w:val="fr-FR"/>
        </w:rPr>
        <w:t>iser le maintien du lien social.</w:t>
      </w:r>
    </w:p>
    <w:p w14:paraId="507776CE" w14:textId="77777777" w:rsidR="00F818DA" w:rsidRPr="00BA7DA6" w:rsidRDefault="003578F5" w:rsidP="003578F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Les salariés de ce secteur exercent des métiers dans lesquels ils s’impliquent émotionnellement comme physiquement</w:t>
      </w:r>
      <w:r w:rsidR="002F2CA2" w:rsidRPr="00BA7DA6">
        <w:rPr>
          <w:rStyle w:val="AucunA"/>
          <w:rFonts w:ascii="Times New Roman" w:hAnsi="Times New Roman"/>
          <w:sz w:val="24"/>
          <w:szCs w:val="24"/>
          <w:lang w:val="fr-FR"/>
        </w:rPr>
        <w:t>,</w:t>
      </w:r>
      <w:r w:rsidRPr="00BA7DA6">
        <w:rPr>
          <w:rStyle w:val="AucunA"/>
          <w:rFonts w:ascii="Times New Roman" w:hAnsi="Times New Roman"/>
          <w:sz w:val="24"/>
          <w:szCs w:val="24"/>
          <w:lang w:val="fr-FR"/>
        </w:rPr>
        <w:t xml:space="preserve"> peut-être plus que les autres. En effet, pour beaucoup, travailler signifie accompagner des êtres humains à tous les âges de la vie, dans leurs difficultés sociales ou de santé. </w:t>
      </w:r>
    </w:p>
    <w:p w14:paraId="1215A49D" w14:textId="77777777" w:rsidR="003578F5" w:rsidRPr="00BA7DA6" w:rsidRDefault="003D3C87" w:rsidP="003578F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 xml:space="preserve">Cette implication forte </w:t>
      </w:r>
      <w:r w:rsidR="003578F5" w:rsidRPr="00BA7DA6">
        <w:rPr>
          <w:rStyle w:val="AucunA"/>
          <w:rFonts w:ascii="Times New Roman" w:hAnsi="Times New Roman"/>
          <w:sz w:val="24"/>
          <w:szCs w:val="24"/>
          <w:lang w:val="fr-FR"/>
        </w:rPr>
        <w:t xml:space="preserve">est une source potentielle de risques à tous les niveaux, surtout dans un secteur où la pyramide des âges est vieillissante. Dans ce contexte, </w:t>
      </w:r>
      <w:r w:rsidRPr="00BA7DA6">
        <w:rPr>
          <w:rStyle w:val="AucunA"/>
          <w:rFonts w:ascii="Times New Roman" w:hAnsi="Times New Roman"/>
          <w:sz w:val="24"/>
          <w:szCs w:val="24"/>
          <w:lang w:val="fr-FR"/>
        </w:rPr>
        <w:t xml:space="preserve">nous </w:t>
      </w:r>
      <w:r w:rsidR="003578F5" w:rsidRPr="00BA7DA6">
        <w:rPr>
          <w:rStyle w:val="AucunA"/>
          <w:rFonts w:ascii="Times New Roman" w:hAnsi="Times New Roman"/>
          <w:sz w:val="24"/>
          <w:szCs w:val="24"/>
          <w:lang w:val="fr-FR"/>
        </w:rPr>
        <w:t>constat</w:t>
      </w:r>
      <w:r w:rsidR="00F818DA" w:rsidRPr="00BA7DA6">
        <w:rPr>
          <w:rStyle w:val="AucunA"/>
          <w:rFonts w:ascii="Times New Roman" w:hAnsi="Times New Roman"/>
          <w:sz w:val="24"/>
          <w:szCs w:val="24"/>
          <w:lang w:val="fr-FR"/>
        </w:rPr>
        <w:t>ons</w:t>
      </w:r>
      <w:r w:rsidR="003578F5" w:rsidRPr="00BA7DA6">
        <w:rPr>
          <w:rStyle w:val="AucunA"/>
          <w:rFonts w:ascii="Times New Roman" w:hAnsi="Times New Roman"/>
          <w:sz w:val="24"/>
          <w:szCs w:val="24"/>
          <w:lang w:val="fr-FR"/>
        </w:rPr>
        <w:t xml:space="preserve"> une importante augmentation de l’absentéisme lié à des arrêts pour incapacité de travail qui renchérissent le coût de la protection sociale complémentaire. Cette dégradation a un impact direct sur </w:t>
      </w:r>
      <w:r w:rsidR="00F818DA" w:rsidRPr="00BA7DA6">
        <w:rPr>
          <w:rStyle w:val="AucunA"/>
          <w:rFonts w:ascii="Times New Roman" w:hAnsi="Times New Roman"/>
          <w:sz w:val="24"/>
          <w:szCs w:val="24"/>
          <w:lang w:val="fr-FR"/>
        </w:rPr>
        <w:t>notre</w:t>
      </w:r>
      <w:r w:rsidR="003578F5" w:rsidRPr="00BA7DA6">
        <w:rPr>
          <w:rStyle w:val="AucunA"/>
          <w:rFonts w:ascii="Times New Roman" w:hAnsi="Times New Roman"/>
          <w:sz w:val="24"/>
          <w:szCs w:val="24"/>
          <w:lang w:val="fr-FR"/>
        </w:rPr>
        <w:t xml:space="preserve"> structure </w:t>
      </w:r>
      <w:r w:rsidR="003578F5">
        <w:rPr>
          <w:rStyle w:val="AucunA"/>
          <w:rFonts w:ascii="Times New Roman" w:hAnsi="Times New Roman"/>
          <w:sz w:val="24"/>
          <w:szCs w:val="24"/>
          <w:lang w:val="it-IT"/>
        </w:rPr>
        <w:t>: co</w:t>
      </w:r>
      <w:proofErr w:type="spellStart"/>
      <w:r w:rsidR="003578F5" w:rsidRPr="00BA7DA6">
        <w:rPr>
          <w:rStyle w:val="AucunA"/>
          <w:rFonts w:ascii="Times New Roman" w:hAnsi="Times New Roman"/>
          <w:sz w:val="24"/>
          <w:szCs w:val="24"/>
          <w:lang w:val="fr-FR"/>
        </w:rPr>
        <w:t>ût</w:t>
      </w:r>
      <w:proofErr w:type="spellEnd"/>
      <w:r w:rsidR="003578F5" w:rsidRPr="00BA7DA6">
        <w:rPr>
          <w:rStyle w:val="AucunA"/>
          <w:rFonts w:ascii="Times New Roman" w:hAnsi="Times New Roman"/>
          <w:sz w:val="24"/>
          <w:szCs w:val="24"/>
          <w:lang w:val="fr-FR"/>
        </w:rPr>
        <w:t xml:space="preserve"> humain, économique et de fonctionnement</w:t>
      </w:r>
      <w:r w:rsidR="00F818DA" w:rsidRPr="00BA7DA6">
        <w:rPr>
          <w:rStyle w:val="AucunA"/>
          <w:rFonts w:ascii="Times New Roman" w:hAnsi="Times New Roman"/>
          <w:sz w:val="24"/>
          <w:szCs w:val="24"/>
          <w:lang w:val="fr-FR"/>
        </w:rPr>
        <w:t>.</w:t>
      </w:r>
    </w:p>
    <w:p w14:paraId="6358E477" w14:textId="77777777" w:rsidR="003578F5" w:rsidRPr="00BA7DA6" w:rsidRDefault="003578F5" w:rsidP="003578F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t>La relation intervenants/usagers est cadrée par des exigences organisationnelles qui poussent à standardiser les « bonnes pratiques » ; de ce fait l’intervenant se trouve pris en contradiction entre le temps « </w:t>
      </w:r>
      <w:r>
        <w:rPr>
          <w:rStyle w:val="AucunA"/>
          <w:rFonts w:ascii="Times New Roman" w:hAnsi="Times New Roman"/>
          <w:sz w:val="24"/>
          <w:szCs w:val="24"/>
          <w:lang w:val="pt-PT"/>
        </w:rPr>
        <w:t>prescrit</w:t>
      </w:r>
      <w:r w:rsidRPr="00BA7DA6">
        <w:rPr>
          <w:rStyle w:val="AucunA"/>
          <w:rFonts w:ascii="Times New Roman" w:hAnsi="Times New Roman"/>
          <w:sz w:val="24"/>
          <w:szCs w:val="24"/>
          <w:lang w:val="fr-FR"/>
        </w:rPr>
        <w:t> » par les encadrants et le temps ré</w:t>
      </w:r>
      <w:r>
        <w:rPr>
          <w:rStyle w:val="AucunA"/>
          <w:rFonts w:ascii="Times New Roman" w:hAnsi="Times New Roman"/>
          <w:sz w:val="24"/>
          <w:szCs w:val="24"/>
          <w:lang w:val="it-IT"/>
        </w:rPr>
        <w:t>el n</w:t>
      </w:r>
      <w:proofErr w:type="spellStart"/>
      <w:r w:rsidRPr="00BA7DA6">
        <w:rPr>
          <w:rStyle w:val="AucunA"/>
          <w:rFonts w:ascii="Times New Roman" w:hAnsi="Times New Roman"/>
          <w:sz w:val="24"/>
          <w:szCs w:val="24"/>
          <w:lang w:val="fr-FR"/>
        </w:rPr>
        <w:t>écessaire</w:t>
      </w:r>
      <w:proofErr w:type="spellEnd"/>
      <w:r w:rsidRPr="00BA7DA6">
        <w:rPr>
          <w:rStyle w:val="AucunA"/>
          <w:rFonts w:ascii="Times New Roman" w:hAnsi="Times New Roman"/>
          <w:sz w:val="24"/>
          <w:szCs w:val="24"/>
          <w:lang w:val="fr-FR"/>
        </w:rPr>
        <w:t xml:space="preserve"> à son intervention.  </w:t>
      </w:r>
    </w:p>
    <w:p w14:paraId="6441835E" w14:textId="77777777" w:rsidR="00F818DA" w:rsidRPr="00BA7DA6" w:rsidRDefault="003578F5" w:rsidP="003578F5">
      <w:pPr>
        <w:pStyle w:val="CorpsA"/>
        <w:spacing w:line="360" w:lineRule="exact"/>
        <w:jc w:val="both"/>
        <w:rPr>
          <w:rStyle w:val="AucunA"/>
          <w:rFonts w:ascii="Times New Roman" w:hAnsi="Times New Roman"/>
          <w:sz w:val="24"/>
          <w:szCs w:val="24"/>
          <w:lang w:val="fr-FR"/>
        </w:rPr>
      </w:pPr>
      <w:r w:rsidRPr="00BA7DA6">
        <w:rPr>
          <w:rStyle w:val="AucunA"/>
          <w:rFonts w:ascii="Times New Roman" w:hAnsi="Times New Roman"/>
          <w:sz w:val="24"/>
          <w:szCs w:val="24"/>
          <w:lang w:val="fr-FR"/>
        </w:rPr>
        <w:t xml:space="preserve">Les symptômes caractérisant l’épuisement professionnel restent peu visibles. L’embarras de la pratique se joue dans la relation d’aide avec le public. Des bouleversements déstabilisent les salariés du secteur sanitaire social et médico-social dans l’exercice de leur métier. </w:t>
      </w:r>
    </w:p>
    <w:p w14:paraId="40599AB2" w14:textId="77777777" w:rsidR="003578F5" w:rsidRPr="00BA7DA6" w:rsidRDefault="003578F5" w:rsidP="003578F5">
      <w:pPr>
        <w:pStyle w:val="CorpsA"/>
        <w:spacing w:line="360" w:lineRule="exact"/>
        <w:jc w:val="both"/>
        <w:rPr>
          <w:rStyle w:val="AucunA"/>
          <w:rFonts w:ascii="Times New Roman" w:eastAsia="Times New Roman" w:hAnsi="Times New Roman" w:cs="Times New Roman"/>
          <w:sz w:val="24"/>
          <w:szCs w:val="24"/>
          <w:lang w:val="fr-FR"/>
        </w:rPr>
      </w:pPr>
      <w:r w:rsidRPr="00BA7DA6">
        <w:rPr>
          <w:rStyle w:val="AucunA"/>
          <w:rFonts w:ascii="Times New Roman" w:hAnsi="Times New Roman"/>
          <w:sz w:val="24"/>
          <w:szCs w:val="24"/>
          <w:lang w:val="fr-FR"/>
        </w:rPr>
        <w:lastRenderedPageBreak/>
        <w:t xml:space="preserve">Le travail des intervenants à </w:t>
      </w:r>
      <w:r>
        <w:rPr>
          <w:rStyle w:val="AucunA"/>
          <w:rFonts w:ascii="Times New Roman" w:hAnsi="Times New Roman"/>
          <w:sz w:val="24"/>
          <w:szCs w:val="24"/>
          <w:lang w:val="it-IT"/>
        </w:rPr>
        <w:t>domicile n</w:t>
      </w:r>
      <w:proofErr w:type="spellStart"/>
      <w:r w:rsidRPr="00BA7DA6">
        <w:rPr>
          <w:rStyle w:val="AucunA"/>
          <w:rFonts w:ascii="Times New Roman" w:hAnsi="Times New Roman"/>
          <w:sz w:val="24"/>
          <w:szCs w:val="24"/>
          <w:lang w:val="fr-FR"/>
        </w:rPr>
        <w:t>écessite</w:t>
      </w:r>
      <w:proofErr w:type="spellEnd"/>
      <w:r w:rsidRPr="00BA7DA6">
        <w:rPr>
          <w:rStyle w:val="AucunA"/>
          <w:rFonts w:ascii="Times New Roman" w:hAnsi="Times New Roman"/>
          <w:sz w:val="24"/>
          <w:szCs w:val="24"/>
          <w:lang w:val="fr-FR"/>
        </w:rPr>
        <w:t xml:space="preserve"> des compétences techniques mais aussi des compétences émotionnelles. Ils travaillent de façon isolée dans un lieu qui est le domicile privé et doivent, à partir de ce lieu et des personnes qu’ils accompagnent, s’adapter. Cette adaptation repose sur des ressources informelles et implicites. Leurs missions sont réalisées sous contrainte temporelle, et ils élaborent un travail émotionnel qui, en fonction des cas, renvoie à l’expression ou à la dissimulation d’émotions. </w:t>
      </w:r>
    </w:p>
    <w:p w14:paraId="48906792" w14:textId="77777777" w:rsidR="00F25B38" w:rsidRDefault="007D1339" w:rsidP="00B93762">
      <w:pPr>
        <w:spacing w:line="360" w:lineRule="exact"/>
        <w:jc w:val="both"/>
      </w:pPr>
      <w:r>
        <w:t>Ces types de situations de travail à domicile et les risques professionnels liés sont amenés à se multiplier en raison du vieillissement général de la population et de la volonté des politiques publiques de favoriser le maintien à domicile des personnes en perte d’autonomie</w:t>
      </w:r>
      <w:r w:rsidR="00B93762">
        <w:t>. Il convient donc pour l’association de réagir en mettant en place des mesures adaptées permettant la réduction des accidents du travail, des maladies professionnelles et l’amélioration des conditions de travail.</w:t>
      </w:r>
    </w:p>
    <w:p w14:paraId="66E21BC3" w14:textId="77777777" w:rsidR="00BA3911" w:rsidRDefault="00BA3911" w:rsidP="00B93762">
      <w:pPr>
        <w:spacing w:line="360" w:lineRule="exact"/>
        <w:jc w:val="both"/>
      </w:pPr>
    </w:p>
    <w:p w14:paraId="6F05EEE7" w14:textId="77777777" w:rsidR="00954CDD" w:rsidRDefault="00954CDD" w:rsidP="00B93762">
      <w:pPr>
        <w:spacing w:line="360" w:lineRule="exact"/>
        <w:jc w:val="both"/>
      </w:pPr>
    </w:p>
    <w:p w14:paraId="0B4FEBDF" w14:textId="08AF78E2" w:rsidR="00BA3911" w:rsidRPr="00FE2C57" w:rsidRDefault="005324DF" w:rsidP="00BA3911">
      <w:pPr>
        <w:ind w:firstLine="708"/>
        <w:rPr>
          <w:color w:val="365F91" w:themeColor="accent1" w:themeShade="BF"/>
        </w:rPr>
      </w:pPr>
      <w:r>
        <w:rPr>
          <w:color w:val="365F91" w:themeColor="accent1" w:themeShade="BF"/>
        </w:rPr>
        <w:t>Personnes inte</w:t>
      </w:r>
      <w:r w:rsidR="00160FE5" w:rsidRPr="00FE2C57">
        <w:rPr>
          <w:color w:val="365F91" w:themeColor="accent1" w:themeShade="BF"/>
        </w:rPr>
        <w:t>rrogées et format de l’</w:t>
      </w:r>
      <w:proofErr w:type="spellStart"/>
      <w:r w:rsidR="00160FE5" w:rsidRPr="00FE2C57">
        <w:rPr>
          <w:color w:val="365F91" w:themeColor="accent1" w:themeShade="BF"/>
        </w:rPr>
        <w:t>éhange</w:t>
      </w:r>
      <w:proofErr w:type="spellEnd"/>
      <w:r w:rsidR="00160FE5" w:rsidRPr="00FE2C57">
        <w:rPr>
          <w:color w:val="365F91" w:themeColor="accent1" w:themeShade="BF"/>
        </w:rPr>
        <w:t xml:space="preserve"> : </w:t>
      </w:r>
    </w:p>
    <w:p w14:paraId="1418904C" w14:textId="77777777" w:rsidR="00BA3911" w:rsidRPr="00FE2C57" w:rsidRDefault="00BA3911" w:rsidP="00160FE5">
      <w:pPr>
        <w:pStyle w:val="CorpsA"/>
        <w:spacing w:line="360" w:lineRule="exact"/>
        <w:contextualSpacing/>
        <w:jc w:val="both"/>
        <w:rPr>
          <w:rStyle w:val="Hyperlink3"/>
          <w:rFonts w:eastAsia="Tw Cen MT"/>
          <w:color w:val="365F91" w:themeColor="accent1" w:themeShade="BF"/>
        </w:rPr>
      </w:pPr>
    </w:p>
    <w:p w14:paraId="0D6475A0" w14:textId="77777777" w:rsidR="00160FE5" w:rsidRDefault="00160FE5" w:rsidP="00160FE5">
      <w:pPr>
        <w:pStyle w:val="CorpsA"/>
        <w:spacing w:line="360" w:lineRule="exact"/>
        <w:contextualSpacing/>
        <w:jc w:val="both"/>
        <w:rPr>
          <w:rStyle w:val="Hyperlink3"/>
          <w:rFonts w:eastAsia="Tw Cen MT"/>
        </w:rPr>
      </w:pPr>
      <w:r w:rsidRPr="00190E0E">
        <w:rPr>
          <w:rStyle w:val="Hyperlink3"/>
          <w:rFonts w:eastAsia="Tw Cen MT"/>
        </w:rPr>
        <w:t>Mon étude de recherche est centré</w:t>
      </w:r>
      <w:r>
        <w:rPr>
          <w:rStyle w:val="Hyperlink3"/>
          <w:rFonts w:eastAsia="Tw Cen MT"/>
        </w:rPr>
        <w:t>e</w:t>
      </w:r>
      <w:r w:rsidRPr="00190E0E">
        <w:rPr>
          <w:rStyle w:val="Hyperlink3"/>
          <w:rFonts w:eastAsia="Tw Cen MT"/>
        </w:rPr>
        <w:t xml:space="preserve"> sur l’apport des connaissances et des savoirs faire des salariés, des représentants du personnel et d’acteurs extérieurs engagés dans une approche pluridisciplinaire de la prévention des risques professionnels.</w:t>
      </w:r>
    </w:p>
    <w:p w14:paraId="0C8BB8A9" w14:textId="77777777" w:rsidR="00954CDD" w:rsidRPr="0059668D" w:rsidRDefault="00954CDD" w:rsidP="00160FE5">
      <w:pPr>
        <w:pStyle w:val="CorpsA"/>
        <w:spacing w:line="360" w:lineRule="exact"/>
        <w:contextualSpacing/>
        <w:jc w:val="both"/>
        <w:rPr>
          <w:rFonts w:ascii="Times New Roman" w:hAnsi="Times New Roman" w:cs="Times New Roman"/>
          <w:sz w:val="24"/>
          <w:szCs w:val="24"/>
        </w:rPr>
      </w:pPr>
    </w:p>
    <w:p w14:paraId="62012F93" w14:textId="77777777" w:rsidR="00BA3911" w:rsidRDefault="00160FE5" w:rsidP="00160FE5">
      <w:pPr>
        <w:spacing w:line="360" w:lineRule="exact"/>
        <w:contextualSpacing/>
        <w:jc w:val="both"/>
      </w:pPr>
      <w:r>
        <w:t>J’ai ainsi effectué un recueil de données primaires auprès des organisations ci-dessous :</w:t>
      </w:r>
    </w:p>
    <w:p w14:paraId="628AF9EF" w14:textId="77777777" w:rsidR="00BA3911" w:rsidRPr="008C34FC" w:rsidRDefault="00BA3911" w:rsidP="00160FE5">
      <w:pPr>
        <w:spacing w:line="360" w:lineRule="exact"/>
        <w:contextualSpacing/>
        <w:jc w:val="both"/>
        <w:rPr>
          <w:rStyle w:val="Hyperlink3"/>
          <w:rFonts w:eastAsia="Arial Unicode MS"/>
        </w:rPr>
      </w:pPr>
    </w:p>
    <w:tbl>
      <w:tblPr>
        <w:tblStyle w:val="Grilledutableau"/>
        <w:tblW w:w="0" w:type="auto"/>
        <w:tblLook w:val="04A0" w:firstRow="1" w:lastRow="0" w:firstColumn="1" w:lastColumn="0" w:noHBand="0" w:noVBand="1"/>
      </w:tblPr>
      <w:tblGrid>
        <w:gridCol w:w="3018"/>
        <w:gridCol w:w="3019"/>
        <w:gridCol w:w="3019"/>
      </w:tblGrid>
      <w:tr w:rsidR="00160FE5" w:rsidRPr="00BA3911" w14:paraId="6A8A975B" w14:textId="77777777" w:rsidTr="00BA3911">
        <w:trPr>
          <w:trHeight w:val="544"/>
        </w:trPr>
        <w:tc>
          <w:tcPr>
            <w:tcW w:w="3018" w:type="dxa"/>
            <w:shd w:val="clear" w:color="auto" w:fill="E5DFEC" w:themeFill="accent4" w:themeFillTint="33"/>
          </w:tcPr>
          <w:p w14:paraId="08A3365F"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365F91" w:themeColor="accent1" w:themeShade="BF"/>
                <w:kern w:val="24"/>
                <w:sz w:val="20"/>
                <w:szCs w:val="20"/>
                <w:u w:color="FF0000"/>
              </w:rPr>
            </w:pPr>
            <w:r w:rsidRPr="00BA3911">
              <w:rPr>
                <w:rStyle w:val="AucunA"/>
                <w:b/>
                <w:color w:val="365F91" w:themeColor="accent1" w:themeShade="BF"/>
                <w:kern w:val="24"/>
                <w:sz w:val="20"/>
                <w:szCs w:val="20"/>
                <w:u w:color="FF0000"/>
              </w:rPr>
              <w:t>ORGANISATION</w:t>
            </w:r>
          </w:p>
        </w:tc>
        <w:tc>
          <w:tcPr>
            <w:tcW w:w="3019" w:type="dxa"/>
            <w:shd w:val="clear" w:color="auto" w:fill="E5DFEC" w:themeFill="accent4" w:themeFillTint="33"/>
          </w:tcPr>
          <w:p w14:paraId="7869873E"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365F91" w:themeColor="accent1" w:themeShade="BF"/>
                <w:kern w:val="24"/>
                <w:sz w:val="20"/>
                <w:szCs w:val="20"/>
                <w:u w:color="FF0000"/>
              </w:rPr>
            </w:pPr>
            <w:r w:rsidRPr="00BA3911">
              <w:rPr>
                <w:rStyle w:val="AucunA"/>
                <w:b/>
                <w:color w:val="365F91" w:themeColor="accent1" w:themeShade="BF"/>
                <w:kern w:val="24"/>
                <w:sz w:val="20"/>
                <w:szCs w:val="20"/>
                <w:u w:color="FF0000"/>
              </w:rPr>
              <w:t>FONCTION</w:t>
            </w:r>
          </w:p>
        </w:tc>
        <w:tc>
          <w:tcPr>
            <w:tcW w:w="3019" w:type="dxa"/>
            <w:shd w:val="clear" w:color="auto" w:fill="E5DFEC" w:themeFill="accent4" w:themeFillTint="33"/>
          </w:tcPr>
          <w:p w14:paraId="0376403A"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365F91" w:themeColor="accent1" w:themeShade="BF"/>
                <w:kern w:val="24"/>
                <w:sz w:val="20"/>
                <w:szCs w:val="20"/>
                <w:u w:color="FF0000"/>
              </w:rPr>
            </w:pPr>
            <w:r w:rsidRPr="00BA3911">
              <w:rPr>
                <w:rStyle w:val="AucunA"/>
                <w:b/>
                <w:color w:val="365F91" w:themeColor="accent1" w:themeShade="BF"/>
                <w:kern w:val="24"/>
                <w:sz w:val="20"/>
                <w:szCs w:val="20"/>
                <w:u w:color="FF0000"/>
              </w:rPr>
              <w:t xml:space="preserve">NOMBRE D’ENTRETIENS REALISES </w:t>
            </w:r>
          </w:p>
        </w:tc>
      </w:tr>
      <w:tr w:rsidR="00160FE5" w:rsidRPr="00BA3911" w14:paraId="73B1A340" w14:textId="77777777" w:rsidTr="00F25B38">
        <w:tc>
          <w:tcPr>
            <w:tcW w:w="3018" w:type="dxa"/>
            <w:shd w:val="clear" w:color="auto" w:fill="DBE5F1" w:themeFill="accent1" w:themeFillTint="33"/>
          </w:tcPr>
          <w:p w14:paraId="61DD774A" w14:textId="77777777" w:rsidR="00160FE5" w:rsidRPr="00BA3911" w:rsidRDefault="00160FE5" w:rsidP="00F25B38">
            <w:pPr>
              <w:jc w:val="both"/>
              <w:rPr>
                <w:rStyle w:val="AucunA"/>
                <w:color w:val="000000"/>
                <w:kern w:val="24"/>
                <w:sz w:val="20"/>
                <w:szCs w:val="20"/>
                <w:u w:color="FF0000"/>
              </w:rPr>
            </w:pPr>
            <w:proofErr w:type="spellStart"/>
            <w:r w:rsidRPr="00BA3911">
              <w:rPr>
                <w:rStyle w:val="AucunA"/>
                <w:color w:val="000000"/>
                <w:kern w:val="24"/>
                <w:sz w:val="20"/>
                <w:szCs w:val="20"/>
                <w:u w:color="FF0000"/>
              </w:rPr>
              <w:t>Intervenants</w:t>
            </w:r>
            <w:proofErr w:type="spellEnd"/>
            <w:r w:rsidRPr="00BA3911">
              <w:rPr>
                <w:rStyle w:val="AucunA"/>
                <w:color w:val="000000"/>
                <w:kern w:val="24"/>
                <w:sz w:val="20"/>
                <w:szCs w:val="20"/>
                <w:u w:color="FF0000"/>
              </w:rPr>
              <w:t xml:space="preserve"> à domicile </w:t>
            </w:r>
          </w:p>
          <w:p w14:paraId="08364E0B"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
        </w:tc>
        <w:tc>
          <w:tcPr>
            <w:tcW w:w="3019" w:type="dxa"/>
            <w:shd w:val="clear" w:color="auto" w:fill="DBE5F1" w:themeFill="accent1" w:themeFillTint="33"/>
          </w:tcPr>
          <w:p w14:paraId="265CAEA6"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Agent à domicile</w:t>
            </w:r>
          </w:p>
          <w:p w14:paraId="4CA4E80D"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Employé(e) à domicile</w:t>
            </w:r>
          </w:p>
          <w:p w14:paraId="6D671B14"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roofErr w:type="spellStart"/>
            <w:r w:rsidRPr="00BA3911">
              <w:rPr>
                <w:rStyle w:val="AucunA"/>
                <w:color w:val="000000"/>
                <w:kern w:val="24"/>
                <w:sz w:val="20"/>
                <w:szCs w:val="20"/>
                <w:u w:color="FF0000"/>
              </w:rPr>
              <w:t>Auxiliaire</w:t>
            </w:r>
            <w:proofErr w:type="spellEnd"/>
            <w:r w:rsidRPr="00BA3911">
              <w:rPr>
                <w:rStyle w:val="AucunA"/>
                <w:color w:val="000000"/>
                <w:kern w:val="24"/>
                <w:sz w:val="20"/>
                <w:szCs w:val="20"/>
                <w:u w:color="FF0000"/>
              </w:rPr>
              <w:t xml:space="preserve"> de Vie </w:t>
            </w:r>
            <w:proofErr w:type="spellStart"/>
            <w:r w:rsidRPr="00BA3911">
              <w:rPr>
                <w:rStyle w:val="AucunA"/>
                <w:color w:val="000000"/>
                <w:kern w:val="24"/>
                <w:sz w:val="20"/>
                <w:szCs w:val="20"/>
                <w:u w:color="FF0000"/>
              </w:rPr>
              <w:t>Sociale</w:t>
            </w:r>
            <w:proofErr w:type="spellEnd"/>
          </w:p>
        </w:tc>
        <w:tc>
          <w:tcPr>
            <w:tcW w:w="3019" w:type="dxa"/>
            <w:shd w:val="clear" w:color="auto" w:fill="DBE5F1" w:themeFill="accent1" w:themeFillTint="33"/>
          </w:tcPr>
          <w:p w14:paraId="2786BEBC"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p w14:paraId="774FFE7F"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p w14:paraId="52E343EC"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tc>
      </w:tr>
      <w:tr w:rsidR="00160FE5" w:rsidRPr="00BA3911" w14:paraId="0F8E6ED8" w14:textId="77777777" w:rsidTr="00F25B38">
        <w:tc>
          <w:tcPr>
            <w:tcW w:w="3018" w:type="dxa"/>
            <w:shd w:val="clear" w:color="auto" w:fill="DBE5F1" w:themeFill="accent1" w:themeFillTint="33"/>
          </w:tcPr>
          <w:p w14:paraId="00D0CB62" w14:textId="77777777" w:rsidR="00160FE5" w:rsidRPr="00BA3911" w:rsidRDefault="00160FE5" w:rsidP="00F25B38">
            <w:pPr>
              <w:jc w:val="both"/>
              <w:rPr>
                <w:rStyle w:val="AucunA"/>
                <w:color w:val="000000"/>
                <w:kern w:val="24"/>
                <w:sz w:val="20"/>
                <w:szCs w:val="20"/>
                <w:u w:color="FF0000"/>
              </w:rPr>
            </w:pPr>
          </w:p>
          <w:p w14:paraId="65172F43" w14:textId="77777777" w:rsidR="00160FE5" w:rsidRPr="00BA3911" w:rsidRDefault="00160FE5" w:rsidP="00F25B38">
            <w:pPr>
              <w:jc w:val="both"/>
              <w:rPr>
                <w:rStyle w:val="AucunA"/>
                <w:color w:val="000000"/>
                <w:kern w:val="24"/>
                <w:sz w:val="20"/>
                <w:szCs w:val="20"/>
                <w:u w:color="FF0000"/>
              </w:rPr>
            </w:pPr>
            <w:proofErr w:type="spellStart"/>
            <w:r w:rsidRPr="00BA3911">
              <w:rPr>
                <w:rStyle w:val="AucunA"/>
                <w:color w:val="000000"/>
                <w:kern w:val="24"/>
                <w:sz w:val="20"/>
                <w:szCs w:val="20"/>
                <w:u w:color="FF0000"/>
              </w:rPr>
              <w:t>Responsable</w:t>
            </w:r>
            <w:proofErr w:type="spellEnd"/>
            <w:r w:rsidRPr="00BA3911">
              <w:rPr>
                <w:rStyle w:val="AucunA"/>
                <w:color w:val="000000"/>
                <w:kern w:val="24"/>
                <w:sz w:val="20"/>
                <w:szCs w:val="20"/>
                <w:u w:color="FF0000"/>
              </w:rPr>
              <w:t xml:space="preserve"> de </w:t>
            </w:r>
            <w:proofErr w:type="spellStart"/>
            <w:r w:rsidRPr="00BA3911">
              <w:rPr>
                <w:rStyle w:val="AucunA"/>
                <w:color w:val="000000"/>
                <w:kern w:val="24"/>
                <w:sz w:val="20"/>
                <w:szCs w:val="20"/>
                <w:u w:color="FF0000"/>
              </w:rPr>
              <w:t>secteur</w:t>
            </w:r>
            <w:proofErr w:type="spellEnd"/>
          </w:p>
          <w:p w14:paraId="457D142D" w14:textId="77777777" w:rsidR="00160FE5" w:rsidRPr="00BA3911" w:rsidRDefault="00160FE5" w:rsidP="00F25B38">
            <w:pPr>
              <w:jc w:val="both"/>
              <w:rPr>
                <w:rStyle w:val="AucunA"/>
                <w:color w:val="000000"/>
                <w:kern w:val="24"/>
                <w:sz w:val="20"/>
                <w:szCs w:val="20"/>
                <w:u w:color="FF0000"/>
              </w:rPr>
            </w:pPr>
          </w:p>
        </w:tc>
        <w:tc>
          <w:tcPr>
            <w:tcW w:w="3019" w:type="dxa"/>
            <w:shd w:val="clear" w:color="auto" w:fill="DBE5F1" w:themeFill="accent1" w:themeFillTint="33"/>
          </w:tcPr>
          <w:p w14:paraId="6A7BEACC"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
          <w:p w14:paraId="2EEB75E4"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roofErr w:type="spellStart"/>
            <w:r w:rsidRPr="00BA3911">
              <w:rPr>
                <w:rStyle w:val="AucunA"/>
                <w:color w:val="000000"/>
                <w:kern w:val="24"/>
                <w:sz w:val="20"/>
                <w:szCs w:val="20"/>
                <w:u w:color="FF0000"/>
              </w:rPr>
              <w:t>Encadrant</w:t>
            </w:r>
            <w:proofErr w:type="spellEnd"/>
            <w:r w:rsidRPr="00BA3911">
              <w:rPr>
                <w:rStyle w:val="AucunA"/>
                <w:color w:val="000000"/>
                <w:kern w:val="24"/>
                <w:sz w:val="20"/>
                <w:szCs w:val="20"/>
                <w:u w:color="FF0000"/>
              </w:rPr>
              <w:t xml:space="preserve"> des </w:t>
            </w:r>
            <w:proofErr w:type="spellStart"/>
            <w:r w:rsidRPr="00BA3911">
              <w:rPr>
                <w:rStyle w:val="AucunA"/>
                <w:color w:val="000000"/>
                <w:kern w:val="24"/>
                <w:sz w:val="20"/>
                <w:szCs w:val="20"/>
                <w:u w:color="FF0000"/>
              </w:rPr>
              <w:t>intervenants</w:t>
            </w:r>
            <w:proofErr w:type="spellEnd"/>
          </w:p>
        </w:tc>
        <w:tc>
          <w:tcPr>
            <w:tcW w:w="3019" w:type="dxa"/>
            <w:shd w:val="clear" w:color="auto" w:fill="DBE5F1" w:themeFill="accent1" w:themeFillTint="33"/>
          </w:tcPr>
          <w:p w14:paraId="1A16873E"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p>
          <w:p w14:paraId="6D4F2013"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tc>
      </w:tr>
      <w:tr w:rsidR="00160FE5" w:rsidRPr="00BA3911" w14:paraId="14DB7C8A" w14:textId="77777777" w:rsidTr="00F25B38">
        <w:tc>
          <w:tcPr>
            <w:tcW w:w="3018" w:type="dxa"/>
            <w:shd w:val="clear" w:color="auto" w:fill="DBE5F1" w:themeFill="accent1" w:themeFillTint="33"/>
          </w:tcPr>
          <w:p w14:paraId="663F0459" w14:textId="77777777" w:rsidR="00160FE5" w:rsidRPr="00BA7DA6" w:rsidRDefault="00160FE5" w:rsidP="00F25B38">
            <w:pPr>
              <w:jc w:val="both"/>
              <w:rPr>
                <w:rStyle w:val="AucunA"/>
                <w:color w:val="000000"/>
                <w:kern w:val="24"/>
                <w:sz w:val="20"/>
                <w:szCs w:val="20"/>
                <w:u w:color="FF0000"/>
                <w:lang w:val="fr-FR"/>
              </w:rPr>
            </w:pPr>
            <w:r w:rsidRPr="00BA7DA6">
              <w:rPr>
                <w:rStyle w:val="AucunA"/>
                <w:color w:val="000000"/>
                <w:kern w:val="24"/>
                <w:sz w:val="20"/>
                <w:szCs w:val="20"/>
                <w:u w:color="FF0000"/>
                <w:lang w:val="fr-FR"/>
              </w:rPr>
              <w:t>Représentant du personnel et membre Comité d’hygiène et de sécurité et des conditions de travail (CHSCT).</w:t>
            </w:r>
          </w:p>
        </w:tc>
        <w:tc>
          <w:tcPr>
            <w:tcW w:w="3019" w:type="dxa"/>
            <w:shd w:val="clear" w:color="auto" w:fill="DBE5F1" w:themeFill="accent1" w:themeFillTint="33"/>
          </w:tcPr>
          <w:p w14:paraId="1A96A6CC"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Déléguée du personnel et déléguée syndical</w:t>
            </w:r>
          </w:p>
          <w:p w14:paraId="20899922"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p>
        </w:tc>
        <w:tc>
          <w:tcPr>
            <w:tcW w:w="3019" w:type="dxa"/>
            <w:shd w:val="clear" w:color="auto" w:fill="DBE5F1" w:themeFill="accent1" w:themeFillTint="33"/>
          </w:tcPr>
          <w:p w14:paraId="59C46998"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lang w:val="fr-FR"/>
              </w:rPr>
            </w:pPr>
          </w:p>
          <w:p w14:paraId="5F13C78E"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tc>
      </w:tr>
      <w:tr w:rsidR="00160FE5" w:rsidRPr="00BA3911" w14:paraId="78B93544" w14:textId="77777777" w:rsidTr="00F25B38">
        <w:tc>
          <w:tcPr>
            <w:tcW w:w="3018" w:type="dxa"/>
            <w:shd w:val="clear" w:color="auto" w:fill="DBE5F1" w:themeFill="accent1" w:themeFillTint="33"/>
          </w:tcPr>
          <w:p w14:paraId="43456777"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Association interprofessionnelle de santé et de médecine au travail (AISMT 13)</w:t>
            </w:r>
          </w:p>
        </w:tc>
        <w:tc>
          <w:tcPr>
            <w:tcW w:w="3019" w:type="dxa"/>
            <w:shd w:val="clear" w:color="auto" w:fill="DBE5F1" w:themeFill="accent1" w:themeFillTint="33"/>
          </w:tcPr>
          <w:p w14:paraId="589F15F2" w14:textId="77777777" w:rsidR="00160FE5" w:rsidRPr="00BA7DA6" w:rsidRDefault="00160FE5" w:rsidP="00F25B38">
            <w:pPr>
              <w:jc w:val="both"/>
              <w:rPr>
                <w:rStyle w:val="AucunA"/>
                <w:color w:val="000000"/>
                <w:kern w:val="24"/>
                <w:sz w:val="20"/>
                <w:szCs w:val="20"/>
                <w:u w:color="FF0000"/>
                <w:lang w:val="fr-FR"/>
              </w:rPr>
            </w:pPr>
          </w:p>
          <w:p w14:paraId="6A19DD52" w14:textId="77777777" w:rsidR="00160FE5" w:rsidRPr="00BA3911" w:rsidRDefault="00160FE5" w:rsidP="00F25B38">
            <w:pPr>
              <w:jc w:val="both"/>
              <w:rPr>
                <w:rStyle w:val="AucunA"/>
                <w:color w:val="000000"/>
                <w:kern w:val="24"/>
                <w:sz w:val="20"/>
                <w:szCs w:val="20"/>
                <w:u w:color="FF0000"/>
              </w:rPr>
            </w:pPr>
            <w:proofErr w:type="spellStart"/>
            <w:r w:rsidRPr="00BA3911">
              <w:rPr>
                <w:rStyle w:val="AucunA"/>
                <w:color w:val="000000"/>
                <w:kern w:val="24"/>
                <w:sz w:val="20"/>
                <w:szCs w:val="20"/>
                <w:u w:color="FF0000"/>
              </w:rPr>
              <w:t>Médecin</w:t>
            </w:r>
            <w:proofErr w:type="spellEnd"/>
            <w:r w:rsidRPr="00BA3911">
              <w:rPr>
                <w:rStyle w:val="AucunA"/>
                <w:color w:val="000000"/>
                <w:kern w:val="24"/>
                <w:sz w:val="20"/>
                <w:szCs w:val="20"/>
                <w:u w:color="FF0000"/>
              </w:rPr>
              <w:t xml:space="preserve"> du travail </w:t>
            </w:r>
          </w:p>
          <w:p w14:paraId="7D4C8F04"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
        </w:tc>
        <w:tc>
          <w:tcPr>
            <w:tcW w:w="3019" w:type="dxa"/>
            <w:shd w:val="clear" w:color="auto" w:fill="DBE5F1" w:themeFill="accent1" w:themeFillTint="33"/>
          </w:tcPr>
          <w:p w14:paraId="7D1792CC"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p>
          <w:p w14:paraId="0C67902D"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p w14:paraId="7C12CFC2"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p>
        </w:tc>
      </w:tr>
      <w:tr w:rsidR="00160FE5" w:rsidRPr="00BA3911" w14:paraId="076165E1" w14:textId="77777777" w:rsidTr="00F25B38">
        <w:tc>
          <w:tcPr>
            <w:tcW w:w="3018" w:type="dxa"/>
            <w:shd w:val="clear" w:color="auto" w:fill="DBE5F1" w:themeFill="accent1" w:themeFillTint="33"/>
          </w:tcPr>
          <w:p w14:paraId="743D7234" w14:textId="77777777" w:rsidR="00160FE5" w:rsidRPr="00BA7DA6" w:rsidRDefault="00160FE5" w:rsidP="00F25B38">
            <w:pPr>
              <w:jc w:val="both"/>
              <w:rPr>
                <w:rStyle w:val="AucunA"/>
                <w:color w:val="000000"/>
                <w:kern w:val="24"/>
                <w:sz w:val="20"/>
                <w:szCs w:val="20"/>
                <w:u w:color="FF0000"/>
                <w:lang w:val="fr-FR"/>
              </w:rPr>
            </w:pPr>
            <w:r w:rsidRPr="00BA7DA6">
              <w:rPr>
                <w:rStyle w:val="AucunA"/>
                <w:color w:val="000000"/>
                <w:kern w:val="24"/>
                <w:sz w:val="20"/>
                <w:szCs w:val="20"/>
                <w:u w:color="FF0000"/>
                <w:lang w:val="fr-FR"/>
              </w:rPr>
              <w:t>Service de prévention de la Caisse d’assurance retraite et de la santé au travail (CARSAT Sud-est).</w:t>
            </w:r>
          </w:p>
        </w:tc>
        <w:tc>
          <w:tcPr>
            <w:tcW w:w="3019" w:type="dxa"/>
            <w:shd w:val="clear" w:color="auto" w:fill="DBE5F1" w:themeFill="accent1" w:themeFillTint="33"/>
          </w:tcPr>
          <w:p w14:paraId="74532282"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p>
          <w:p w14:paraId="345FCB8A"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rPr>
            </w:pPr>
            <w:proofErr w:type="spellStart"/>
            <w:r w:rsidRPr="00BA3911">
              <w:rPr>
                <w:rStyle w:val="AucunA"/>
                <w:color w:val="000000"/>
                <w:kern w:val="24"/>
                <w:sz w:val="20"/>
                <w:szCs w:val="20"/>
                <w:u w:color="FF0000"/>
              </w:rPr>
              <w:t>Contrôleur</w:t>
            </w:r>
            <w:proofErr w:type="spellEnd"/>
            <w:r w:rsidRPr="00BA3911">
              <w:rPr>
                <w:rStyle w:val="AucunA"/>
                <w:color w:val="000000"/>
                <w:kern w:val="24"/>
                <w:sz w:val="20"/>
                <w:szCs w:val="20"/>
                <w:u w:color="FF0000"/>
              </w:rPr>
              <w:t xml:space="preserve"> </w:t>
            </w:r>
            <w:proofErr w:type="spellStart"/>
            <w:r w:rsidRPr="00BA3911">
              <w:rPr>
                <w:rStyle w:val="AucunA"/>
                <w:color w:val="000000"/>
                <w:kern w:val="24"/>
                <w:sz w:val="20"/>
                <w:szCs w:val="20"/>
                <w:u w:color="FF0000"/>
              </w:rPr>
              <w:t>sécurité</w:t>
            </w:r>
            <w:proofErr w:type="spellEnd"/>
            <w:r w:rsidRPr="00BA3911">
              <w:rPr>
                <w:rStyle w:val="AucunA"/>
                <w:color w:val="000000"/>
                <w:kern w:val="24"/>
                <w:sz w:val="20"/>
                <w:szCs w:val="20"/>
                <w:u w:color="FF0000"/>
              </w:rPr>
              <w:t xml:space="preserve"> </w:t>
            </w:r>
          </w:p>
        </w:tc>
        <w:tc>
          <w:tcPr>
            <w:tcW w:w="3019" w:type="dxa"/>
            <w:shd w:val="clear" w:color="auto" w:fill="DBE5F1" w:themeFill="accent1" w:themeFillTint="33"/>
          </w:tcPr>
          <w:p w14:paraId="5A103FC7"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p>
          <w:p w14:paraId="3C6B9C8B"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1</w:t>
            </w:r>
          </w:p>
        </w:tc>
      </w:tr>
    </w:tbl>
    <w:p w14:paraId="3E8E1300" w14:textId="7A3D5E4D" w:rsidR="00160FE5" w:rsidRDefault="00160FE5" w:rsidP="00160FE5">
      <w:pPr>
        <w:jc w:val="both"/>
        <w:rPr>
          <w:sz w:val="20"/>
          <w:szCs w:val="20"/>
        </w:rPr>
      </w:pPr>
    </w:p>
    <w:p w14:paraId="218DC883" w14:textId="77777777" w:rsidR="004432EA" w:rsidRDefault="004432EA" w:rsidP="00160FE5">
      <w:pPr>
        <w:jc w:val="both"/>
        <w:rPr>
          <w:sz w:val="20"/>
          <w:szCs w:val="20"/>
        </w:rPr>
      </w:pPr>
    </w:p>
    <w:p w14:paraId="3F3F2E8F" w14:textId="77777777" w:rsidR="00954CDD" w:rsidRDefault="00954CDD" w:rsidP="00160FE5">
      <w:pPr>
        <w:jc w:val="both"/>
        <w:rPr>
          <w:sz w:val="20"/>
          <w:szCs w:val="20"/>
        </w:rPr>
      </w:pPr>
    </w:p>
    <w:p w14:paraId="75E9E92E" w14:textId="77777777" w:rsidR="00954CDD" w:rsidRDefault="00954CDD" w:rsidP="00160FE5">
      <w:pPr>
        <w:jc w:val="both"/>
        <w:rPr>
          <w:sz w:val="20"/>
          <w:szCs w:val="20"/>
        </w:rPr>
      </w:pPr>
    </w:p>
    <w:p w14:paraId="29A3839F" w14:textId="77777777" w:rsidR="00954CDD" w:rsidRDefault="00954CDD" w:rsidP="00160FE5">
      <w:pPr>
        <w:jc w:val="both"/>
        <w:rPr>
          <w:sz w:val="20"/>
          <w:szCs w:val="20"/>
        </w:rPr>
      </w:pPr>
    </w:p>
    <w:p w14:paraId="00FD329F" w14:textId="77777777" w:rsidR="00954CDD" w:rsidRPr="00BA3911" w:rsidRDefault="00954CDD" w:rsidP="00160FE5">
      <w:pPr>
        <w:jc w:val="both"/>
        <w:rPr>
          <w:sz w:val="20"/>
          <w:szCs w:val="20"/>
        </w:rPr>
      </w:pPr>
    </w:p>
    <w:p w14:paraId="6B7BAB8F" w14:textId="77777777" w:rsidR="00160FE5" w:rsidRPr="00BA3911" w:rsidRDefault="00160FE5" w:rsidP="00160FE5">
      <w:pPr>
        <w:spacing w:line="360" w:lineRule="exact"/>
        <w:jc w:val="both"/>
        <w:rPr>
          <w:sz w:val="20"/>
          <w:szCs w:val="20"/>
        </w:rPr>
      </w:pPr>
      <w:r w:rsidRPr="00BA3911">
        <w:rPr>
          <w:sz w:val="20"/>
          <w:szCs w:val="20"/>
        </w:rPr>
        <w:lastRenderedPageBreak/>
        <w:t>J’ai également effectué un recueil de données secondaires, après la lecture des documents ci-après : Littérature « grise »</w:t>
      </w:r>
    </w:p>
    <w:tbl>
      <w:tblPr>
        <w:tblStyle w:val="Grilledutableau"/>
        <w:tblW w:w="0" w:type="auto"/>
        <w:tblLook w:val="04A0" w:firstRow="1" w:lastRow="0" w:firstColumn="1" w:lastColumn="0" w:noHBand="0" w:noVBand="1"/>
      </w:tblPr>
      <w:tblGrid>
        <w:gridCol w:w="3018"/>
        <w:gridCol w:w="3019"/>
        <w:gridCol w:w="3019"/>
      </w:tblGrid>
      <w:tr w:rsidR="00160FE5" w:rsidRPr="00BA3911" w14:paraId="22463F53" w14:textId="77777777" w:rsidTr="00F25B38">
        <w:tc>
          <w:tcPr>
            <w:tcW w:w="3018" w:type="dxa"/>
            <w:shd w:val="clear" w:color="auto" w:fill="E5DFEC" w:themeFill="accent4" w:themeFillTint="33"/>
          </w:tcPr>
          <w:p w14:paraId="54A937E2"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000000"/>
                <w:kern w:val="24"/>
                <w:sz w:val="20"/>
                <w:szCs w:val="20"/>
                <w:u w:color="FF0000"/>
              </w:rPr>
            </w:pPr>
            <w:r w:rsidRPr="00BA3911">
              <w:rPr>
                <w:rStyle w:val="AucunA"/>
                <w:b/>
                <w:color w:val="000000"/>
                <w:kern w:val="24"/>
                <w:sz w:val="20"/>
                <w:szCs w:val="20"/>
                <w:u w:color="FF0000"/>
              </w:rPr>
              <w:t>Document</w:t>
            </w:r>
          </w:p>
        </w:tc>
        <w:tc>
          <w:tcPr>
            <w:tcW w:w="3019" w:type="dxa"/>
            <w:shd w:val="clear" w:color="auto" w:fill="E5DFEC" w:themeFill="accent4" w:themeFillTint="33"/>
          </w:tcPr>
          <w:p w14:paraId="7AD1BDF4"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000000"/>
                <w:kern w:val="24"/>
                <w:sz w:val="20"/>
                <w:szCs w:val="20"/>
                <w:u w:color="FF0000"/>
              </w:rPr>
            </w:pPr>
            <w:proofErr w:type="spellStart"/>
            <w:r w:rsidRPr="00BA3911">
              <w:rPr>
                <w:rStyle w:val="AucunA"/>
                <w:b/>
                <w:color w:val="000000"/>
                <w:kern w:val="24"/>
                <w:sz w:val="20"/>
                <w:szCs w:val="20"/>
                <w:u w:color="FF0000"/>
              </w:rPr>
              <w:t>Titre</w:t>
            </w:r>
            <w:proofErr w:type="spellEnd"/>
          </w:p>
        </w:tc>
        <w:tc>
          <w:tcPr>
            <w:tcW w:w="3019" w:type="dxa"/>
            <w:shd w:val="clear" w:color="auto" w:fill="E5DFEC" w:themeFill="accent4" w:themeFillTint="33"/>
          </w:tcPr>
          <w:p w14:paraId="5B713D37"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b/>
                <w:color w:val="000000"/>
                <w:kern w:val="24"/>
                <w:sz w:val="20"/>
                <w:szCs w:val="20"/>
                <w:u w:color="FF0000"/>
              </w:rPr>
            </w:pPr>
            <w:r w:rsidRPr="00BA3911">
              <w:rPr>
                <w:rStyle w:val="AucunA"/>
                <w:b/>
                <w:color w:val="000000"/>
                <w:kern w:val="24"/>
                <w:sz w:val="20"/>
                <w:szCs w:val="20"/>
                <w:u w:color="FF0000"/>
              </w:rPr>
              <w:t>Auteur</w:t>
            </w:r>
          </w:p>
        </w:tc>
      </w:tr>
      <w:tr w:rsidR="00160FE5" w:rsidRPr="00BA3911" w14:paraId="57083F0D" w14:textId="77777777" w:rsidTr="00F25B38">
        <w:tc>
          <w:tcPr>
            <w:tcW w:w="3018" w:type="dxa"/>
            <w:shd w:val="clear" w:color="auto" w:fill="DBE5F1" w:themeFill="accent1" w:themeFillTint="33"/>
          </w:tcPr>
          <w:p w14:paraId="7BF80C8B" w14:textId="77777777" w:rsidR="00160FE5" w:rsidRPr="00BA7DA6" w:rsidRDefault="00160FE5" w:rsidP="00F25B38">
            <w:pPr>
              <w:rPr>
                <w:rStyle w:val="AucunA"/>
                <w:color w:val="000000"/>
                <w:kern w:val="24"/>
                <w:sz w:val="20"/>
                <w:szCs w:val="20"/>
                <w:u w:color="FF0000"/>
                <w:lang w:val="fr-FR"/>
              </w:rPr>
            </w:pPr>
            <w:r w:rsidRPr="00BA7DA6">
              <w:rPr>
                <w:rStyle w:val="AucunA"/>
                <w:color w:val="000000"/>
                <w:kern w:val="24"/>
                <w:sz w:val="20"/>
                <w:szCs w:val="20"/>
                <w:u w:color="FF0000"/>
                <w:lang w:val="fr-FR"/>
              </w:rPr>
              <w:t>ARACT Bretagne, association régionale de l’ANACT</w:t>
            </w:r>
            <w:r w:rsidRPr="00BA3911">
              <w:rPr>
                <w:rStyle w:val="Appelnotedebasdep"/>
                <w:color w:val="000000"/>
                <w:kern w:val="24"/>
                <w:sz w:val="20"/>
                <w:szCs w:val="20"/>
                <w:u w:color="FF0000"/>
              </w:rPr>
              <w:footnoteReference w:id="35"/>
            </w:r>
          </w:p>
        </w:tc>
        <w:tc>
          <w:tcPr>
            <w:tcW w:w="3019" w:type="dxa"/>
            <w:shd w:val="clear" w:color="auto" w:fill="DBE5F1" w:themeFill="accent1" w:themeFillTint="33"/>
          </w:tcPr>
          <w:p w14:paraId="760635F1" w14:textId="77777777" w:rsidR="00160FE5" w:rsidRPr="00BA7DA6" w:rsidRDefault="00160FE5" w:rsidP="00F25B38">
            <w:pPr>
              <w:pStyle w:val="Notedebasdepage"/>
              <w:rPr>
                <w:rStyle w:val="AucunA"/>
                <w:rFonts w:ascii="Times New Roman" w:hAnsi="Times New Roman" w:cs="Times New Roman"/>
                <w:u w:color="FF0000"/>
                <w:lang w:val="fr-FR"/>
              </w:rPr>
            </w:pPr>
            <w:r w:rsidRPr="00BA3911">
              <w:rPr>
                <w:rStyle w:val="AucunA"/>
                <w:rFonts w:ascii="Times New Roman" w:hAnsi="Times New Roman" w:cs="Times New Roman"/>
                <w:lang w:val="da-DK"/>
              </w:rPr>
              <w:t xml:space="preserve">Guide-amelioration-conditions-travail-aide-a-domicile Publication - 11 décembre 2017 </w:t>
            </w:r>
          </w:p>
        </w:tc>
        <w:tc>
          <w:tcPr>
            <w:tcW w:w="3019" w:type="dxa"/>
            <w:shd w:val="clear" w:color="auto" w:fill="DBE5F1" w:themeFill="accent1" w:themeFillTint="33"/>
          </w:tcPr>
          <w:p w14:paraId="67504BB8"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lang w:val="fr-FR"/>
              </w:rPr>
            </w:pPr>
          </w:p>
          <w:p w14:paraId="0E75C4B6"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UNA, ARACT Bretagne</w:t>
            </w:r>
          </w:p>
        </w:tc>
      </w:tr>
      <w:tr w:rsidR="00160FE5" w:rsidRPr="00BA3911" w14:paraId="0FD95DBA" w14:textId="77777777" w:rsidTr="00F25B38">
        <w:tc>
          <w:tcPr>
            <w:tcW w:w="3018" w:type="dxa"/>
            <w:shd w:val="clear" w:color="auto" w:fill="DBE5F1" w:themeFill="accent1" w:themeFillTint="33"/>
          </w:tcPr>
          <w:p w14:paraId="7267B3C1" w14:textId="77777777" w:rsidR="00160FE5" w:rsidRPr="00BA7DA6" w:rsidRDefault="00160FE5" w:rsidP="00F25B38">
            <w:pPr>
              <w:rPr>
                <w:rStyle w:val="AucunA"/>
                <w:color w:val="000000"/>
                <w:kern w:val="24"/>
                <w:sz w:val="20"/>
                <w:szCs w:val="20"/>
                <w:u w:color="FF0000"/>
                <w:lang w:val="fr-FR"/>
              </w:rPr>
            </w:pPr>
            <w:r w:rsidRPr="00BA7DA6">
              <w:rPr>
                <w:rStyle w:val="AucunA"/>
                <w:color w:val="000000"/>
                <w:kern w:val="24"/>
                <w:sz w:val="20"/>
                <w:szCs w:val="20"/>
                <w:u w:color="FF0000"/>
                <w:lang w:val="fr-FR"/>
              </w:rPr>
              <w:t>Les avis du  Conseil Economique Social et Environnemental</w:t>
            </w:r>
            <w:r w:rsidRPr="00BA3911">
              <w:rPr>
                <w:rStyle w:val="Appelnotedebasdep"/>
                <w:color w:val="000000"/>
                <w:kern w:val="24"/>
                <w:sz w:val="20"/>
                <w:szCs w:val="20"/>
                <w:u w:color="FF0000"/>
              </w:rPr>
              <w:footnoteReference w:id="36"/>
            </w:r>
          </w:p>
          <w:p w14:paraId="0F67F1BF" w14:textId="77777777" w:rsidR="00160FE5" w:rsidRPr="00BA7DA6" w:rsidRDefault="00160FE5" w:rsidP="00F25B38">
            <w:pPr>
              <w:rPr>
                <w:rStyle w:val="AucunA"/>
                <w:color w:val="000000"/>
                <w:kern w:val="24"/>
                <w:sz w:val="20"/>
                <w:szCs w:val="20"/>
                <w:u w:color="FF0000"/>
                <w:lang w:val="fr-FR"/>
              </w:rPr>
            </w:pPr>
          </w:p>
        </w:tc>
        <w:tc>
          <w:tcPr>
            <w:tcW w:w="3019" w:type="dxa"/>
            <w:shd w:val="clear" w:color="auto" w:fill="DBE5F1" w:themeFill="accent1" w:themeFillTint="33"/>
          </w:tcPr>
          <w:p w14:paraId="21B1DEF7"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p>
          <w:p w14:paraId="3FC37482"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La prévention des RPS</w:t>
            </w:r>
          </w:p>
          <w:p w14:paraId="485983B5"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A"/>
                <w:color w:val="000000"/>
                <w:kern w:val="24"/>
                <w:sz w:val="20"/>
                <w:szCs w:val="20"/>
                <w:u w:color="FF0000"/>
                <w:lang w:val="fr-FR"/>
              </w:rPr>
            </w:pPr>
            <w:r w:rsidRPr="00BA7DA6">
              <w:rPr>
                <w:rStyle w:val="AucunA"/>
                <w:color w:val="000000"/>
                <w:kern w:val="24"/>
                <w:sz w:val="20"/>
                <w:szCs w:val="20"/>
                <w:u w:color="FF0000"/>
                <w:lang w:val="fr-FR"/>
              </w:rPr>
              <w:t>(mai 2013)</w:t>
            </w:r>
          </w:p>
        </w:tc>
        <w:tc>
          <w:tcPr>
            <w:tcW w:w="3019" w:type="dxa"/>
            <w:shd w:val="clear" w:color="auto" w:fill="DBE5F1" w:themeFill="accent1" w:themeFillTint="33"/>
          </w:tcPr>
          <w:p w14:paraId="2D1E807C" w14:textId="77777777" w:rsidR="00160FE5" w:rsidRPr="00BA7DA6"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lang w:val="fr-FR"/>
              </w:rPr>
            </w:pPr>
          </w:p>
          <w:p w14:paraId="0633E4B3" w14:textId="77777777" w:rsidR="00160FE5" w:rsidRPr="00BA3911" w:rsidRDefault="00160FE5"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color w:val="000000"/>
                <w:kern w:val="24"/>
                <w:sz w:val="20"/>
                <w:szCs w:val="20"/>
                <w:u w:color="FF0000"/>
              </w:rPr>
            </w:pPr>
            <w:r w:rsidRPr="00BA3911">
              <w:rPr>
                <w:rStyle w:val="AucunA"/>
                <w:color w:val="000000"/>
                <w:kern w:val="24"/>
                <w:sz w:val="20"/>
                <w:szCs w:val="20"/>
                <w:u w:color="FF0000"/>
              </w:rPr>
              <w:t xml:space="preserve">Sylvie BRUNET </w:t>
            </w:r>
          </w:p>
        </w:tc>
      </w:tr>
    </w:tbl>
    <w:p w14:paraId="20ED72FA" w14:textId="77777777" w:rsidR="004846AA" w:rsidRDefault="004846AA">
      <w:r>
        <w:br w:type="page"/>
      </w:r>
    </w:p>
    <w:p w14:paraId="5060A275" w14:textId="77777777" w:rsidR="00FA5BC7" w:rsidRDefault="00FA5BC7" w:rsidP="00FA5BC7">
      <w:pPr>
        <w:pStyle w:val="Titre1"/>
      </w:pPr>
      <w:bookmarkStart w:id="30" w:name="_Toc394463398"/>
      <w:r>
        <w:lastRenderedPageBreak/>
        <w:t>PARTIE 3 : OBSERVATIONS, ANALYSE DES CONSTATS</w:t>
      </w:r>
      <w:bookmarkEnd w:id="30"/>
    </w:p>
    <w:p w14:paraId="264540D7" w14:textId="77777777" w:rsidR="00160FE5" w:rsidRDefault="00160FE5" w:rsidP="00160FE5"/>
    <w:p w14:paraId="49D545E1" w14:textId="77777777" w:rsidR="004846AA" w:rsidRDefault="004846AA" w:rsidP="00160FE5"/>
    <w:p w14:paraId="15E6B769" w14:textId="77777777" w:rsidR="008907B4" w:rsidRPr="00FE2C57" w:rsidRDefault="008907B4" w:rsidP="008907B4">
      <w:pPr>
        <w:pStyle w:val="Titre2"/>
        <w:numPr>
          <w:ilvl w:val="0"/>
          <w:numId w:val="4"/>
        </w:numPr>
        <w:rPr>
          <w:color w:val="365F91" w:themeColor="accent1" w:themeShade="BF"/>
        </w:rPr>
      </w:pPr>
      <w:bookmarkStart w:id="31" w:name="_Toc394463399"/>
      <w:r w:rsidRPr="00FE2C57">
        <w:rPr>
          <w:color w:val="365F91" w:themeColor="accent1" w:themeShade="BF"/>
        </w:rPr>
        <w:t>Observations sur le choix des personnes interrogées</w:t>
      </w:r>
      <w:bookmarkEnd w:id="31"/>
    </w:p>
    <w:p w14:paraId="4F16F57C" w14:textId="77777777" w:rsidR="00160FE5" w:rsidRDefault="00160FE5" w:rsidP="00160FE5"/>
    <w:p w14:paraId="3ED474AF" w14:textId="77777777" w:rsidR="00840BEE" w:rsidRDefault="00840BEE" w:rsidP="00840BEE">
      <w:pPr>
        <w:spacing w:line="360" w:lineRule="exact"/>
        <w:jc w:val="both"/>
        <w:rPr>
          <w:color w:val="000000"/>
          <w:lang w:eastAsia="fr-FR"/>
        </w:rPr>
      </w:pPr>
      <w:r>
        <w:rPr>
          <w:color w:val="000000"/>
          <w:lang w:eastAsia="fr-FR"/>
        </w:rPr>
        <w:t xml:space="preserve">L’entretien est une technique destinée à collecter des données discursives reflétant notamment l’univers mental conscient de l’individu. Les thèmes élaborés dans le guide d’entretien l’ont été en lien avec le cadre théorique et la problématique d’évaluation des facteurs des risques psychosociaux. Par ce mode de collecte, j’ai observé de moi-même, de visu, des processus ou des comportements se déroulant au sein de ma structure pendant une période délimitée. J’ai pu étudier des données à la fois </w:t>
      </w:r>
      <w:r w:rsidR="00EC0656">
        <w:rPr>
          <w:color w:val="000000"/>
          <w:lang w:eastAsia="fr-FR"/>
        </w:rPr>
        <w:t>f</w:t>
      </w:r>
      <w:r>
        <w:rPr>
          <w:color w:val="000000"/>
          <w:lang w:eastAsia="fr-FR"/>
        </w:rPr>
        <w:t>actuelles et verbales qui ont permis de faire émerger les conditions de travail réel au sein de l’OMIAL.</w:t>
      </w:r>
    </w:p>
    <w:p w14:paraId="778D20DB" w14:textId="77777777" w:rsidR="00B93762" w:rsidRDefault="00B93762" w:rsidP="00840BEE">
      <w:pPr>
        <w:spacing w:line="360" w:lineRule="exact"/>
        <w:jc w:val="both"/>
        <w:rPr>
          <w:color w:val="000000"/>
          <w:lang w:eastAsia="fr-FR"/>
        </w:rPr>
      </w:pPr>
    </w:p>
    <w:p w14:paraId="7C32761A" w14:textId="77777777" w:rsidR="00840BEE" w:rsidRDefault="00840BEE" w:rsidP="00840BEE">
      <w:pPr>
        <w:spacing w:line="360" w:lineRule="exact"/>
        <w:jc w:val="both"/>
        <w:rPr>
          <w:color w:val="000000"/>
          <w:lang w:eastAsia="fr-FR"/>
        </w:rPr>
      </w:pPr>
      <w:r>
        <w:rPr>
          <w:noProof/>
          <w:kern w:val="24"/>
          <w:u w:color="FF0000"/>
          <w:lang w:eastAsia="fr-FR"/>
        </w:rPr>
        <mc:AlternateContent>
          <mc:Choice Requires="wps">
            <w:drawing>
              <wp:anchor distT="0" distB="0" distL="114300" distR="114300" simplePos="0" relativeHeight="251667456" behindDoc="0" locked="0" layoutInCell="1" allowOverlap="1" wp14:anchorId="32278CF8" wp14:editId="3257DB10">
                <wp:simplePos x="0" y="0"/>
                <wp:positionH relativeFrom="margin">
                  <wp:align>right</wp:align>
                </wp:positionH>
                <wp:positionV relativeFrom="paragraph">
                  <wp:posOffset>25378</wp:posOffset>
                </wp:positionV>
                <wp:extent cx="5659470" cy="1056290"/>
                <wp:effectExtent l="57150" t="19050" r="55880" b="239395"/>
                <wp:wrapNone/>
                <wp:docPr id="10" name="Pensées 10"/>
                <wp:cNvGraphicFramePr/>
                <a:graphic xmlns:a="http://schemas.openxmlformats.org/drawingml/2006/main">
                  <a:graphicData uri="http://schemas.microsoft.com/office/word/2010/wordprocessingShape">
                    <wps:wsp>
                      <wps:cNvSpPr/>
                      <wps:spPr>
                        <a:xfrm>
                          <a:off x="0" y="0"/>
                          <a:ext cx="5659470" cy="1056290"/>
                        </a:xfrm>
                        <a:prstGeom prst="cloudCallout">
                          <a:avLst/>
                        </a:prstGeom>
                        <a:solidFill>
                          <a:srgbClr val="FFFFFF"/>
                        </a:solidFill>
                        <a:ln w="25400" cap="flat">
                          <a:solidFill>
                            <a:srgbClr val="4F81BD"/>
                          </a:solidFill>
                          <a:prstDash val="solid"/>
                          <a:round/>
                        </a:ln>
                        <a:effectLst>
                          <a:outerShdw blurRad="38100" dist="30000" dir="5400000" rotWithShape="0">
                            <a:srgbClr val="000000">
                              <a:alpha val="45000"/>
                            </a:srgbClr>
                          </a:outerShdw>
                        </a:effectLst>
                        <a:sp3d/>
                      </wps:spPr>
                      <wps:txbx>
                        <w:txbxContent>
                          <w:p w14:paraId="41AB87BC" w14:textId="77777777" w:rsidR="00EF0B91" w:rsidRDefault="00EF0B91" w:rsidP="00840BEE">
                            <w:pPr>
                              <w:jc w:val="center"/>
                            </w:pPr>
                            <w:r w:rsidRPr="005B670B">
                              <w:rPr>
                                <w:rStyle w:val="AucunA"/>
                                <w:rFonts w:cs="Arial Unicode MS"/>
                                <w:i/>
                                <w:color w:val="0070C0"/>
                                <w:u w:color="FF0000"/>
                                <w:lang w:val="fr-FR"/>
                              </w:rPr>
                              <w:t>« </w:t>
                            </w:r>
                            <w:r w:rsidRPr="005B670B">
                              <w:rPr>
                                <w:rStyle w:val="AucunA"/>
                                <w:rFonts w:cs="Arial Unicode MS"/>
                                <w:i/>
                                <w:color w:val="0070C0"/>
                                <w:sz w:val="20"/>
                                <w:szCs w:val="20"/>
                                <w:u w:color="FF0000"/>
                                <w:lang w:val="fr-FR"/>
                              </w:rPr>
                              <w:t>Mes missions sont fixées par la responsable de secteur mais au final c’est la personne aidée qui dicte mes missions et je dois m’adapter ».</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0" o:spid="_x0000_s1026" type="#_x0000_t106" style="position:absolute;left:0;text-align:left;margin-left:394.45pt;margin-top:2pt;width:445.65pt;height:83.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" adj="6300,24300" strokecolor="#4f81bd" strokeweight="2pt">
                <v:shadow on="t" color="black" opacity="29491f" origin=",.5" offset="0,.83333mm"/>
                <v:textbox inset="1.2699mm,1.2699mm,1.2699mm,1.2699mm">
                  <w:txbxContent>
                    <w:p w14:paraId="41AB87BC" w14:textId="77777777" w:rsidR="00EF0B91" w:rsidRDefault="00EF0B91" w:rsidP="00840BEE">
                      <w:pPr>
                        <w:jc w:val="center"/>
                      </w:pPr>
                      <w:r w:rsidRPr="005B670B">
                        <w:rPr>
                          <w:rStyle w:val="AucunA"/>
                          <w:rFonts w:cs="Arial Unicode MS"/>
                          <w:i/>
                          <w:color w:val="0070C0"/>
                          <w:u w:color="FF0000"/>
                          <w:lang w:val="fr-FR"/>
                        </w:rPr>
                        <w:t>« </w:t>
                      </w:r>
                      <w:r w:rsidRPr="005B670B">
                        <w:rPr>
                          <w:rStyle w:val="AucunA"/>
                          <w:rFonts w:cs="Arial Unicode MS"/>
                          <w:i/>
                          <w:color w:val="0070C0"/>
                          <w:sz w:val="20"/>
                          <w:szCs w:val="20"/>
                          <w:u w:color="FF0000"/>
                          <w:lang w:val="fr-FR"/>
                        </w:rPr>
                        <w:t>Mes missions sont fixées par la responsable de secteur mais au final c’est la personne aidée qui dicte mes missions et je dois m’adapter ».</w:t>
                      </w:r>
                    </w:p>
                  </w:txbxContent>
                </v:textbox>
                <w10:wrap anchorx="margin"/>
              </v:shape>
            </w:pict>
          </mc:Fallback>
        </mc:AlternateContent>
      </w:r>
    </w:p>
    <w:p w14:paraId="36E9D016" w14:textId="77777777" w:rsidR="00840BEE" w:rsidRPr="00BA7DA6" w:rsidRDefault="00840BEE" w:rsidP="00840BEE">
      <w:pPr>
        <w:spacing w:line="360" w:lineRule="exact"/>
        <w:jc w:val="both"/>
        <w:rPr>
          <w:rStyle w:val="AucunA"/>
          <w:rFonts w:cs="Arial Unicode MS"/>
          <w:u w:color="FF0000"/>
          <w:lang w:val="fr-FR"/>
        </w:rPr>
      </w:pPr>
    </w:p>
    <w:p w14:paraId="42E0B395" w14:textId="77777777" w:rsidR="00840BEE" w:rsidRPr="00BA7DA6" w:rsidRDefault="00840BEE" w:rsidP="00840BEE">
      <w:pPr>
        <w:spacing w:line="360" w:lineRule="exact"/>
        <w:jc w:val="both"/>
        <w:rPr>
          <w:rStyle w:val="AucunA"/>
          <w:rFonts w:cs="Arial Unicode MS"/>
          <w:u w:color="FF0000"/>
          <w:lang w:val="fr-FR"/>
        </w:rPr>
      </w:pPr>
    </w:p>
    <w:p w14:paraId="415641EE" w14:textId="77777777" w:rsidR="00840BEE" w:rsidRPr="00BA7DA6" w:rsidRDefault="00840BEE" w:rsidP="00840BEE">
      <w:pPr>
        <w:spacing w:line="360" w:lineRule="exact"/>
        <w:jc w:val="both"/>
        <w:rPr>
          <w:rStyle w:val="AucunA"/>
          <w:rFonts w:cs="Arial Unicode MS"/>
          <w:u w:color="FF0000"/>
          <w:lang w:val="fr-FR"/>
        </w:rPr>
      </w:pPr>
    </w:p>
    <w:p w14:paraId="252C2965" w14:textId="77777777" w:rsidR="00840BEE" w:rsidRPr="00BA7DA6" w:rsidRDefault="00840BEE" w:rsidP="00840BEE">
      <w:pPr>
        <w:spacing w:line="360" w:lineRule="exact"/>
        <w:jc w:val="both"/>
        <w:rPr>
          <w:rStyle w:val="AucunA"/>
          <w:rFonts w:cs="Arial Unicode MS"/>
          <w:u w:color="FF0000"/>
          <w:lang w:val="fr-FR"/>
        </w:rPr>
      </w:pPr>
    </w:p>
    <w:p w14:paraId="2A3CCAAE" w14:textId="77777777" w:rsidR="00840BEE" w:rsidRPr="00BA7DA6" w:rsidRDefault="00840BEE" w:rsidP="00840BEE">
      <w:pPr>
        <w:spacing w:line="360" w:lineRule="exact"/>
        <w:jc w:val="both"/>
        <w:rPr>
          <w:rStyle w:val="AucunA"/>
          <w:rFonts w:cs="Arial Unicode MS"/>
          <w:u w:color="FF0000"/>
          <w:lang w:val="fr-FR"/>
        </w:rPr>
      </w:pPr>
      <w:r w:rsidRPr="00BA7DA6">
        <w:rPr>
          <w:rStyle w:val="AucunA"/>
          <w:rFonts w:cs="Arial Unicode MS"/>
          <w:u w:color="FF0000"/>
          <w:lang w:val="fr-FR"/>
        </w:rPr>
        <w:t xml:space="preserve">Associer les </w:t>
      </w:r>
      <w:r w:rsidRPr="00BA7DA6">
        <w:rPr>
          <w:rStyle w:val="AucunA"/>
          <w:rFonts w:cs="Arial Unicode MS"/>
          <w:b/>
          <w:u w:color="FF0000"/>
          <w:lang w:val="fr-FR"/>
        </w:rPr>
        <w:t>Intervenants à domicile</w:t>
      </w:r>
      <w:r w:rsidRPr="00BA7DA6">
        <w:rPr>
          <w:rStyle w:val="AucunA"/>
          <w:rFonts w:cs="Arial Unicode MS"/>
          <w:u w:color="FF0000"/>
          <w:lang w:val="fr-FR"/>
        </w:rPr>
        <w:t xml:space="preserve"> à l’analyse des risques psychosociaux va me permettre de rendre plus visible le travail réel de chaque situation et relation de travail effectué en toute singularité par rapport au travail </w:t>
      </w:r>
      <w:r w:rsidR="00EC0656" w:rsidRPr="00BA7DA6">
        <w:rPr>
          <w:rStyle w:val="AucunA"/>
          <w:rFonts w:cs="Arial Unicode MS"/>
          <w:u w:color="FF0000"/>
          <w:lang w:val="fr-FR"/>
        </w:rPr>
        <w:t>prescrit</w:t>
      </w:r>
      <w:r w:rsidRPr="00BA7DA6">
        <w:rPr>
          <w:rStyle w:val="AucunA"/>
          <w:rFonts w:cs="Arial Unicode MS"/>
          <w:u w:color="FF0000"/>
          <w:lang w:val="fr-FR"/>
        </w:rPr>
        <w:t xml:space="preserve">. C’est cette perception exprimée qui va permettre d’éclairer les écarts entre le prescrit et le réel. Les facteurs de risques psychosociaux s’en trouvent ainsi révélés et permettront de garantir la pertinence et l’efficacité des solutions à mettre en œuvre. </w:t>
      </w:r>
    </w:p>
    <w:p w14:paraId="79383785" w14:textId="77777777" w:rsidR="00840BEE" w:rsidRPr="00BA7DA6" w:rsidRDefault="00840BEE" w:rsidP="00840BEE">
      <w:pPr>
        <w:spacing w:line="360" w:lineRule="exact"/>
        <w:jc w:val="both"/>
        <w:rPr>
          <w:rStyle w:val="AucunA"/>
          <w:rFonts w:cs="Arial Unicode MS"/>
          <w:u w:color="FF0000"/>
          <w:lang w:val="fr-FR"/>
        </w:rPr>
      </w:pPr>
      <w:r>
        <w:rPr>
          <w:noProof/>
          <w:kern w:val="24"/>
          <w:u w:color="FF0000"/>
          <w:lang w:eastAsia="fr-FR"/>
        </w:rPr>
        <mc:AlternateContent>
          <mc:Choice Requires="wps">
            <w:drawing>
              <wp:anchor distT="0" distB="0" distL="114300" distR="114300" simplePos="0" relativeHeight="251668480" behindDoc="0" locked="0" layoutInCell="1" allowOverlap="1" wp14:anchorId="6F7BCDE6" wp14:editId="7B96EFA1">
                <wp:simplePos x="0" y="0"/>
                <wp:positionH relativeFrom="margin">
                  <wp:align>right</wp:align>
                </wp:positionH>
                <wp:positionV relativeFrom="paragraph">
                  <wp:posOffset>175151</wp:posOffset>
                </wp:positionV>
                <wp:extent cx="5675082" cy="885825"/>
                <wp:effectExtent l="57150" t="19050" r="20955" b="238125"/>
                <wp:wrapNone/>
                <wp:docPr id="11" name="Pensées 11"/>
                <wp:cNvGraphicFramePr/>
                <a:graphic xmlns:a="http://schemas.openxmlformats.org/drawingml/2006/main">
                  <a:graphicData uri="http://schemas.microsoft.com/office/word/2010/wordprocessingShape">
                    <wps:wsp>
                      <wps:cNvSpPr/>
                      <wps:spPr>
                        <a:xfrm>
                          <a:off x="0" y="0"/>
                          <a:ext cx="5675082" cy="885825"/>
                        </a:xfrm>
                        <a:prstGeom prst="cloudCallout">
                          <a:avLst/>
                        </a:prstGeom>
                        <a:solidFill>
                          <a:srgbClr val="FFFFFF"/>
                        </a:solidFill>
                        <a:ln w="25400" cap="flat">
                          <a:solidFill>
                            <a:srgbClr val="94B6D2"/>
                          </a:solidFill>
                          <a:prstDash val="solid"/>
                          <a:round/>
                        </a:ln>
                        <a:effectLst>
                          <a:outerShdw blurRad="38100" dist="30000" dir="5400000" rotWithShape="0">
                            <a:srgbClr val="000000">
                              <a:alpha val="45000"/>
                            </a:srgbClr>
                          </a:outerShdw>
                        </a:effectLst>
                        <a:sp3d/>
                      </wps:spPr>
                      <wps:txbx>
                        <w:txbxContent>
                          <w:p w14:paraId="7AD94186" w14:textId="77777777" w:rsidR="00EF0B91" w:rsidRPr="005B670B" w:rsidRDefault="00EF0B91" w:rsidP="00840BEE">
                            <w:pPr>
                              <w:jc w:val="both"/>
                              <w:rPr>
                                <w:rStyle w:val="AucunA"/>
                                <w:rFonts w:cs="Arial Unicode MS"/>
                                <w:i/>
                                <w:color w:val="0070C0"/>
                                <w:sz w:val="20"/>
                                <w:szCs w:val="20"/>
                                <w:u w:color="FF0000"/>
                                <w:lang w:val="fr-FR"/>
                              </w:rPr>
                            </w:pPr>
                            <w:r w:rsidRPr="005B670B">
                              <w:rPr>
                                <w:rStyle w:val="AucunA"/>
                                <w:rFonts w:cs="Arial Unicode MS"/>
                                <w:i/>
                                <w:color w:val="0070C0"/>
                                <w:sz w:val="20"/>
                                <w:szCs w:val="20"/>
                                <w:u w:color="FF0000"/>
                                <w:lang w:val="fr-FR"/>
                              </w:rPr>
                              <w:t>« Aujourd’hui, comme beaucoup d’autres jours, j’ai géré l’arrêt maladie de deux Intervenantes à domicile»</w:t>
                            </w:r>
                          </w:p>
                          <w:p w14:paraId="7BB39C00" w14:textId="77777777" w:rsidR="00EF0B91" w:rsidRDefault="00EF0B91" w:rsidP="00840BEE">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1" o:spid="_x0000_s1027" type="#_x0000_t106" style="position:absolute;left:0;text-align:left;margin-left:395.65pt;margin-top:13.8pt;width:446.85pt;height:6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" adj="6300,24300" strokecolor="#94b6d2" strokeweight="2pt">
                <v:shadow on="t" color="black" opacity="29491f" origin=",.5" offset="0,.83333mm"/>
                <v:textbox inset="1.2699mm,1.2699mm,1.2699mm,1.2699mm">
                  <w:txbxContent>
                    <w:p w14:paraId="7AD94186" w14:textId="77777777" w:rsidR="00EF0B91" w:rsidRPr="005B670B" w:rsidRDefault="00EF0B91" w:rsidP="00840BEE">
                      <w:pPr>
                        <w:jc w:val="both"/>
                        <w:rPr>
                          <w:rStyle w:val="AucunA"/>
                          <w:rFonts w:cs="Arial Unicode MS"/>
                          <w:i/>
                          <w:color w:val="0070C0"/>
                          <w:sz w:val="20"/>
                          <w:szCs w:val="20"/>
                          <w:u w:color="FF0000"/>
                          <w:lang w:val="fr-FR"/>
                        </w:rPr>
                      </w:pPr>
                      <w:r w:rsidRPr="005B670B">
                        <w:rPr>
                          <w:rStyle w:val="AucunA"/>
                          <w:rFonts w:cs="Arial Unicode MS"/>
                          <w:i/>
                          <w:color w:val="0070C0"/>
                          <w:sz w:val="20"/>
                          <w:szCs w:val="20"/>
                          <w:u w:color="FF0000"/>
                          <w:lang w:val="fr-FR"/>
                        </w:rPr>
                        <w:t>« Aujourd’hui, comme beaucoup d’autres jours, j’ai géré l’arrêt maladie de deux Intervenantes à domicile»</w:t>
                      </w:r>
                    </w:p>
                    <w:p w14:paraId="7BB39C00" w14:textId="77777777" w:rsidR="00EF0B91" w:rsidRDefault="00EF0B91" w:rsidP="00840BEE">
                      <w:pPr>
                        <w:jc w:val="center"/>
                      </w:pPr>
                    </w:p>
                  </w:txbxContent>
                </v:textbox>
                <w10:wrap anchorx="margin"/>
              </v:shape>
            </w:pict>
          </mc:Fallback>
        </mc:AlternateContent>
      </w:r>
    </w:p>
    <w:p w14:paraId="7CB6E000" w14:textId="77777777" w:rsidR="00840BEE" w:rsidRPr="00BA7DA6" w:rsidRDefault="00840BEE" w:rsidP="00840BEE">
      <w:pPr>
        <w:spacing w:line="360" w:lineRule="exact"/>
        <w:jc w:val="both"/>
        <w:rPr>
          <w:rStyle w:val="AucunA"/>
          <w:kern w:val="24"/>
          <w:u w:color="FF0000"/>
          <w:lang w:val="fr-FR" w:eastAsia="fr-FR"/>
        </w:rPr>
      </w:pPr>
    </w:p>
    <w:p w14:paraId="0EBC556A" w14:textId="77777777" w:rsidR="00840BEE" w:rsidRPr="00BA7DA6" w:rsidRDefault="00840BEE" w:rsidP="00840BEE">
      <w:pPr>
        <w:spacing w:line="360" w:lineRule="exact"/>
        <w:jc w:val="both"/>
        <w:rPr>
          <w:rStyle w:val="AucunA"/>
          <w:kern w:val="24"/>
          <w:u w:color="FF0000"/>
          <w:lang w:val="fr-FR" w:eastAsia="fr-FR"/>
        </w:rPr>
      </w:pPr>
    </w:p>
    <w:p w14:paraId="6A258F42" w14:textId="77777777" w:rsidR="00840BEE" w:rsidRPr="00BA7DA6" w:rsidRDefault="00840BEE" w:rsidP="00840BEE">
      <w:pPr>
        <w:spacing w:line="360" w:lineRule="exact"/>
        <w:jc w:val="both"/>
        <w:rPr>
          <w:rStyle w:val="AucunA"/>
          <w:kern w:val="24"/>
          <w:u w:color="FF0000"/>
          <w:lang w:val="fr-FR" w:eastAsia="fr-FR"/>
        </w:rPr>
      </w:pPr>
    </w:p>
    <w:p w14:paraId="3DF5C951" w14:textId="77777777" w:rsidR="00840BEE" w:rsidRPr="00BA7DA6" w:rsidRDefault="00840BEE" w:rsidP="00840BEE">
      <w:pPr>
        <w:spacing w:line="360" w:lineRule="exact"/>
        <w:jc w:val="both"/>
        <w:rPr>
          <w:rStyle w:val="AucunA"/>
          <w:kern w:val="24"/>
          <w:u w:color="FF0000"/>
          <w:lang w:val="fr-FR" w:eastAsia="fr-FR"/>
        </w:rPr>
      </w:pPr>
    </w:p>
    <w:p w14:paraId="19390950" w14:textId="02C35D94" w:rsidR="00840BEE" w:rsidRPr="00BA7DA6" w:rsidRDefault="00840BEE" w:rsidP="00840BEE">
      <w:pPr>
        <w:spacing w:line="360" w:lineRule="exact"/>
        <w:jc w:val="both"/>
        <w:rPr>
          <w:rStyle w:val="AucunA"/>
          <w:rFonts w:cs="Arial Unicode MS"/>
          <w:u w:color="FF0000"/>
          <w:lang w:val="fr-FR"/>
        </w:rPr>
      </w:pPr>
      <w:r w:rsidRPr="00BA7DA6">
        <w:rPr>
          <w:rStyle w:val="AucunA"/>
          <w:kern w:val="24"/>
          <w:u w:color="FF0000"/>
          <w:lang w:val="fr-FR" w:eastAsia="fr-FR"/>
        </w:rPr>
        <w:t xml:space="preserve">Les </w:t>
      </w:r>
      <w:r w:rsidRPr="00BA7DA6">
        <w:rPr>
          <w:rStyle w:val="AucunA"/>
          <w:b/>
          <w:kern w:val="24"/>
          <w:u w:color="FF0000"/>
          <w:lang w:val="fr-FR" w:eastAsia="fr-FR"/>
        </w:rPr>
        <w:t>Responsables de secteurs</w:t>
      </w:r>
      <w:r w:rsidRPr="00BA7DA6">
        <w:rPr>
          <w:rStyle w:val="AucunA"/>
          <w:kern w:val="24"/>
          <w:u w:color="FF0000"/>
          <w:lang w:val="fr-FR" w:eastAsia="fr-FR"/>
        </w:rPr>
        <w:t xml:space="preserve">, interlocuteurs des intervenants à domicile, répondent de la politique de l’association vis-à-vis d’eux et se font l’écho </w:t>
      </w:r>
      <w:r w:rsidR="00163EE4">
        <w:rPr>
          <w:rStyle w:val="AucunA"/>
          <w:kern w:val="24"/>
          <w:u w:color="FF0000"/>
          <w:lang w:val="fr-FR" w:eastAsia="fr-FR"/>
        </w:rPr>
        <w:t>d’éventuelles</w:t>
      </w:r>
      <w:r w:rsidRPr="00BA7DA6">
        <w:rPr>
          <w:rStyle w:val="AucunA"/>
          <w:kern w:val="24"/>
          <w:u w:color="FF0000"/>
          <w:lang w:val="fr-FR" w:eastAsia="fr-FR"/>
        </w:rPr>
        <w:t xml:space="preserve"> lacunes ou dysfonctionnement.</w:t>
      </w:r>
      <w:r w:rsidRPr="00BA7DA6">
        <w:rPr>
          <w:rStyle w:val="AucunA"/>
          <w:rFonts w:cs="Arial Unicode MS"/>
          <w:u w:color="FF0000"/>
          <w:lang w:val="fr-FR"/>
        </w:rPr>
        <w:t xml:space="preserve"> Dans </w:t>
      </w:r>
      <w:r w:rsidR="00163EE4">
        <w:rPr>
          <w:rStyle w:val="AucunA"/>
          <w:rFonts w:cs="Arial Unicode MS"/>
          <w:u w:color="FF0000"/>
          <w:lang w:val="fr-FR"/>
        </w:rPr>
        <w:t>ce secteur, les risques en lien</w:t>
      </w:r>
      <w:r w:rsidRPr="00BA7DA6">
        <w:rPr>
          <w:rStyle w:val="AucunA"/>
          <w:rFonts w:cs="Arial Unicode MS"/>
          <w:u w:color="FF0000"/>
          <w:lang w:val="fr-FR"/>
        </w:rPr>
        <w:t xml:space="preserve"> avec l’organisation du travail peuvent être liés à l’organisation du travail par le Responsable de secteur qui définit le travail de chaque intervenante à domicile. Cet encadrement intermédiaire est lui-même confronté à des problématiques de charge de travail, leurs conditions de travail dépendent des conditions de travail des intervenants. La gestion des remplacemen</w:t>
      </w:r>
      <w:r w:rsidR="00163EE4">
        <w:rPr>
          <w:rStyle w:val="AucunA"/>
          <w:rFonts w:cs="Arial Unicode MS"/>
          <w:u w:color="FF0000"/>
          <w:lang w:val="fr-FR"/>
        </w:rPr>
        <w:t>ts des aides à domicile liée</w:t>
      </w:r>
      <w:r w:rsidRPr="00BA7DA6">
        <w:rPr>
          <w:rStyle w:val="AucunA"/>
          <w:rFonts w:cs="Arial Unicode MS"/>
          <w:u w:color="FF0000"/>
          <w:lang w:val="fr-FR"/>
        </w:rPr>
        <w:t xml:space="preserve"> au taux important d’absentéisme constitue une activité chronophage qui prend le pas sur le soutien au travail d’aide à domicile. </w:t>
      </w:r>
    </w:p>
    <w:p w14:paraId="3C26F038" w14:textId="77777777" w:rsidR="00840BEE" w:rsidRPr="00BA7DA6" w:rsidRDefault="00840BEE" w:rsidP="00840BEE">
      <w:pPr>
        <w:spacing w:line="360" w:lineRule="exact"/>
        <w:jc w:val="both"/>
        <w:rPr>
          <w:rStyle w:val="AucunA"/>
          <w:rFonts w:cs="Arial Unicode MS"/>
          <w:u w:color="FF0000"/>
          <w:lang w:val="fr-FR"/>
        </w:rPr>
      </w:pPr>
    </w:p>
    <w:p w14:paraId="3CDA69FD" w14:textId="77777777" w:rsidR="00840BEE" w:rsidRPr="00BA7DA6" w:rsidRDefault="00840BEE" w:rsidP="00840BEE">
      <w:pPr>
        <w:spacing w:line="360" w:lineRule="exact"/>
        <w:rPr>
          <w:rStyle w:val="AucunA"/>
          <w:kern w:val="24"/>
          <w:u w:color="FF0000"/>
          <w:lang w:val="fr-FR" w:eastAsia="fr-FR"/>
        </w:rPr>
      </w:pPr>
    </w:p>
    <w:p w14:paraId="2220D9FE" w14:textId="77777777" w:rsidR="00840BEE" w:rsidRPr="00BA7DA6" w:rsidRDefault="00B93762" w:rsidP="00840BEE">
      <w:pPr>
        <w:spacing w:line="360" w:lineRule="exact"/>
        <w:rPr>
          <w:rStyle w:val="AucunA"/>
          <w:kern w:val="24"/>
          <w:u w:color="FF0000"/>
          <w:lang w:val="fr-FR" w:eastAsia="fr-FR"/>
        </w:rPr>
      </w:pPr>
      <w:r>
        <w:rPr>
          <w:noProof/>
          <w:kern w:val="24"/>
          <w:u w:color="FF0000"/>
          <w:lang w:eastAsia="fr-FR"/>
        </w:rPr>
        <mc:AlternateContent>
          <mc:Choice Requires="wps">
            <w:drawing>
              <wp:anchor distT="0" distB="0" distL="114300" distR="114300" simplePos="0" relativeHeight="251669504" behindDoc="0" locked="0" layoutInCell="1" allowOverlap="1" wp14:anchorId="6873F616" wp14:editId="43B49AE9">
                <wp:simplePos x="0" y="0"/>
                <wp:positionH relativeFrom="margin">
                  <wp:posOffset>-52032</wp:posOffset>
                </wp:positionH>
                <wp:positionV relativeFrom="paragraph">
                  <wp:posOffset>-296953</wp:posOffset>
                </wp:positionV>
                <wp:extent cx="5691132" cy="930166"/>
                <wp:effectExtent l="57150" t="19050" r="24130" b="251460"/>
                <wp:wrapNone/>
                <wp:docPr id="13" name="Pensées 13"/>
                <wp:cNvGraphicFramePr/>
                <a:graphic xmlns:a="http://schemas.openxmlformats.org/drawingml/2006/main">
                  <a:graphicData uri="http://schemas.microsoft.com/office/word/2010/wordprocessingShape">
                    <wps:wsp>
                      <wps:cNvSpPr/>
                      <wps:spPr>
                        <a:xfrm>
                          <a:off x="0" y="0"/>
                          <a:ext cx="5691132" cy="930166"/>
                        </a:xfrm>
                        <a:prstGeom prst="cloudCallout">
                          <a:avLst/>
                        </a:prstGeom>
                        <a:solidFill>
                          <a:srgbClr val="FFFFFF"/>
                        </a:solidFill>
                        <a:ln w="25400" cap="flat">
                          <a:solidFill>
                            <a:srgbClr val="94B6D2"/>
                          </a:solidFill>
                          <a:prstDash val="solid"/>
                          <a:round/>
                        </a:ln>
                        <a:effectLst>
                          <a:outerShdw blurRad="38100" dist="30000" dir="5400000" rotWithShape="0">
                            <a:srgbClr val="000000">
                              <a:alpha val="45000"/>
                            </a:srgbClr>
                          </a:outerShdw>
                        </a:effectLst>
                        <a:sp3d/>
                      </wps:spPr>
                      <wps:txbx>
                        <w:txbxContent>
                          <w:p w14:paraId="798F2930" w14:textId="77777777" w:rsidR="00EF0B91" w:rsidRPr="005B670B" w:rsidRDefault="00EF0B91" w:rsidP="00840BEE">
                            <w:pPr>
                              <w:jc w:val="both"/>
                              <w:rPr>
                                <w:rStyle w:val="AucunA"/>
                                <w:kern w:val="24"/>
                                <w:sz w:val="20"/>
                                <w:szCs w:val="20"/>
                                <w:u w:color="FF0000"/>
                                <w:lang w:val="fr-FR" w:eastAsia="fr-FR"/>
                              </w:rPr>
                            </w:pPr>
                            <w:r w:rsidRPr="005B670B">
                              <w:rPr>
                                <w:rStyle w:val="AucunA"/>
                                <w:rFonts w:cs="Arial Unicode MS"/>
                                <w:i/>
                                <w:color w:val="0070C0"/>
                                <w:sz w:val="20"/>
                                <w:szCs w:val="20"/>
                                <w:u w:color="FF0000"/>
                                <w:lang w:val="fr-FR"/>
                              </w:rPr>
                              <w:t>« </w:t>
                            </w:r>
                            <w:proofErr w:type="gramStart"/>
                            <w:r w:rsidRPr="005B670B">
                              <w:rPr>
                                <w:rStyle w:val="AucunA"/>
                                <w:rFonts w:cs="Arial Unicode MS"/>
                                <w:i/>
                                <w:color w:val="0070C0"/>
                                <w:sz w:val="20"/>
                                <w:szCs w:val="20"/>
                                <w:u w:color="FF0000"/>
                                <w:lang w:val="fr-FR"/>
                              </w:rPr>
                              <w:t>les</w:t>
                            </w:r>
                            <w:proofErr w:type="gramEnd"/>
                            <w:r w:rsidRPr="005B670B">
                              <w:rPr>
                                <w:rStyle w:val="AucunA"/>
                                <w:rFonts w:cs="Arial Unicode MS"/>
                                <w:i/>
                                <w:color w:val="0070C0"/>
                                <w:sz w:val="20"/>
                                <w:szCs w:val="20"/>
                                <w:u w:color="FF0000"/>
                                <w:lang w:val="fr-FR"/>
                              </w:rPr>
                              <w:t xml:space="preserve"> intervenants se sentent isolés à domicile. Il y a peu de temps d’échange avec les responsables de secteur et les réunions collectives sont inexistantes».</w:t>
                            </w:r>
                          </w:p>
                          <w:p w14:paraId="042C1392" w14:textId="77777777" w:rsidR="00EF0B91" w:rsidRDefault="00EF0B91" w:rsidP="00840BEE">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3" o:spid="_x0000_s1028" type="#_x0000_t106" style="position:absolute;margin-left:-4.1pt;margin-top:-23.4pt;width:448.1pt;height:7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" adj="6300,24300" strokecolor="#94b6d2" strokeweight="2pt">
                <v:shadow on="t" color="black" opacity="29491f" origin=",.5" offset="0,.83333mm"/>
                <v:textbox inset="1.2699mm,1.2699mm,1.2699mm,1.2699mm">
                  <w:txbxContent>
                    <w:p w14:paraId="798F2930" w14:textId="77777777" w:rsidR="00EF0B91" w:rsidRPr="005B670B" w:rsidRDefault="00EF0B91" w:rsidP="00840BEE">
                      <w:pPr>
                        <w:jc w:val="both"/>
                        <w:rPr>
                          <w:rStyle w:val="AucunA"/>
                          <w:kern w:val="24"/>
                          <w:sz w:val="20"/>
                          <w:szCs w:val="20"/>
                          <w:u w:color="FF0000"/>
                          <w:lang w:val="fr-FR" w:eastAsia="fr-FR"/>
                        </w:rPr>
                      </w:pPr>
                      <w:r w:rsidRPr="005B670B">
                        <w:rPr>
                          <w:rStyle w:val="AucunA"/>
                          <w:rFonts w:cs="Arial Unicode MS"/>
                          <w:i/>
                          <w:color w:val="0070C0"/>
                          <w:sz w:val="20"/>
                          <w:szCs w:val="20"/>
                          <w:u w:color="FF0000"/>
                          <w:lang w:val="fr-FR"/>
                        </w:rPr>
                        <w:t>« </w:t>
                      </w:r>
                      <w:proofErr w:type="gramStart"/>
                      <w:r w:rsidRPr="005B670B">
                        <w:rPr>
                          <w:rStyle w:val="AucunA"/>
                          <w:rFonts w:cs="Arial Unicode MS"/>
                          <w:i/>
                          <w:color w:val="0070C0"/>
                          <w:sz w:val="20"/>
                          <w:szCs w:val="20"/>
                          <w:u w:color="FF0000"/>
                          <w:lang w:val="fr-FR"/>
                        </w:rPr>
                        <w:t>les</w:t>
                      </w:r>
                      <w:proofErr w:type="gramEnd"/>
                      <w:r w:rsidRPr="005B670B">
                        <w:rPr>
                          <w:rStyle w:val="AucunA"/>
                          <w:rFonts w:cs="Arial Unicode MS"/>
                          <w:i/>
                          <w:color w:val="0070C0"/>
                          <w:sz w:val="20"/>
                          <w:szCs w:val="20"/>
                          <w:u w:color="FF0000"/>
                          <w:lang w:val="fr-FR"/>
                        </w:rPr>
                        <w:t xml:space="preserve"> intervenants se sentent isolés à domicile. Il y a peu de temps d’échange avec les responsables de secteur et les réunions collectives sont inexistantes».</w:t>
                      </w:r>
                    </w:p>
                    <w:p w14:paraId="042C1392" w14:textId="77777777" w:rsidR="00EF0B91" w:rsidRDefault="00EF0B91" w:rsidP="00840BEE">
                      <w:pPr>
                        <w:jc w:val="center"/>
                      </w:pPr>
                    </w:p>
                  </w:txbxContent>
                </v:textbox>
                <w10:wrap anchorx="margin"/>
              </v:shape>
            </w:pict>
          </mc:Fallback>
        </mc:AlternateContent>
      </w:r>
    </w:p>
    <w:p w14:paraId="615798E6" w14:textId="77777777" w:rsidR="00840BEE" w:rsidRPr="00BA7DA6" w:rsidRDefault="00840BEE" w:rsidP="00840BEE">
      <w:pPr>
        <w:spacing w:line="360" w:lineRule="exact"/>
        <w:rPr>
          <w:rStyle w:val="AucunA"/>
          <w:kern w:val="24"/>
          <w:u w:color="FF0000"/>
          <w:lang w:val="fr-FR" w:eastAsia="fr-FR"/>
        </w:rPr>
      </w:pPr>
    </w:p>
    <w:p w14:paraId="78918F29" w14:textId="77777777" w:rsidR="00840BEE" w:rsidRPr="00BA7DA6" w:rsidRDefault="00840BEE" w:rsidP="00840BEE">
      <w:pPr>
        <w:spacing w:line="360" w:lineRule="exact"/>
        <w:rPr>
          <w:rStyle w:val="AucunA"/>
          <w:kern w:val="24"/>
          <w:u w:color="FF0000"/>
          <w:lang w:val="fr-FR" w:eastAsia="fr-FR"/>
        </w:rPr>
      </w:pPr>
    </w:p>
    <w:p w14:paraId="032E0F69" w14:textId="77777777" w:rsidR="00840BEE" w:rsidRPr="00BA7DA6" w:rsidRDefault="00840BEE" w:rsidP="00840BEE">
      <w:pPr>
        <w:spacing w:line="360" w:lineRule="exact"/>
        <w:rPr>
          <w:rStyle w:val="AucunA"/>
          <w:kern w:val="24"/>
          <w:u w:color="FF0000"/>
          <w:lang w:val="fr-FR" w:eastAsia="fr-FR"/>
        </w:rPr>
      </w:pPr>
      <w:r w:rsidRPr="00BA7DA6">
        <w:rPr>
          <w:rStyle w:val="AucunA"/>
          <w:kern w:val="24"/>
          <w:u w:color="FF0000"/>
          <w:lang w:val="fr-FR" w:eastAsia="fr-FR"/>
        </w:rPr>
        <w:t xml:space="preserve">Les </w:t>
      </w:r>
      <w:r w:rsidRPr="00BA7DA6">
        <w:rPr>
          <w:rStyle w:val="AucunA"/>
          <w:b/>
          <w:kern w:val="24"/>
          <w:u w:color="FF0000"/>
          <w:lang w:val="fr-FR" w:eastAsia="fr-FR"/>
        </w:rPr>
        <w:t>représentants du personnel</w:t>
      </w:r>
      <w:r w:rsidRPr="00BA7DA6">
        <w:rPr>
          <w:rStyle w:val="AucunA"/>
          <w:kern w:val="24"/>
          <w:u w:color="FF0000"/>
          <w:lang w:val="fr-FR" w:eastAsia="fr-FR"/>
        </w:rPr>
        <w:t xml:space="preserve"> et membre du </w:t>
      </w:r>
      <w:r w:rsidRPr="00BA7DA6">
        <w:rPr>
          <w:rStyle w:val="AucunA"/>
          <w:b/>
          <w:kern w:val="24"/>
          <w:u w:color="FF0000"/>
          <w:lang w:val="fr-FR" w:eastAsia="fr-FR"/>
        </w:rPr>
        <w:t>Comité d’hygiène et de sécurité et des conditions de travail (CHSCT)</w:t>
      </w:r>
      <w:r w:rsidRPr="00BA7DA6">
        <w:rPr>
          <w:rStyle w:val="AucunA"/>
          <w:kern w:val="24"/>
          <w:u w:color="FF0000"/>
          <w:lang w:val="fr-FR" w:eastAsia="fr-FR"/>
        </w:rPr>
        <w:t xml:space="preserve"> : </w:t>
      </w:r>
    </w:p>
    <w:p w14:paraId="1911D7D5" w14:textId="77777777" w:rsidR="00840BEE" w:rsidRPr="00BA7DA6" w:rsidRDefault="00840BEE" w:rsidP="00840BEE">
      <w:pPr>
        <w:spacing w:line="360" w:lineRule="exact"/>
        <w:jc w:val="both"/>
        <w:rPr>
          <w:rStyle w:val="AucunA"/>
          <w:kern w:val="24"/>
          <w:u w:color="FF0000"/>
          <w:lang w:val="fr-FR" w:eastAsia="fr-FR"/>
        </w:rPr>
      </w:pPr>
      <w:r w:rsidRPr="00BA7DA6">
        <w:rPr>
          <w:rStyle w:val="AucunA"/>
          <w:kern w:val="24"/>
          <w:u w:color="FF0000"/>
          <w:lang w:val="fr-FR" w:eastAsia="fr-FR"/>
        </w:rPr>
        <w:t>Dans notre structure, en l’absence du CHSCT, ce sont les représentants du personnel qui en assurent le rôle et dont la mission est de contribuer à la protection de la santé et de la sécurité des salariés et à l’amélioration des conditions de travail.</w:t>
      </w:r>
    </w:p>
    <w:p w14:paraId="5C91D20F"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r>
        <w:rPr>
          <w:noProof/>
          <w:kern w:val="24"/>
          <w:u w:color="FF0000"/>
          <w:lang w:eastAsia="fr-FR"/>
        </w:rPr>
        <mc:AlternateContent>
          <mc:Choice Requires="wps">
            <w:drawing>
              <wp:anchor distT="0" distB="0" distL="114300" distR="114300" simplePos="0" relativeHeight="251670528" behindDoc="0" locked="0" layoutInCell="1" allowOverlap="1" wp14:anchorId="02A7AC39" wp14:editId="7586B66F">
                <wp:simplePos x="0" y="0"/>
                <wp:positionH relativeFrom="margin">
                  <wp:align>right</wp:align>
                </wp:positionH>
                <wp:positionV relativeFrom="paragraph">
                  <wp:posOffset>101316</wp:posOffset>
                </wp:positionV>
                <wp:extent cx="5659426" cy="1324304"/>
                <wp:effectExtent l="57150" t="19050" r="74930" b="314325"/>
                <wp:wrapNone/>
                <wp:docPr id="14" name="Pensées 14"/>
                <wp:cNvGraphicFramePr/>
                <a:graphic xmlns:a="http://schemas.openxmlformats.org/drawingml/2006/main">
                  <a:graphicData uri="http://schemas.microsoft.com/office/word/2010/wordprocessingShape">
                    <wps:wsp>
                      <wps:cNvSpPr/>
                      <wps:spPr>
                        <a:xfrm>
                          <a:off x="0" y="0"/>
                          <a:ext cx="5659426" cy="1324304"/>
                        </a:xfrm>
                        <a:prstGeom prst="cloudCallout">
                          <a:avLst/>
                        </a:prstGeom>
                        <a:solidFill>
                          <a:srgbClr val="FFFFFF"/>
                        </a:solidFill>
                        <a:ln w="25400" cap="flat">
                          <a:solidFill>
                            <a:srgbClr val="94B6D2"/>
                          </a:solidFill>
                          <a:prstDash val="solid"/>
                          <a:round/>
                        </a:ln>
                        <a:effectLst>
                          <a:outerShdw blurRad="38100" dist="30000" dir="5400000" rotWithShape="0">
                            <a:srgbClr val="000000">
                              <a:alpha val="45000"/>
                            </a:srgbClr>
                          </a:outerShdw>
                        </a:effectLst>
                        <a:sp3d/>
                      </wps:spPr>
                      <wps:txbx>
                        <w:txbxContent>
                          <w:p w14:paraId="184431DE" w14:textId="77777777" w:rsidR="00EF0B91" w:rsidRPr="005B670B" w:rsidRDefault="00EF0B91" w:rsidP="00840BEE">
                            <w:pPr>
                              <w:jc w:val="both"/>
                              <w:rPr>
                                <w:rStyle w:val="AucunA"/>
                                <w:rFonts w:cs="Arial Unicode MS"/>
                                <w:i/>
                                <w:color w:val="0070C0"/>
                                <w:sz w:val="20"/>
                                <w:szCs w:val="20"/>
                                <w:u w:color="FF0000"/>
                                <w:lang w:val="fr-FR"/>
                              </w:rPr>
                            </w:pPr>
                            <w:r w:rsidRPr="005B670B">
                              <w:rPr>
                                <w:rStyle w:val="AucunA"/>
                                <w:rFonts w:cs="Arial Unicode MS"/>
                                <w:i/>
                                <w:color w:val="0070C0"/>
                                <w:sz w:val="20"/>
                                <w:szCs w:val="20"/>
                                <w:u w:color="FF0000"/>
                                <w:lang w:val="fr-FR"/>
                              </w:rPr>
                              <w:t>« Des déclarations d’inaptitudes fréquentes sont causées par la charge physique (manutentions, postures, efforts) mais aussi par une forte charge psychologique ressentie par l’intervenant face aux pathologies que présentent le bénéficiaire (</w:t>
                            </w:r>
                            <w:proofErr w:type="spellStart"/>
                            <w:r w:rsidRPr="005B670B">
                              <w:rPr>
                                <w:rStyle w:val="AucunA"/>
                                <w:rFonts w:cs="Arial Unicode MS"/>
                                <w:i/>
                                <w:color w:val="0070C0"/>
                                <w:sz w:val="20"/>
                                <w:szCs w:val="20"/>
                                <w:u w:color="FF0000"/>
                                <w:lang w:val="fr-FR"/>
                              </w:rPr>
                              <w:t>alzheimer</w:t>
                            </w:r>
                            <w:proofErr w:type="spellEnd"/>
                            <w:r w:rsidRPr="005B670B">
                              <w:rPr>
                                <w:rStyle w:val="AucunA"/>
                                <w:rFonts w:cs="Arial Unicode MS"/>
                                <w:i/>
                                <w:color w:val="0070C0"/>
                                <w:sz w:val="20"/>
                                <w:szCs w:val="20"/>
                                <w:u w:color="FF0000"/>
                                <w:lang w:val="fr-FR"/>
                              </w:rPr>
                              <w:t xml:space="preserve"> difficultés personnelles, confrontation à la mort et au vieillissement) »</w:t>
                            </w:r>
                          </w:p>
                          <w:p w14:paraId="0B39C846" w14:textId="77777777" w:rsidR="00EF0B91" w:rsidRDefault="00EF0B91" w:rsidP="00840BEE">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4" o:spid="_x0000_s1029" type="#_x0000_t106" style="position:absolute;left:0;text-align:left;margin-left:394.4pt;margin-top:8pt;width:445.6pt;height:104.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" adj="6300,24300" strokecolor="#94b6d2" strokeweight="2pt">
                <v:shadow on="t" color="black" opacity="29491f" origin=",.5" offset="0,.83333mm"/>
                <v:textbox inset="1.2699mm,1.2699mm,1.2699mm,1.2699mm">
                  <w:txbxContent>
                    <w:p w14:paraId="184431DE" w14:textId="77777777" w:rsidR="00EF0B91" w:rsidRPr="005B670B" w:rsidRDefault="00EF0B91" w:rsidP="00840BEE">
                      <w:pPr>
                        <w:jc w:val="both"/>
                        <w:rPr>
                          <w:rStyle w:val="AucunA"/>
                          <w:rFonts w:cs="Arial Unicode MS"/>
                          <w:i/>
                          <w:color w:val="0070C0"/>
                          <w:sz w:val="20"/>
                          <w:szCs w:val="20"/>
                          <w:u w:color="FF0000"/>
                          <w:lang w:val="fr-FR"/>
                        </w:rPr>
                      </w:pPr>
                      <w:r w:rsidRPr="005B670B">
                        <w:rPr>
                          <w:rStyle w:val="AucunA"/>
                          <w:rFonts w:cs="Arial Unicode MS"/>
                          <w:i/>
                          <w:color w:val="0070C0"/>
                          <w:sz w:val="20"/>
                          <w:szCs w:val="20"/>
                          <w:u w:color="FF0000"/>
                          <w:lang w:val="fr-FR"/>
                        </w:rPr>
                        <w:t>« Des déclarations d’inaptitudes fréquentes sont causées par la charge physique (manutentions, postures, efforts) mais aussi par une forte charge psychologique ressentie par l’intervenant face aux pathologies que présentent le bénéficiaire (</w:t>
                      </w:r>
                      <w:proofErr w:type="spellStart"/>
                      <w:r w:rsidRPr="005B670B">
                        <w:rPr>
                          <w:rStyle w:val="AucunA"/>
                          <w:rFonts w:cs="Arial Unicode MS"/>
                          <w:i/>
                          <w:color w:val="0070C0"/>
                          <w:sz w:val="20"/>
                          <w:szCs w:val="20"/>
                          <w:u w:color="FF0000"/>
                          <w:lang w:val="fr-FR"/>
                        </w:rPr>
                        <w:t>alzheimer</w:t>
                      </w:r>
                      <w:proofErr w:type="spellEnd"/>
                      <w:r w:rsidRPr="005B670B">
                        <w:rPr>
                          <w:rStyle w:val="AucunA"/>
                          <w:rFonts w:cs="Arial Unicode MS"/>
                          <w:i/>
                          <w:color w:val="0070C0"/>
                          <w:sz w:val="20"/>
                          <w:szCs w:val="20"/>
                          <w:u w:color="FF0000"/>
                          <w:lang w:val="fr-FR"/>
                        </w:rPr>
                        <w:t xml:space="preserve"> difficultés personnelles, confrontation à la mort et au vieillissement) »</w:t>
                      </w:r>
                    </w:p>
                    <w:p w14:paraId="0B39C846" w14:textId="77777777" w:rsidR="00EF0B91" w:rsidRDefault="00EF0B91" w:rsidP="00840BEE">
                      <w:pPr>
                        <w:jc w:val="center"/>
                      </w:pPr>
                    </w:p>
                  </w:txbxContent>
                </v:textbox>
                <w10:wrap anchorx="margin"/>
              </v:shape>
            </w:pict>
          </mc:Fallback>
        </mc:AlternateContent>
      </w:r>
    </w:p>
    <w:p w14:paraId="61346576"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32253BCE"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597422CE"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576811ED"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4E8489D0"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4DA7CCCC"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b/>
          <w:kern w:val="24"/>
          <w:u w:color="FF0000"/>
          <w:lang w:val="fr-FR" w:eastAsia="fr-FR"/>
        </w:rPr>
      </w:pPr>
    </w:p>
    <w:p w14:paraId="39689EF4" w14:textId="4E517999" w:rsidR="00840BEE" w:rsidRPr="00BA7DA6" w:rsidRDefault="00163EE4"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kern w:val="24"/>
          <w:u w:color="FF0000"/>
          <w:lang w:val="fr-FR" w:eastAsia="fr-FR"/>
        </w:rPr>
      </w:pPr>
      <w:r w:rsidRPr="00BA7DA6">
        <w:rPr>
          <w:rStyle w:val="AucunA"/>
          <w:b/>
          <w:kern w:val="24"/>
          <w:u w:color="FF0000"/>
          <w:lang w:val="fr-FR" w:eastAsia="fr-FR"/>
        </w:rPr>
        <w:t>L’Association</w:t>
      </w:r>
      <w:r w:rsidR="00840BEE" w:rsidRPr="00BA7DA6">
        <w:rPr>
          <w:rStyle w:val="AucunA"/>
          <w:b/>
          <w:kern w:val="24"/>
          <w:u w:color="FF0000"/>
          <w:lang w:val="fr-FR" w:eastAsia="fr-FR"/>
        </w:rPr>
        <w:t xml:space="preserve"> interprofessionnelle de santé et de médecine au travail (AISMT 13)</w:t>
      </w:r>
      <w:r w:rsidR="00840BEE" w:rsidRPr="00BA7DA6">
        <w:rPr>
          <w:rStyle w:val="AucunA"/>
          <w:kern w:val="24"/>
          <w:u w:color="FF0000"/>
          <w:lang w:val="fr-FR" w:eastAsia="fr-FR"/>
        </w:rPr>
        <w:t xml:space="preserve"> développe une approche pluridisciplinaire de la prévention des risques professionnels en associant des compétences médicales, te</w:t>
      </w:r>
      <w:r>
        <w:rPr>
          <w:rStyle w:val="AucunA"/>
          <w:kern w:val="24"/>
          <w:u w:color="FF0000"/>
          <w:lang w:val="fr-FR" w:eastAsia="fr-FR"/>
        </w:rPr>
        <w:t xml:space="preserve">chniques et organisationnelles, </w:t>
      </w:r>
      <w:r w:rsidR="00840BEE" w:rsidRPr="00BA7DA6">
        <w:rPr>
          <w:rStyle w:val="AucunA"/>
          <w:kern w:val="24"/>
          <w:u w:color="FF0000"/>
          <w:lang w:val="fr-FR" w:eastAsia="fr-FR"/>
        </w:rPr>
        <w:t xml:space="preserve">l’association interprofessionnelle de santé et médecine au travail contribue, dans notre association, à l’évaluation des risques liés et à la réalisation des actions de prévention. Le médecin du travail, conseille l’employeur, les salariés et leur représentant, il analyse le milieu de travail et élabore une fiche d’entreprise qui consigne les risques professionnels et les moyens préconisés pour les prévenir. </w:t>
      </w:r>
    </w:p>
    <w:p w14:paraId="7DA6BF3E" w14:textId="77777777" w:rsidR="00840BEE" w:rsidRPr="00BA7DA6" w:rsidRDefault="00840BEE" w:rsidP="00840BEE">
      <w:pPr>
        <w:jc w:val="both"/>
        <w:rPr>
          <w:rStyle w:val="AucunA"/>
          <w:rFonts w:cs="Arial Unicode MS"/>
          <w:i/>
          <w:color w:val="0070C0"/>
          <w:sz w:val="20"/>
          <w:u w:color="FF0000"/>
          <w:lang w:val="fr-FR"/>
        </w:rPr>
      </w:pPr>
      <w:r>
        <w:rPr>
          <w:noProof/>
          <w:kern w:val="24"/>
          <w:u w:color="FF0000"/>
          <w:lang w:eastAsia="fr-FR"/>
        </w:rPr>
        <mc:AlternateContent>
          <mc:Choice Requires="wps">
            <w:drawing>
              <wp:anchor distT="0" distB="0" distL="114300" distR="114300" simplePos="0" relativeHeight="251671552" behindDoc="0" locked="0" layoutInCell="1" allowOverlap="1" wp14:anchorId="4C11B537" wp14:editId="5E61D752">
                <wp:simplePos x="0" y="0"/>
                <wp:positionH relativeFrom="margin">
                  <wp:align>left</wp:align>
                </wp:positionH>
                <wp:positionV relativeFrom="paragraph">
                  <wp:posOffset>93433</wp:posOffset>
                </wp:positionV>
                <wp:extent cx="5643836" cy="1103586"/>
                <wp:effectExtent l="57150" t="19050" r="71755" b="268605"/>
                <wp:wrapNone/>
                <wp:docPr id="15" name="Pensées 15"/>
                <wp:cNvGraphicFramePr/>
                <a:graphic xmlns:a="http://schemas.openxmlformats.org/drawingml/2006/main">
                  <a:graphicData uri="http://schemas.microsoft.com/office/word/2010/wordprocessingShape">
                    <wps:wsp>
                      <wps:cNvSpPr/>
                      <wps:spPr>
                        <a:xfrm>
                          <a:off x="0" y="0"/>
                          <a:ext cx="5643836" cy="1103586"/>
                        </a:xfrm>
                        <a:prstGeom prst="cloudCallout">
                          <a:avLst/>
                        </a:prstGeom>
                        <a:solidFill>
                          <a:srgbClr val="FFFFFF"/>
                        </a:solidFill>
                        <a:ln w="25400" cap="flat">
                          <a:solidFill>
                            <a:srgbClr val="94B6D2"/>
                          </a:solidFill>
                          <a:prstDash val="solid"/>
                          <a:round/>
                        </a:ln>
                        <a:effectLst>
                          <a:outerShdw blurRad="38100" dist="30000" dir="5400000" rotWithShape="0">
                            <a:srgbClr val="000000">
                              <a:alpha val="45000"/>
                            </a:srgbClr>
                          </a:outerShdw>
                        </a:effectLst>
                        <a:sp3d/>
                      </wps:spPr>
                      <wps:txbx>
                        <w:txbxContent>
                          <w:p w14:paraId="17265269" w14:textId="31DF2DD0" w:rsidR="00EF0B91" w:rsidRDefault="00EF0B91" w:rsidP="00840BEE">
                            <w:pPr>
                              <w:jc w:val="center"/>
                            </w:pPr>
                            <w:r w:rsidRPr="005B670B">
                              <w:rPr>
                                <w:rStyle w:val="AucunA"/>
                                <w:rFonts w:cs="Arial Unicode MS"/>
                                <w:i/>
                                <w:color w:val="0070C0"/>
                                <w:sz w:val="20"/>
                                <w:szCs w:val="20"/>
                                <w:u w:color="FF0000"/>
                                <w:lang w:val="fr-FR"/>
                              </w:rPr>
                              <w:t>« Pour moi, la situation précaire des salariés est aussi un facteur supplémentaire de risque. Cette précarité peut</w:t>
                            </w:r>
                            <w:r>
                              <w:rPr>
                                <w:rStyle w:val="AucunA"/>
                                <w:rFonts w:cs="Arial Unicode MS"/>
                                <w:i/>
                                <w:color w:val="0070C0"/>
                                <w:sz w:val="20"/>
                                <w:szCs w:val="20"/>
                                <w:u w:color="FF0000"/>
                                <w:lang w:val="fr-FR"/>
                              </w:rPr>
                              <w:t>-être un frein pour la remontée</w:t>
                            </w:r>
                            <w:r w:rsidRPr="005B670B">
                              <w:rPr>
                                <w:rStyle w:val="AucunA"/>
                                <w:rFonts w:cs="Arial Unicode MS"/>
                                <w:i/>
                                <w:color w:val="0070C0"/>
                                <w:sz w:val="20"/>
                                <w:szCs w:val="20"/>
                                <w:u w:color="FF0000"/>
                                <w:lang w:val="fr-FR"/>
                              </w:rPr>
                              <w:t xml:space="preserve"> d’information, car elles vivent parfois les mêmes situations</w:t>
                            </w:r>
                            <w:r w:rsidRPr="005B670B">
                              <w:rPr>
                                <w:rStyle w:val="AucunA"/>
                                <w:sz w:val="20"/>
                                <w:szCs w:val="20"/>
                                <w:u w:color="FF0000"/>
                                <w:lang w:val="fr-FR"/>
                              </w:rPr>
                              <w:t> </w:t>
                            </w:r>
                            <w:r w:rsidRPr="005B670B">
                              <w:rPr>
                                <w:rStyle w:val="AucunA"/>
                                <w:rFonts w:cs="Arial Unicode MS"/>
                                <w:i/>
                                <w:color w:val="0070C0"/>
                                <w:sz w:val="20"/>
                                <w:szCs w:val="20"/>
                                <w:u w:color="FF0000"/>
                                <w:lang w:val="fr-FR"/>
                              </w:rPr>
                              <w:t>»</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5" o:spid="_x0000_s1030" type="#_x0000_t106" style="position:absolute;left:0;text-align:left;margin-left:0;margin-top:7.35pt;width:444.4pt;height:86.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" adj="6300,24300" strokecolor="#94b6d2" strokeweight="2pt">
                <v:shadow on="t" color="black" opacity="29491f" origin=",.5" offset="0,.83333mm"/>
                <v:textbox inset="1.2699mm,1.2699mm,1.2699mm,1.2699mm">
                  <w:txbxContent>
                    <w:p w14:paraId="17265269" w14:textId="31DF2DD0" w:rsidR="00EF0B91" w:rsidRDefault="00EF0B91" w:rsidP="00840BEE">
                      <w:pPr>
                        <w:jc w:val="center"/>
                      </w:pPr>
                      <w:r w:rsidRPr="005B670B">
                        <w:rPr>
                          <w:rStyle w:val="AucunA"/>
                          <w:rFonts w:cs="Arial Unicode MS"/>
                          <w:i/>
                          <w:color w:val="0070C0"/>
                          <w:sz w:val="20"/>
                          <w:szCs w:val="20"/>
                          <w:u w:color="FF0000"/>
                          <w:lang w:val="fr-FR"/>
                        </w:rPr>
                        <w:t>« Pour moi, la situation précaire des salariés est aussi un facteur supplémentaire de risque. Cette précarité peut</w:t>
                      </w:r>
                      <w:r>
                        <w:rPr>
                          <w:rStyle w:val="AucunA"/>
                          <w:rFonts w:cs="Arial Unicode MS"/>
                          <w:i/>
                          <w:color w:val="0070C0"/>
                          <w:sz w:val="20"/>
                          <w:szCs w:val="20"/>
                          <w:u w:color="FF0000"/>
                          <w:lang w:val="fr-FR"/>
                        </w:rPr>
                        <w:t>-être un frein pour la remontée</w:t>
                      </w:r>
                      <w:r w:rsidRPr="005B670B">
                        <w:rPr>
                          <w:rStyle w:val="AucunA"/>
                          <w:rFonts w:cs="Arial Unicode MS"/>
                          <w:i/>
                          <w:color w:val="0070C0"/>
                          <w:sz w:val="20"/>
                          <w:szCs w:val="20"/>
                          <w:u w:color="FF0000"/>
                          <w:lang w:val="fr-FR"/>
                        </w:rPr>
                        <w:t xml:space="preserve"> d’information, car elles vivent parfois les mêmes situations</w:t>
                      </w:r>
                      <w:r w:rsidRPr="005B670B">
                        <w:rPr>
                          <w:rStyle w:val="AucunA"/>
                          <w:sz w:val="20"/>
                          <w:szCs w:val="20"/>
                          <w:u w:color="FF0000"/>
                          <w:lang w:val="fr-FR"/>
                        </w:rPr>
                        <w:t> </w:t>
                      </w:r>
                      <w:r w:rsidRPr="005B670B">
                        <w:rPr>
                          <w:rStyle w:val="AucunA"/>
                          <w:rFonts w:cs="Arial Unicode MS"/>
                          <w:i/>
                          <w:color w:val="0070C0"/>
                          <w:sz w:val="20"/>
                          <w:szCs w:val="20"/>
                          <w:u w:color="FF0000"/>
                          <w:lang w:val="fr-FR"/>
                        </w:rPr>
                        <w:t>»</w:t>
                      </w:r>
                    </w:p>
                  </w:txbxContent>
                </v:textbox>
                <w10:wrap anchorx="margin"/>
              </v:shape>
            </w:pict>
          </mc:Fallback>
        </mc:AlternateContent>
      </w:r>
    </w:p>
    <w:p w14:paraId="0103AE1B" w14:textId="77777777" w:rsidR="00840BEE" w:rsidRPr="00BA7DA6"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kern w:val="24"/>
          <w:u w:color="FF0000"/>
          <w:lang w:val="fr-FR" w:eastAsia="fr-FR"/>
        </w:rPr>
      </w:pPr>
    </w:p>
    <w:p w14:paraId="053AE999" w14:textId="77777777" w:rsidR="00840BEE" w:rsidRPr="00BA7DA6" w:rsidRDefault="00840BEE" w:rsidP="00840BEE">
      <w:pPr>
        <w:spacing w:line="360" w:lineRule="exact"/>
        <w:jc w:val="both"/>
        <w:rPr>
          <w:rStyle w:val="AucunA"/>
          <w:b/>
          <w:kern w:val="24"/>
          <w:u w:color="FF0000"/>
          <w:lang w:val="fr-FR" w:eastAsia="fr-FR"/>
        </w:rPr>
      </w:pPr>
    </w:p>
    <w:p w14:paraId="4020575E" w14:textId="77777777" w:rsidR="00840BEE" w:rsidRPr="00BA7DA6" w:rsidRDefault="00840BEE" w:rsidP="00840BEE">
      <w:pPr>
        <w:spacing w:line="360" w:lineRule="exact"/>
        <w:jc w:val="both"/>
        <w:rPr>
          <w:rStyle w:val="AucunA"/>
          <w:b/>
          <w:kern w:val="24"/>
          <w:u w:color="FF0000"/>
          <w:lang w:val="fr-FR" w:eastAsia="fr-FR"/>
        </w:rPr>
      </w:pPr>
    </w:p>
    <w:p w14:paraId="33C48CBF" w14:textId="77777777" w:rsidR="00840BEE" w:rsidRPr="00BA7DA6" w:rsidRDefault="00840BEE" w:rsidP="00840BEE">
      <w:pPr>
        <w:spacing w:line="360" w:lineRule="exact"/>
        <w:jc w:val="both"/>
        <w:rPr>
          <w:rStyle w:val="AucunA"/>
          <w:b/>
          <w:kern w:val="24"/>
          <w:u w:color="FF0000"/>
          <w:lang w:val="fr-FR" w:eastAsia="fr-FR"/>
        </w:rPr>
      </w:pPr>
    </w:p>
    <w:p w14:paraId="16583C94" w14:textId="77777777" w:rsidR="00840BEE" w:rsidRPr="00BA7DA6" w:rsidRDefault="00840BEE" w:rsidP="00840BEE">
      <w:pPr>
        <w:spacing w:line="360" w:lineRule="exact"/>
        <w:jc w:val="both"/>
        <w:rPr>
          <w:rStyle w:val="AucunA"/>
          <w:b/>
          <w:kern w:val="24"/>
          <w:u w:color="FF0000"/>
          <w:lang w:val="fr-FR" w:eastAsia="fr-FR"/>
        </w:rPr>
      </w:pPr>
    </w:p>
    <w:p w14:paraId="5218AE4A" w14:textId="77777777" w:rsidR="00840BEE" w:rsidRPr="00BA7DA6" w:rsidRDefault="00840BEE" w:rsidP="00840BEE">
      <w:pPr>
        <w:spacing w:line="360" w:lineRule="exact"/>
        <w:jc w:val="both"/>
        <w:rPr>
          <w:rStyle w:val="AucunA"/>
          <w:kern w:val="24"/>
          <w:u w:color="FF0000"/>
          <w:lang w:val="fr-FR" w:eastAsia="fr-FR"/>
        </w:rPr>
      </w:pPr>
      <w:r w:rsidRPr="00BA7DA6">
        <w:rPr>
          <w:rStyle w:val="AucunA"/>
          <w:b/>
          <w:kern w:val="24"/>
          <w:u w:color="FF0000"/>
          <w:lang w:val="fr-FR" w:eastAsia="fr-FR"/>
        </w:rPr>
        <w:t>Le service de prévention de la Caisse d’assurance retraite et de la santé au travail (CARSAT Sud-est)</w:t>
      </w:r>
      <w:r w:rsidRPr="00BA7DA6">
        <w:rPr>
          <w:rStyle w:val="AucunA"/>
          <w:kern w:val="24"/>
          <w:u w:color="FF0000"/>
          <w:lang w:val="fr-FR" w:eastAsia="fr-FR"/>
        </w:rPr>
        <w:t xml:space="preserve"> contribue à l’amélioration de la sécurité, de l’hygiène et des conditions de travail au sein des entreprises en les accompagnant dans leurs démarches de prévention des risques professionnels afin de diminuer la fréquence et la gravité des accidents et des maladies professionnelles. </w:t>
      </w:r>
    </w:p>
    <w:p w14:paraId="17E33363" w14:textId="77777777" w:rsidR="00840BEE" w:rsidRPr="00BA7DA6" w:rsidRDefault="00840BEE" w:rsidP="00840BEE">
      <w:pPr>
        <w:jc w:val="both"/>
        <w:rPr>
          <w:rStyle w:val="AucunA"/>
          <w:kern w:val="24"/>
          <w:u w:color="FF0000"/>
          <w:lang w:val="fr-FR" w:eastAsia="fr-FR"/>
        </w:rPr>
      </w:pPr>
      <w:r w:rsidRPr="00BA7DA6">
        <w:rPr>
          <w:rStyle w:val="AucunA"/>
          <w:rFonts w:cs="Arial Unicode MS"/>
          <w:i/>
          <w:color w:val="0070C0"/>
          <w:sz w:val="20"/>
          <w:szCs w:val="20"/>
          <w:u w:color="FF0000"/>
          <w:lang w:val="fr-FR"/>
        </w:rPr>
        <w:t xml:space="preserve"> </w:t>
      </w:r>
    </w:p>
    <w:p w14:paraId="02372307" w14:textId="42E9F92D" w:rsidR="00840BEE" w:rsidRPr="00BA7DA6" w:rsidRDefault="00840BEE" w:rsidP="00840BEE">
      <w:pPr>
        <w:spacing w:line="360" w:lineRule="exact"/>
        <w:jc w:val="both"/>
        <w:rPr>
          <w:rStyle w:val="AucunA"/>
          <w:color w:val="000000"/>
          <w:kern w:val="24"/>
          <w:u w:color="FF0000"/>
          <w:lang w:val="fr-FR" w:eastAsia="fr-FR"/>
        </w:rPr>
      </w:pPr>
      <w:r w:rsidRPr="00BA7DA6">
        <w:rPr>
          <w:rStyle w:val="AucunA"/>
          <w:color w:val="000000"/>
          <w:kern w:val="24"/>
          <w:u w:color="FF0000"/>
          <w:lang w:val="fr-FR" w:eastAsia="fr-FR"/>
        </w:rPr>
        <w:t>Il existe en Ile et Vilaine, une association d’aide à domicile adhérente à</w:t>
      </w:r>
      <w:r w:rsidRPr="00BA7DA6">
        <w:rPr>
          <w:rStyle w:val="AucunA"/>
          <w:b/>
          <w:color w:val="000000"/>
          <w:kern w:val="24"/>
          <w:u w:color="FF0000"/>
          <w:lang w:val="fr-FR" w:eastAsia="fr-FR"/>
        </w:rPr>
        <w:t xml:space="preserve"> l’Union Nationale des Associations d’aide et de soins à domicile, </w:t>
      </w:r>
      <w:r w:rsidRPr="00BA7DA6">
        <w:rPr>
          <w:rStyle w:val="AucunA"/>
          <w:color w:val="000000"/>
          <w:kern w:val="24"/>
          <w:u w:color="FF0000"/>
          <w:lang w:val="fr-FR" w:eastAsia="fr-FR"/>
        </w:rPr>
        <w:t xml:space="preserve">qui au regard des risques spécifiques </w:t>
      </w:r>
      <w:r w:rsidRPr="00BA7DA6">
        <w:rPr>
          <w:rStyle w:val="AucunA"/>
          <w:color w:val="000000"/>
          <w:kern w:val="24"/>
          <w:u w:color="FF0000"/>
          <w:lang w:val="fr-FR" w:eastAsia="fr-FR"/>
        </w:rPr>
        <w:lastRenderedPageBreak/>
        <w:t xml:space="preserve">inhérents aux services à domicile et avec l’appui de </w:t>
      </w:r>
      <w:r w:rsidR="00EC00CD" w:rsidRPr="00BA7DA6">
        <w:rPr>
          <w:rStyle w:val="AucunA"/>
          <w:b/>
          <w:color w:val="000000"/>
          <w:kern w:val="24"/>
          <w:u w:color="FF0000"/>
          <w:lang w:val="fr-FR" w:eastAsia="fr-FR"/>
        </w:rPr>
        <w:t>l’Agence</w:t>
      </w:r>
      <w:r w:rsidRPr="00BA7DA6">
        <w:rPr>
          <w:rStyle w:val="AucunA"/>
          <w:b/>
          <w:bCs/>
          <w:lang w:val="fr-FR"/>
        </w:rPr>
        <w:t xml:space="preserve"> Régionale d’Amélioration des Conditions de Travail</w:t>
      </w:r>
      <w:r w:rsidRPr="00BA7DA6">
        <w:rPr>
          <w:rStyle w:val="AucunA"/>
          <w:b/>
          <w:color w:val="000000"/>
          <w:kern w:val="24"/>
          <w:u w:color="FF0000"/>
          <w:lang w:val="fr-FR" w:eastAsia="fr-FR"/>
        </w:rPr>
        <w:t xml:space="preserve"> (ARACT) Bretagne</w:t>
      </w:r>
      <w:r w:rsidRPr="00BA7DA6">
        <w:rPr>
          <w:rStyle w:val="AucunA"/>
          <w:color w:val="000000"/>
          <w:kern w:val="24"/>
          <w:u w:color="FF0000"/>
          <w:lang w:val="fr-FR" w:eastAsia="fr-FR"/>
        </w:rPr>
        <w:t xml:space="preserve">, a rédigé un guide méthodologique d’amélioration des conditions de travail pour les métiers de l’aide à domicile. L’essentiel du travail accompli à travers ce guide vise la promotion d’une culture de travail où le facteur humain </w:t>
      </w:r>
      <w:r w:rsidR="00196343" w:rsidRPr="00BA7DA6">
        <w:rPr>
          <w:rStyle w:val="AucunA"/>
          <w:color w:val="000000"/>
          <w:kern w:val="24"/>
          <w:u w:color="FF0000"/>
          <w:lang w:val="fr-FR" w:eastAsia="fr-FR"/>
        </w:rPr>
        <w:t>constitue le socle indéfectible</w:t>
      </w:r>
      <w:r w:rsidRPr="00BA7DA6">
        <w:rPr>
          <w:rStyle w:val="AucunA"/>
          <w:color w:val="000000"/>
          <w:kern w:val="24"/>
          <w:u w:color="FF0000"/>
          <w:lang w:val="fr-FR" w:eastAsia="fr-FR"/>
        </w:rPr>
        <w:t xml:space="preserve"> de toutes nos activités. </w:t>
      </w:r>
    </w:p>
    <w:p w14:paraId="184770A7" w14:textId="77777777" w:rsidR="00840BEE" w:rsidRPr="00BA7DA6" w:rsidRDefault="00840BEE" w:rsidP="00840BEE">
      <w:pPr>
        <w:spacing w:line="360" w:lineRule="exact"/>
        <w:jc w:val="both"/>
        <w:rPr>
          <w:rStyle w:val="AucunA"/>
          <w:color w:val="000000"/>
          <w:kern w:val="24"/>
          <w:u w:color="FF0000"/>
          <w:lang w:val="fr-FR" w:eastAsia="fr-FR"/>
        </w:rPr>
      </w:pPr>
    </w:p>
    <w:p w14:paraId="07B9777D" w14:textId="668844E7" w:rsidR="00840BEE" w:rsidRPr="00BA7DA6" w:rsidRDefault="00840BEE" w:rsidP="00840BEE">
      <w:pPr>
        <w:spacing w:line="360" w:lineRule="exact"/>
        <w:jc w:val="both"/>
        <w:rPr>
          <w:rStyle w:val="AucunA"/>
          <w:color w:val="000000"/>
          <w:kern w:val="24"/>
          <w:u w:color="FF0000"/>
          <w:lang w:val="fr-FR" w:eastAsia="fr-FR"/>
        </w:rPr>
      </w:pPr>
      <w:r w:rsidRPr="00BA7DA6">
        <w:rPr>
          <w:rStyle w:val="AucunA"/>
          <w:color w:val="000000"/>
          <w:kern w:val="24"/>
          <w:u w:color="FF0000"/>
          <w:lang w:val="fr-FR" w:eastAsia="fr-FR"/>
        </w:rPr>
        <w:t xml:space="preserve">Le </w:t>
      </w:r>
      <w:r w:rsidRPr="00BA7DA6">
        <w:rPr>
          <w:rStyle w:val="AucunA"/>
          <w:b/>
          <w:color w:val="000000"/>
          <w:kern w:val="24"/>
          <w:u w:color="FF0000"/>
          <w:lang w:val="fr-FR" w:eastAsia="fr-FR"/>
        </w:rPr>
        <w:t xml:space="preserve">Conseil Economique Social et Environnemental (CESE), </w:t>
      </w:r>
      <w:r w:rsidRPr="00BA7DA6">
        <w:rPr>
          <w:rStyle w:val="AucunA"/>
          <w:color w:val="000000"/>
          <w:kern w:val="24"/>
          <w:u w:color="FF0000"/>
          <w:lang w:val="fr-FR" w:eastAsia="fr-FR"/>
        </w:rPr>
        <w:t xml:space="preserve">assemblée consultative de compétence générale, a souhaité procéder à un état des lieux des risques psychosociaux tant de la connaissance de ces risques que des initiatives déjà prises pour les combattre et </w:t>
      </w:r>
      <w:proofErr w:type="spellStart"/>
      <w:r w:rsidRPr="00BA7DA6">
        <w:rPr>
          <w:rStyle w:val="AucunA"/>
          <w:color w:val="000000"/>
          <w:kern w:val="24"/>
          <w:u w:color="FF0000"/>
          <w:lang w:val="fr-FR" w:eastAsia="fr-FR"/>
        </w:rPr>
        <w:t>a</w:t>
      </w:r>
      <w:proofErr w:type="spellEnd"/>
      <w:r w:rsidRPr="00BA7DA6">
        <w:rPr>
          <w:rStyle w:val="AucunA"/>
          <w:color w:val="000000"/>
          <w:kern w:val="24"/>
          <w:u w:color="FF0000"/>
          <w:lang w:val="fr-FR" w:eastAsia="fr-FR"/>
        </w:rPr>
        <w:t xml:space="preserve"> formuler des recommandations afin de mieux les prévenir visant à accroître l’effort de prévention en amont des réorganisations et restructurations, à mobiliser les différents acteurs de prévention, notamment le CHSCT et le</w:t>
      </w:r>
      <w:r w:rsidR="00EC00CD">
        <w:rPr>
          <w:rStyle w:val="AucunA"/>
          <w:color w:val="000000"/>
          <w:kern w:val="24"/>
          <w:u w:color="FF0000"/>
          <w:lang w:val="fr-FR" w:eastAsia="fr-FR"/>
        </w:rPr>
        <w:t xml:space="preserve">s services de santé au travail </w:t>
      </w:r>
      <w:r w:rsidRPr="00BA7DA6">
        <w:rPr>
          <w:rStyle w:val="AucunA"/>
          <w:color w:val="000000"/>
          <w:kern w:val="24"/>
          <w:u w:color="FF0000"/>
          <w:lang w:val="fr-FR" w:eastAsia="fr-FR"/>
        </w:rPr>
        <w:t xml:space="preserve">et à développer le dialogue social sur la santé et les conditions de travail. </w:t>
      </w:r>
    </w:p>
    <w:p w14:paraId="71299F18" w14:textId="77777777" w:rsidR="00840BEE" w:rsidRPr="00BA7DA6" w:rsidRDefault="00840BEE" w:rsidP="00840BEE">
      <w:pPr>
        <w:spacing w:line="360" w:lineRule="exact"/>
        <w:jc w:val="both"/>
        <w:rPr>
          <w:rStyle w:val="AucunA"/>
          <w:color w:val="000000"/>
          <w:kern w:val="24"/>
          <w:u w:color="FF0000"/>
          <w:lang w:val="fr-FR" w:eastAsia="fr-FR"/>
        </w:rPr>
      </w:pPr>
    </w:p>
    <w:p w14:paraId="64C94DC2" w14:textId="14C83700" w:rsidR="00840BEE" w:rsidRPr="00BA7DA6" w:rsidRDefault="00840BEE" w:rsidP="00840BEE">
      <w:pPr>
        <w:spacing w:line="360" w:lineRule="exact"/>
        <w:jc w:val="both"/>
        <w:rPr>
          <w:rStyle w:val="AucunA"/>
          <w:color w:val="000000"/>
          <w:kern w:val="24"/>
          <w:u w:color="FF0000"/>
          <w:lang w:val="fr-FR" w:eastAsia="fr-FR"/>
        </w:rPr>
      </w:pPr>
      <w:r w:rsidRPr="00BA7DA6">
        <w:rPr>
          <w:rStyle w:val="AucunA"/>
          <w:color w:val="000000"/>
          <w:kern w:val="24"/>
          <w:u w:color="FF0000"/>
          <w:lang w:val="fr-FR" w:eastAsia="fr-FR"/>
        </w:rPr>
        <w:t>La  dynamique des lectures de ces données secondaires devraient être modélisant pour définir la stratégie du plan d’action proposé dans la partie 4 « recommandation</w:t>
      </w:r>
      <w:r w:rsidR="00EC00CD">
        <w:rPr>
          <w:rStyle w:val="AucunA"/>
          <w:color w:val="000000"/>
          <w:kern w:val="24"/>
          <w:u w:color="FF0000"/>
          <w:lang w:val="fr-FR" w:eastAsia="fr-FR"/>
        </w:rPr>
        <w:t>s</w:t>
      </w:r>
      <w:r w:rsidRPr="00BA7DA6">
        <w:rPr>
          <w:rStyle w:val="AucunA"/>
          <w:color w:val="000000"/>
          <w:kern w:val="24"/>
          <w:u w:color="FF0000"/>
          <w:lang w:val="fr-FR" w:eastAsia="fr-FR"/>
        </w:rPr>
        <w:t> ».</w:t>
      </w:r>
    </w:p>
    <w:p w14:paraId="19B8F700" w14:textId="77777777" w:rsidR="00160FE5" w:rsidRDefault="00160FE5" w:rsidP="00160FE5"/>
    <w:p w14:paraId="67E88793" w14:textId="77777777" w:rsidR="00840BEE" w:rsidRDefault="00840BEE" w:rsidP="00160FE5"/>
    <w:p w14:paraId="6737D607" w14:textId="77777777" w:rsidR="00954CDD" w:rsidRPr="00160FE5" w:rsidRDefault="00954CDD" w:rsidP="00160FE5"/>
    <w:p w14:paraId="5EA604AB" w14:textId="77777777" w:rsidR="008907B4" w:rsidRPr="00FE2C57" w:rsidRDefault="008907B4" w:rsidP="008907B4">
      <w:pPr>
        <w:pStyle w:val="Titre2"/>
        <w:numPr>
          <w:ilvl w:val="0"/>
          <w:numId w:val="4"/>
        </w:numPr>
        <w:rPr>
          <w:color w:val="365F91" w:themeColor="accent1" w:themeShade="BF"/>
        </w:rPr>
      </w:pPr>
      <w:bookmarkStart w:id="32" w:name="_Toc394463400"/>
      <w:r w:rsidRPr="00FE2C57">
        <w:rPr>
          <w:color w:val="365F91" w:themeColor="accent1" w:themeShade="BF"/>
        </w:rPr>
        <w:t>Analyse des constats</w:t>
      </w:r>
      <w:bookmarkEnd w:id="32"/>
    </w:p>
    <w:p w14:paraId="220DEE0A" w14:textId="77777777" w:rsidR="00160FE5" w:rsidRDefault="00160FE5" w:rsidP="00160FE5"/>
    <w:p w14:paraId="0B71A7EA" w14:textId="77777777" w:rsidR="00840BEE" w:rsidRPr="004F26D9"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sidRPr="003B690B">
        <w:rPr>
          <w:rFonts w:eastAsiaTheme="minorEastAsia"/>
          <w:bdr w:val="none" w:sz="0" w:space="0" w:color="auto"/>
        </w:rPr>
        <w:t>Les données collectées à partir de ces entretiens ont été reportées dans un tableau de synthèse de</w:t>
      </w:r>
      <w:r w:rsidRPr="00550513">
        <w:rPr>
          <w:color w:val="000000"/>
          <w:lang w:eastAsia="fr-FR"/>
        </w:rPr>
        <w:t xml:space="preserve"> l’évaluation de</w:t>
      </w:r>
      <w:r>
        <w:rPr>
          <w:color w:val="000000"/>
          <w:lang w:eastAsia="fr-FR"/>
        </w:rPr>
        <w:t>s risques psychosociaux joint en annexe</w:t>
      </w:r>
      <w:r w:rsidRPr="00550513">
        <w:rPr>
          <w:color w:val="000000"/>
          <w:lang w:eastAsia="fr-FR"/>
        </w:rPr>
        <w:t xml:space="preserve"> </w:t>
      </w:r>
      <w:r w:rsidR="00452B36">
        <w:rPr>
          <w:color w:val="000000"/>
          <w:lang w:eastAsia="fr-FR"/>
        </w:rPr>
        <w:t xml:space="preserve">4 </w:t>
      </w:r>
      <w:r w:rsidRPr="00550513">
        <w:rPr>
          <w:color w:val="000000"/>
          <w:lang w:eastAsia="fr-FR"/>
        </w:rPr>
        <w:t>et converties en niveau d’intensité. Ce tableau permet de repérer aisément les facteurs de risques psychosociaux sur lesquels il sera nécessaire de travailler en priorité.</w:t>
      </w:r>
      <w:r>
        <w:rPr>
          <w:color w:val="000000"/>
          <w:lang w:eastAsia="fr-FR"/>
        </w:rPr>
        <w:t xml:space="preserve"> </w:t>
      </w:r>
      <w:r>
        <w:rPr>
          <w:rFonts w:eastAsiaTheme="minorEastAsia"/>
          <w:bdr w:val="none" w:sz="0" w:space="0" w:color="auto"/>
        </w:rPr>
        <w:t>Il s’agit de donner du sens aux données recueillies et de comprendre la réalité et ses enjeux, repérer les problèmes et les points d’amélioration, faire émerger les idées, les classer, les hiérarchiser et les formaliser.</w:t>
      </w:r>
    </w:p>
    <w:p w14:paraId="22436AEA"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Il ressort des entretiens avec les différents acteurs de ma structure les conclusions suivantes présentées par famille de facteurs de risques psychosociaux :</w:t>
      </w:r>
    </w:p>
    <w:p w14:paraId="0F69619C" w14:textId="77777777" w:rsidR="00BA3911" w:rsidRDefault="00BA3911"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i/>
          <w:color w:val="0070C0"/>
          <w:u w:val="single"/>
          <w:bdr w:val="none" w:sz="0" w:space="0" w:color="auto"/>
        </w:rPr>
      </w:pPr>
    </w:p>
    <w:p w14:paraId="58D265E7" w14:textId="77777777" w:rsidR="00840BEE" w:rsidRPr="00FE2C57"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i/>
          <w:color w:val="365F91" w:themeColor="accent1" w:themeShade="BF"/>
          <w:u w:val="single"/>
          <w:bdr w:val="none" w:sz="0" w:space="0" w:color="auto"/>
        </w:rPr>
      </w:pPr>
      <w:r w:rsidRPr="00FE2C57">
        <w:rPr>
          <w:rFonts w:eastAsiaTheme="minorEastAsia"/>
          <w:i/>
          <w:color w:val="365F91" w:themeColor="accent1" w:themeShade="BF"/>
          <w:u w:val="single"/>
          <w:bdr w:val="none" w:sz="0" w:space="0" w:color="auto"/>
        </w:rPr>
        <w:t>Sur les entretiens avec les intervenantes à domicile</w:t>
      </w:r>
    </w:p>
    <w:p w14:paraId="1A9C2CA8" w14:textId="77777777" w:rsidR="00840BEE" w:rsidRPr="00BA7DA6" w:rsidRDefault="00840BEE" w:rsidP="00840BEE">
      <w:pPr>
        <w:spacing w:line="360" w:lineRule="exact"/>
        <w:jc w:val="both"/>
        <w:rPr>
          <w:rStyle w:val="AucunA"/>
          <w:rFonts w:cs="Arial Unicode MS"/>
          <w:color w:val="365F91" w:themeColor="accent1" w:themeShade="BF"/>
          <w:u w:color="FF0000"/>
          <w:lang w:val="fr-FR"/>
        </w:rPr>
      </w:pPr>
    </w:p>
    <w:p w14:paraId="7469E56C" w14:textId="77777777" w:rsidR="00840BEE" w:rsidRDefault="00840BEE" w:rsidP="00840BEE">
      <w:pPr>
        <w:spacing w:line="360" w:lineRule="exact"/>
        <w:ind w:firstLine="720"/>
        <w:jc w:val="both"/>
        <w:rPr>
          <w:rStyle w:val="AucunA"/>
          <w:rFonts w:cs="Arial Unicode MS"/>
          <w:b/>
          <w:color w:val="365F91" w:themeColor="accent1" w:themeShade="BF"/>
          <w:u w:color="FF0000"/>
          <w:lang w:val="fr-FR"/>
        </w:rPr>
      </w:pPr>
      <w:r w:rsidRPr="00BA7DA6">
        <w:rPr>
          <w:rStyle w:val="AucunA"/>
          <w:rFonts w:cs="Arial Unicode MS"/>
          <w:b/>
          <w:color w:val="365F91" w:themeColor="accent1" w:themeShade="BF"/>
          <w:u w:color="FF0000"/>
          <w:lang w:val="fr-FR"/>
        </w:rPr>
        <w:t>Intensité et complexité au travail</w:t>
      </w:r>
    </w:p>
    <w:p w14:paraId="1387A0F6" w14:textId="77777777" w:rsidR="00954CDD" w:rsidRPr="00BA7DA6" w:rsidRDefault="00954CDD" w:rsidP="00840BEE">
      <w:pPr>
        <w:spacing w:line="360" w:lineRule="exact"/>
        <w:ind w:firstLine="720"/>
        <w:jc w:val="both"/>
        <w:rPr>
          <w:rStyle w:val="AucunA"/>
          <w:rFonts w:cs="Arial Unicode MS"/>
          <w:b/>
          <w:color w:val="365F91" w:themeColor="accent1" w:themeShade="BF"/>
          <w:u w:color="FF0000"/>
          <w:lang w:val="fr-FR"/>
        </w:rPr>
      </w:pPr>
    </w:p>
    <w:p w14:paraId="1D934983" w14:textId="5FF2AFBF" w:rsidR="00840BEE" w:rsidRPr="00BA7DA6" w:rsidRDefault="00840BEE" w:rsidP="00840BEE">
      <w:pPr>
        <w:spacing w:line="360" w:lineRule="exact"/>
        <w:jc w:val="both"/>
        <w:rPr>
          <w:rStyle w:val="AucunA"/>
          <w:rFonts w:cs="Arial Unicode MS"/>
          <w:u w:color="FF0000"/>
          <w:lang w:val="fr-FR"/>
        </w:rPr>
      </w:pPr>
      <w:r w:rsidRPr="00BA7DA6">
        <w:rPr>
          <w:rStyle w:val="AucunA"/>
          <w:rFonts w:cs="Arial Unicode MS"/>
          <w:u w:color="FF0000"/>
          <w:lang w:val="fr-FR"/>
        </w:rPr>
        <w:t xml:space="preserve">Même si l’organisation du travail est en théorie formalisée sur une fiche de mission rédigée par le responsable de secteur suite à l’évaluation à domicile des besoins de la personne aidée, </w:t>
      </w:r>
      <w:r w:rsidRPr="00BA7DA6">
        <w:rPr>
          <w:rStyle w:val="AucunA"/>
          <w:rFonts w:cs="Arial Unicode MS"/>
          <w:u w:color="FF0000"/>
          <w:lang w:val="fr-FR"/>
        </w:rPr>
        <w:lastRenderedPageBreak/>
        <w:t>dans les faits l’intervenante est amenée à organiser elle-même la prestation à sa façon</w:t>
      </w:r>
      <w:r w:rsidR="00EC00CD">
        <w:rPr>
          <w:rStyle w:val="AucunA"/>
          <w:rFonts w:cs="Arial Unicode MS"/>
          <w:u w:color="FF0000"/>
          <w:lang w:val="fr-FR"/>
        </w:rPr>
        <w:t xml:space="preserve"> ce</w:t>
      </w:r>
      <w:r w:rsidRPr="00BA7DA6">
        <w:rPr>
          <w:rStyle w:val="AucunA"/>
          <w:rFonts w:cs="Arial Unicode MS"/>
          <w:u w:color="FF0000"/>
          <w:lang w:val="fr-FR"/>
        </w:rPr>
        <w:t xml:space="preserve"> qui peut générer des risques professionnels. En fonction de ses marges de manœuvre dans ses prestations, elle va s’exposer à certains risques et va devoir gérer l’urgence de certaines demandes en priorisant certaines tâches au détriment d’autres. </w:t>
      </w:r>
    </w:p>
    <w:p w14:paraId="3677E202"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Pr>
          <w:rFonts w:eastAsiaTheme="minorEastAsia"/>
          <w:kern w:val="24"/>
          <w:bdr w:val="none" w:sz="0" w:space="0" w:color="auto"/>
          <w:lang w:eastAsia="fr-FR"/>
        </w:rPr>
        <w:t xml:space="preserve">Cela me permet de mesurer des écarts entre le travail formel prescrit sur les fiches de missions et la réalité des tâches effectuées. J’ai pu repérer des tâches exécutées qui ne figurent pas sur la fiche de mission comme par exemple, le changement de la couche d’une personne aidée. Cette mission ne figure pas dans la fiche de mission d’une Aide à domicile catégorie A ou B, mais l’intervenant va être amenée à la réaliser car elle sait que l’infirmier ne passera que le soir.  </w:t>
      </w:r>
    </w:p>
    <w:p w14:paraId="30264224"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Pr>
          <w:rFonts w:eastAsiaTheme="minorEastAsia"/>
          <w:kern w:val="24"/>
          <w:bdr w:val="none" w:sz="0" w:space="0" w:color="auto"/>
          <w:lang w:eastAsia="fr-FR"/>
        </w:rPr>
        <w:t xml:space="preserve">J’ai observé aussi que les aides à domicile expérimentées associent plus facilement, aux tâches ménagères, des tâches d’écoute et d’accompagnement (prendre le temps de boire un café ou de sortir avec le bénéficiaire). </w:t>
      </w:r>
    </w:p>
    <w:p w14:paraId="46C429A2" w14:textId="0CD94795"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Pr>
          <w:rFonts w:eastAsiaTheme="minorEastAsia"/>
          <w:kern w:val="24"/>
          <w:bdr w:val="none" w:sz="0" w:space="0" w:color="auto"/>
          <w:lang w:eastAsia="fr-FR"/>
        </w:rPr>
        <w:t>Analyser le travail réel me permet de comprendre pourquoi les tâches peuvent être réalisées différemment par deux aides à domicile chez le même bénéficiaire. La première va privilégier la stimulation, l’écoute de la personne ou les sorties à l’extérieur et la seconde intervenante va faire le choix de privilégier les tâches ménagères. Ces différences semblent liées à la relation construite entre elle</w:t>
      </w:r>
      <w:r w:rsidR="00EC00CD">
        <w:rPr>
          <w:rFonts w:eastAsiaTheme="minorEastAsia"/>
          <w:kern w:val="24"/>
          <w:bdr w:val="none" w:sz="0" w:space="0" w:color="auto"/>
          <w:lang w:eastAsia="fr-FR"/>
        </w:rPr>
        <w:t>s</w:t>
      </w:r>
      <w:r>
        <w:rPr>
          <w:rFonts w:eastAsiaTheme="minorEastAsia"/>
          <w:kern w:val="24"/>
          <w:bdr w:val="none" w:sz="0" w:space="0" w:color="auto"/>
          <w:lang w:eastAsia="fr-FR"/>
        </w:rPr>
        <w:t xml:space="preserve"> et le bénéficiaire, mais également au sens qu’elle</w:t>
      </w:r>
      <w:r w:rsidR="00EC00CD">
        <w:rPr>
          <w:rFonts w:eastAsiaTheme="minorEastAsia"/>
          <w:kern w:val="24"/>
          <w:bdr w:val="none" w:sz="0" w:space="0" w:color="auto"/>
          <w:lang w:eastAsia="fr-FR"/>
        </w:rPr>
        <w:t>s</w:t>
      </w:r>
      <w:r>
        <w:rPr>
          <w:rFonts w:eastAsiaTheme="minorEastAsia"/>
          <w:kern w:val="24"/>
          <w:bdr w:val="none" w:sz="0" w:space="0" w:color="auto"/>
          <w:lang w:eastAsia="fr-FR"/>
        </w:rPr>
        <w:t xml:space="preserve"> donne</w:t>
      </w:r>
      <w:r w:rsidR="00EC00CD">
        <w:rPr>
          <w:rFonts w:eastAsiaTheme="minorEastAsia"/>
          <w:kern w:val="24"/>
          <w:bdr w:val="none" w:sz="0" w:space="0" w:color="auto"/>
          <w:lang w:eastAsia="fr-FR"/>
        </w:rPr>
        <w:t>nt</w:t>
      </w:r>
      <w:r>
        <w:rPr>
          <w:rFonts w:eastAsiaTheme="minorEastAsia"/>
          <w:kern w:val="24"/>
          <w:bdr w:val="none" w:sz="0" w:space="0" w:color="auto"/>
          <w:lang w:eastAsia="fr-FR"/>
        </w:rPr>
        <w:t xml:space="preserve"> à leur travail.</w:t>
      </w:r>
    </w:p>
    <w:p w14:paraId="6E7DFB6C" w14:textId="77777777" w:rsidR="00840BEE" w:rsidRPr="00BA7DA6" w:rsidRDefault="00840BEE" w:rsidP="00840BEE">
      <w:pPr>
        <w:spacing w:line="360" w:lineRule="exact"/>
        <w:jc w:val="both"/>
        <w:rPr>
          <w:rStyle w:val="AucunA"/>
          <w:rFonts w:cs="Arial Unicode MS"/>
          <w:u w:color="FF0000"/>
          <w:lang w:val="fr-FR"/>
        </w:rPr>
      </w:pPr>
    </w:p>
    <w:p w14:paraId="72235AB0" w14:textId="77777777" w:rsidR="005E42E1" w:rsidRDefault="00840BEE" w:rsidP="005E42E1">
      <w:pPr>
        <w:spacing w:line="360" w:lineRule="exact"/>
        <w:ind w:firstLine="720"/>
        <w:jc w:val="both"/>
        <w:rPr>
          <w:rStyle w:val="AucunA"/>
          <w:rFonts w:cs="Arial Unicode MS"/>
          <w:b/>
          <w:color w:val="365F91" w:themeColor="accent1" w:themeShade="BF"/>
          <w:u w:color="FF0000"/>
          <w:lang w:val="fr-FR"/>
        </w:rPr>
      </w:pPr>
      <w:r w:rsidRPr="00BA7DA6">
        <w:rPr>
          <w:rStyle w:val="AucunA"/>
          <w:rFonts w:cs="Arial Unicode MS"/>
          <w:b/>
          <w:color w:val="365F91" w:themeColor="accent1" w:themeShade="BF"/>
          <w:u w:color="FF0000"/>
          <w:lang w:val="fr-FR"/>
        </w:rPr>
        <w:t>Horaires de travail difficiles</w:t>
      </w:r>
    </w:p>
    <w:p w14:paraId="4A81C8A5" w14:textId="77777777" w:rsidR="00954CDD" w:rsidRPr="00BA7DA6" w:rsidRDefault="00954CDD" w:rsidP="005E42E1">
      <w:pPr>
        <w:spacing w:line="360" w:lineRule="exact"/>
        <w:ind w:firstLine="720"/>
        <w:jc w:val="both"/>
        <w:rPr>
          <w:rStyle w:val="AucunA"/>
          <w:rFonts w:cs="Arial Unicode MS"/>
          <w:b/>
          <w:color w:val="365F91" w:themeColor="accent1" w:themeShade="BF"/>
          <w:u w:color="FF0000"/>
          <w:lang w:val="fr-FR"/>
        </w:rPr>
      </w:pPr>
    </w:p>
    <w:p w14:paraId="515B06E6" w14:textId="77777777" w:rsidR="00840BEE" w:rsidRDefault="00840BEE" w:rsidP="005E42E1">
      <w:pPr>
        <w:spacing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L’organisation du travail de l’OMIAL n’est pas toujours favorable pour les intervenants à domicile : des amplitudes horaires importantes avec des interruptions d’activité fréquentes dans la journée ; un temps de travail partiel pas toujours choisi ; des temps de réunion peu fréquent et des perspectives d’évolution professionnelle très limitées par les contraintes financières.</w:t>
      </w:r>
    </w:p>
    <w:p w14:paraId="2C24943A" w14:textId="77777777" w:rsidR="00840BEE" w:rsidRDefault="00840BEE" w:rsidP="00840BEE">
      <w:pPr>
        <w:spacing w:line="360" w:lineRule="exact"/>
        <w:jc w:val="both"/>
        <w:rPr>
          <w:rFonts w:cs="Arial Unicode MS"/>
          <w:u w:color="FF0000"/>
        </w:rPr>
      </w:pPr>
    </w:p>
    <w:p w14:paraId="1257336A" w14:textId="77777777" w:rsidR="00840BEE" w:rsidRDefault="00840BEE" w:rsidP="005E42E1">
      <w:pPr>
        <w:spacing w:line="360" w:lineRule="exact"/>
        <w:ind w:firstLine="720"/>
        <w:jc w:val="both"/>
        <w:rPr>
          <w:rFonts w:cs="Arial Unicode MS"/>
          <w:b/>
          <w:color w:val="365F91" w:themeColor="accent1" w:themeShade="BF"/>
          <w:u w:color="FF0000"/>
        </w:rPr>
      </w:pPr>
      <w:r w:rsidRPr="00FE2C57">
        <w:rPr>
          <w:rFonts w:cs="Arial Unicode MS"/>
          <w:b/>
          <w:color w:val="365F91" w:themeColor="accent1" w:themeShade="BF"/>
          <w:u w:color="FF0000"/>
        </w:rPr>
        <w:t>Exigences émotionnelles</w:t>
      </w:r>
    </w:p>
    <w:p w14:paraId="6FFB375B" w14:textId="77777777" w:rsidR="00954CDD" w:rsidRPr="00FE2C57" w:rsidRDefault="00954CDD" w:rsidP="005E42E1">
      <w:pPr>
        <w:spacing w:line="360" w:lineRule="exact"/>
        <w:ind w:firstLine="720"/>
        <w:jc w:val="both"/>
        <w:rPr>
          <w:rFonts w:cs="Arial Unicode MS"/>
          <w:b/>
          <w:color w:val="365F91" w:themeColor="accent1" w:themeShade="BF"/>
          <w:u w:color="FF0000"/>
        </w:rPr>
      </w:pPr>
    </w:p>
    <w:p w14:paraId="365C21C8" w14:textId="77777777" w:rsidR="00840BEE" w:rsidRPr="00BA7DA6" w:rsidRDefault="00840BEE" w:rsidP="00840BEE">
      <w:pPr>
        <w:spacing w:line="360" w:lineRule="exact"/>
        <w:jc w:val="both"/>
        <w:rPr>
          <w:rStyle w:val="AucunA"/>
          <w:rFonts w:cs="Arial Unicode MS"/>
          <w:u w:color="FF0000"/>
          <w:lang w:val="fr-FR"/>
        </w:rPr>
      </w:pPr>
      <w:r>
        <w:rPr>
          <w:rFonts w:eastAsiaTheme="minorEastAsia"/>
          <w:kern w:val="24"/>
          <w:bdr w:val="none" w:sz="0" w:space="0" w:color="auto"/>
          <w:lang w:eastAsia="fr-FR"/>
        </w:rPr>
        <w:t xml:space="preserve">Confier à une même intervenante plusieurs bénéficiaires qui souffrent d’une pathologie de type Alzheimer a une forte incidence sur sa charge psychologique. Selon l’autonomie des personnes aidées, il y a plus de risques encourus de lombalgies. </w:t>
      </w:r>
      <w:r w:rsidRPr="00BA7DA6">
        <w:rPr>
          <w:rStyle w:val="AucunA"/>
          <w:rFonts w:cs="Arial Unicode MS"/>
          <w:u w:color="FF0000"/>
          <w:lang w:val="fr-FR"/>
        </w:rPr>
        <w:t>Enfin, le nombre de bénéficiaires affectés à une aide à domicile, la durée des interventions et les missions à effectuer ont une incidence sur la charge de travail de l’intervenante en terme physique et psychique.</w:t>
      </w:r>
    </w:p>
    <w:p w14:paraId="0788B8F2" w14:textId="77777777" w:rsidR="005E42E1" w:rsidRPr="00BD6614" w:rsidRDefault="005E42E1" w:rsidP="00840BEE">
      <w:pPr>
        <w:spacing w:line="360" w:lineRule="exact"/>
        <w:jc w:val="both"/>
        <w:rPr>
          <w:rFonts w:cs="Arial Unicode MS"/>
          <w:u w:color="FF0000"/>
        </w:rPr>
      </w:pPr>
    </w:p>
    <w:p w14:paraId="232BD3BD" w14:textId="77777777" w:rsidR="005E42E1" w:rsidRDefault="00840BEE" w:rsidP="005E42E1">
      <w:pPr>
        <w:spacing w:line="360" w:lineRule="exact"/>
        <w:ind w:firstLine="720"/>
        <w:jc w:val="both"/>
        <w:rPr>
          <w:rFonts w:cs="Arial Unicode MS"/>
          <w:b/>
          <w:color w:val="365F91" w:themeColor="accent1" w:themeShade="BF"/>
          <w:u w:color="FF0000"/>
        </w:rPr>
      </w:pPr>
      <w:r w:rsidRPr="00FE2C57">
        <w:rPr>
          <w:rFonts w:eastAsiaTheme="minorEastAsia"/>
          <w:b/>
          <w:color w:val="365F91" w:themeColor="accent1" w:themeShade="BF"/>
          <w:kern w:val="24"/>
          <w:bdr w:val="none" w:sz="0" w:space="0" w:color="auto"/>
          <w:lang w:eastAsia="fr-FR"/>
        </w:rPr>
        <w:lastRenderedPageBreak/>
        <w:t xml:space="preserve">Rapports sociaux au travail </w:t>
      </w:r>
      <w:r w:rsidRPr="00FE2C57">
        <w:rPr>
          <w:rFonts w:cs="Arial Unicode MS"/>
          <w:b/>
          <w:color w:val="365F91" w:themeColor="accent1" w:themeShade="BF"/>
          <w:u w:color="FF0000"/>
        </w:rPr>
        <w:t>dégradés</w:t>
      </w:r>
    </w:p>
    <w:p w14:paraId="5536BD6E" w14:textId="77777777" w:rsidR="00954CDD" w:rsidRPr="00FE2C57" w:rsidRDefault="00954CDD" w:rsidP="005E42E1">
      <w:pPr>
        <w:spacing w:line="360" w:lineRule="exact"/>
        <w:ind w:firstLine="720"/>
        <w:jc w:val="both"/>
        <w:rPr>
          <w:rFonts w:cs="Arial Unicode MS"/>
          <w:b/>
          <w:color w:val="365F91" w:themeColor="accent1" w:themeShade="BF"/>
          <w:u w:color="FF0000"/>
        </w:rPr>
      </w:pPr>
    </w:p>
    <w:p w14:paraId="6366B97F" w14:textId="77777777" w:rsidR="00840BEE" w:rsidRPr="005E42E1" w:rsidRDefault="00840BEE" w:rsidP="005E42E1">
      <w:pPr>
        <w:spacing w:line="360" w:lineRule="exact"/>
        <w:jc w:val="both"/>
        <w:rPr>
          <w:rFonts w:eastAsiaTheme="minorEastAsia"/>
          <w:b/>
          <w:color w:val="0070C0"/>
          <w:kern w:val="24"/>
          <w:bdr w:val="none" w:sz="0" w:space="0" w:color="auto"/>
          <w:lang w:eastAsia="fr-FR"/>
        </w:rPr>
      </w:pPr>
      <w:r w:rsidRPr="005E42E1">
        <w:rPr>
          <w:rFonts w:cs="Arial Unicode MS"/>
          <w:u w:color="FF0000"/>
        </w:rPr>
        <w:t>Les salariés de l’association sont</w:t>
      </w:r>
      <w:r w:rsidRPr="005E42E1">
        <w:rPr>
          <w:rFonts w:eastAsiaTheme="minorEastAsia"/>
          <w:kern w:val="24"/>
          <w:bdr w:val="none" w:sz="0" w:space="0" w:color="auto"/>
          <w:lang w:eastAsia="fr-FR"/>
        </w:rPr>
        <w:t xml:space="preserve"> </w:t>
      </w:r>
      <w:r>
        <w:rPr>
          <w:rFonts w:eastAsiaTheme="minorEastAsia"/>
          <w:kern w:val="24"/>
          <w:bdr w:val="none" w:sz="0" w:space="0" w:color="auto"/>
          <w:lang w:eastAsia="fr-FR"/>
        </w:rPr>
        <w:t>majoritairement des femmes seules avec des enfants à charge, avec de faible niveau de qualification et sont souvent confrontés à des problèmes de discrimination. Les salariés recrutés rentrent après 45 ans dans la profession et deviennent  rapidement des « salariés vieillissants ».</w:t>
      </w:r>
    </w:p>
    <w:p w14:paraId="1EC49451" w14:textId="77777777" w:rsidR="00484C78" w:rsidRPr="00FE2C57" w:rsidRDefault="00484C78" w:rsidP="00484C78">
      <w:pPr>
        <w:spacing w:line="360" w:lineRule="exact"/>
        <w:ind w:firstLine="720"/>
        <w:jc w:val="both"/>
        <w:rPr>
          <w:rFonts w:eastAsiaTheme="minorEastAsia"/>
          <w:b/>
          <w:color w:val="365F91" w:themeColor="accent1" w:themeShade="BF"/>
          <w:kern w:val="24"/>
          <w:bdr w:val="none" w:sz="0" w:space="0" w:color="auto"/>
          <w:lang w:eastAsia="fr-FR"/>
        </w:rPr>
      </w:pPr>
    </w:p>
    <w:p w14:paraId="767AA6E3" w14:textId="77777777" w:rsidR="00484C78" w:rsidRDefault="00840BEE" w:rsidP="00484C78">
      <w:pPr>
        <w:spacing w:line="360" w:lineRule="exact"/>
        <w:ind w:firstLine="720"/>
        <w:jc w:val="both"/>
        <w:rPr>
          <w:rFonts w:eastAsiaTheme="minorEastAsia"/>
          <w:b/>
          <w:color w:val="365F91" w:themeColor="accent1" w:themeShade="BF"/>
          <w:kern w:val="24"/>
          <w:bdr w:val="none" w:sz="0" w:space="0" w:color="auto"/>
          <w:lang w:eastAsia="fr-FR"/>
        </w:rPr>
      </w:pPr>
      <w:r w:rsidRPr="00FE2C57">
        <w:rPr>
          <w:rFonts w:eastAsiaTheme="minorEastAsia"/>
          <w:b/>
          <w:color w:val="365F91" w:themeColor="accent1" w:themeShade="BF"/>
          <w:kern w:val="24"/>
          <w:bdr w:val="none" w:sz="0" w:space="0" w:color="auto"/>
          <w:lang w:eastAsia="fr-FR"/>
        </w:rPr>
        <w:t>Conflits de valeurs</w:t>
      </w:r>
    </w:p>
    <w:p w14:paraId="300E0A6A" w14:textId="77777777" w:rsidR="00954CDD" w:rsidRPr="00FE2C57" w:rsidRDefault="00954CDD" w:rsidP="00484C78">
      <w:pPr>
        <w:spacing w:line="360" w:lineRule="exact"/>
        <w:ind w:firstLine="720"/>
        <w:jc w:val="both"/>
        <w:rPr>
          <w:rFonts w:cs="Arial Unicode MS"/>
          <w:color w:val="365F91" w:themeColor="accent1" w:themeShade="BF"/>
          <w:u w:color="FF0000"/>
        </w:rPr>
      </w:pPr>
    </w:p>
    <w:p w14:paraId="5A614CE5" w14:textId="76F6611C" w:rsidR="00840BEE" w:rsidRPr="00484C78" w:rsidRDefault="00840BEE" w:rsidP="00484C78">
      <w:pPr>
        <w:spacing w:line="360" w:lineRule="exact"/>
        <w:jc w:val="both"/>
        <w:rPr>
          <w:rFonts w:cs="Arial Unicode MS"/>
          <w:u w:color="FF0000"/>
        </w:rPr>
      </w:pPr>
      <w:r w:rsidRPr="00484C78">
        <w:rPr>
          <w:rFonts w:cs="Arial Unicode MS"/>
          <w:u w:color="FF0000"/>
        </w:rPr>
        <w:t>L’intervenant est amené à mettre</w:t>
      </w:r>
      <w:r w:rsidRPr="00484C78">
        <w:rPr>
          <w:rFonts w:eastAsiaTheme="minorEastAsia"/>
          <w:kern w:val="24"/>
          <w:bdr w:val="none" w:sz="0" w:space="0" w:color="auto"/>
          <w:lang w:eastAsia="fr-FR"/>
        </w:rPr>
        <w:t xml:space="preserve"> </w:t>
      </w:r>
      <w:r w:rsidRPr="00A9778F">
        <w:rPr>
          <w:rFonts w:eastAsiaTheme="minorEastAsia"/>
          <w:kern w:val="24"/>
          <w:bdr w:val="none" w:sz="0" w:space="0" w:color="auto"/>
          <w:lang w:eastAsia="fr-FR"/>
        </w:rPr>
        <w:t>en œuvre  des modes opératoires ou des stratégies</w:t>
      </w:r>
      <w:r>
        <w:rPr>
          <w:rFonts w:eastAsiaTheme="minorEastAsia"/>
          <w:kern w:val="24"/>
          <w:bdr w:val="none" w:sz="0" w:space="0" w:color="auto"/>
          <w:lang w:eastAsia="fr-FR"/>
        </w:rPr>
        <w:t xml:space="preserve"> pour faire face </w:t>
      </w:r>
      <w:r w:rsidRPr="00DD6B01">
        <w:rPr>
          <w:rFonts w:eastAsiaTheme="minorEastAsia"/>
          <w:kern w:val="24"/>
          <w:bdr w:val="none" w:sz="0" w:space="0" w:color="auto"/>
          <w:lang w:eastAsia="fr-FR"/>
        </w:rPr>
        <w:t>aux</w:t>
      </w:r>
      <w:r w:rsidRPr="00DD6B01">
        <w:rPr>
          <w:rFonts w:eastAsiaTheme="minorEastAsia"/>
          <w:color w:val="FF0000"/>
          <w:kern w:val="24"/>
          <w:bdr w:val="none" w:sz="0" w:space="0" w:color="auto"/>
          <w:lang w:eastAsia="fr-FR"/>
        </w:rPr>
        <w:t xml:space="preserve"> </w:t>
      </w:r>
      <w:r>
        <w:rPr>
          <w:rFonts w:eastAsiaTheme="minorEastAsia"/>
          <w:kern w:val="24"/>
          <w:bdr w:val="none" w:sz="0" w:space="0" w:color="auto"/>
          <w:lang w:eastAsia="fr-FR"/>
        </w:rPr>
        <w:t>aléas ou dysfonctionnement</w:t>
      </w:r>
      <w:r w:rsidR="00AB2541">
        <w:rPr>
          <w:rFonts w:eastAsiaTheme="minorEastAsia"/>
          <w:kern w:val="24"/>
          <w:bdr w:val="none" w:sz="0" w:space="0" w:color="auto"/>
          <w:lang w:eastAsia="fr-FR"/>
        </w:rPr>
        <w:t>s</w:t>
      </w:r>
      <w:r>
        <w:rPr>
          <w:rFonts w:eastAsiaTheme="minorEastAsia"/>
          <w:kern w:val="24"/>
          <w:bdr w:val="none" w:sz="0" w:space="0" w:color="auto"/>
          <w:lang w:eastAsia="fr-FR"/>
        </w:rPr>
        <w:t xml:space="preserve"> qui surviennent pendant le travail. Selon le cas l’intervenant peut être amené soit à prendre un risque soit à l’éviter.</w:t>
      </w:r>
    </w:p>
    <w:p w14:paraId="7FB39A4B" w14:textId="77777777" w:rsidR="00840BEE" w:rsidRDefault="00840BEE" w:rsidP="00840BEE">
      <w:pPr>
        <w:spacing w:line="360" w:lineRule="exact"/>
        <w:jc w:val="both"/>
        <w:rPr>
          <w:rFonts w:cs="Arial Unicode MS"/>
          <w:b/>
          <w:u w:color="FF0000"/>
        </w:rPr>
      </w:pPr>
    </w:p>
    <w:p w14:paraId="3D5FBA4D" w14:textId="77777777" w:rsidR="00954CDD" w:rsidRDefault="00954CDD" w:rsidP="00840BEE">
      <w:pPr>
        <w:spacing w:line="360" w:lineRule="exact"/>
        <w:jc w:val="both"/>
        <w:rPr>
          <w:rFonts w:cs="Arial Unicode MS"/>
          <w:b/>
          <w:u w:color="FF0000"/>
        </w:rPr>
      </w:pPr>
    </w:p>
    <w:p w14:paraId="2833251C" w14:textId="77777777" w:rsidR="00840BEE" w:rsidRPr="00BA7DA6" w:rsidRDefault="00840BEE" w:rsidP="00840BEE">
      <w:pPr>
        <w:spacing w:line="360" w:lineRule="exact"/>
        <w:jc w:val="both"/>
        <w:rPr>
          <w:rStyle w:val="AucunA"/>
          <w:rFonts w:cs="Arial Unicode MS"/>
          <w:i/>
          <w:color w:val="365F91" w:themeColor="accent1" w:themeShade="BF"/>
          <w:u w:val="single"/>
          <w:lang w:val="fr-FR"/>
        </w:rPr>
      </w:pPr>
      <w:r w:rsidRPr="00BA7DA6">
        <w:rPr>
          <w:rStyle w:val="AucunA"/>
          <w:rFonts w:cs="Arial Unicode MS"/>
          <w:i/>
          <w:color w:val="365F91" w:themeColor="accent1" w:themeShade="BF"/>
          <w:u w:val="single"/>
          <w:lang w:val="fr-FR"/>
        </w:rPr>
        <w:t>Sur les entretiens avec le Responsable de secteur et le représentant du personnel</w:t>
      </w:r>
    </w:p>
    <w:p w14:paraId="4D23725F" w14:textId="77777777" w:rsidR="00840BEE" w:rsidRPr="00BA7DA6" w:rsidRDefault="00840BEE" w:rsidP="00840BEE">
      <w:pPr>
        <w:spacing w:line="360" w:lineRule="exact"/>
        <w:jc w:val="both"/>
        <w:rPr>
          <w:rStyle w:val="AucunA"/>
          <w:rFonts w:cs="Arial Unicode MS"/>
          <w:color w:val="365F91" w:themeColor="accent1" w:themeShade="BF"/>
          <w:u w:color="FF0000"/>
          <w:lang w:val="fr-FR"/>
        </w:rPr>
      </w:pPr>
    </w:p>
    <w:p w14:paraId="63E78020" w14:textId="77777777" w:rsidR="00840BEE" w:rsidRDefault="00840BEE" w:rsidP="00840BEE">
      <w:pPr>
        <w:spacing w:line="360" w:lineRule="exact"/>
        <w:ind w:firstLine="720"/>
        <w:jc w:val="both"/>
        <w:rPr>
          <w:rStyle w:val="AucunA"/>
          <w:rFonts w:cs="Arial Unicode MS"/>
          <w:b/>
          <w:color w:val="365F91" w:themeColor="accent1" w:themeShade="BF"/>
          <w:u w:color="FF0000"/>
          <w:lang w:val="fr-FR"/>
        </w:rPr>
      </w:pPr>
      <w:r w:rsidRPr="00BA7DA6">
        <w:rPr>
          <w:rStyle w:val="AucunA"/>
          <w:rFonts w:cs="Arial Unicode MS"/>
          <w:b/>
          <w:color w:val="365F91" w:themeColor="accent1" w:themeShade="BF"/>
          <w:u w:color="FF0000"/>
          <w:lang w:val="fr-FR"/>
        </w:rPr>
        <w:t>Intensité et complexité au travail</w:t>
      </w:r>
    </w:p>
    <w:p w14:paraId="25B25C1A" w14:textId="77777777" w:rsidR="00954CDD" w:rsidRPr="00BA7DA6" w:rsidRDefault="00954CDD" w:rsidP="00840BEE">
      <w:pPr>
        <w:spacing w:line="360" w:lineRule="exact"/>
        <w:ind w:firstLine="720"/>
        <w:jc w:val="both"/>
        <w:rPr>
          <w:rStyle w:val="AucunA"/>
          <w:rFonts w:cs="Arial Unicode MS"/>
          <w:b/>
          <w:color w:val="365F91" w:themeColor="accent1" w:themeShade="BF"/>
          <w:u w:color="FF0000"/>
          <w:lang w:val="fr-FR"/>
        </w:rPr>
      </w:pPr>
    </w:p>
    <w:p w14:paraId="70E29A0C" w14:textId="403CC42E" w:rsidR="00954CDD" w:rsidRDefault="00840BEE" w:rsidP="00954CDD">
      <w:pPr>
        <w:spacing w:line="360" w:lineRule="exact"/>
        <w:jc w:val="both"/>
        <w:rPr>
          <w:rFonts w:eastAsiaTheme="minorEastAsia"/>
          <w:i/>
          <w:color w:val="365F91" w:themeColor="accent1" w:themeShade="BF"/>
          <w:kern w:val="24"/>
          <w:u w:val="single"/>
          <w:bdr w:val="none" w:sz="0" w:space="0" w:color="auto"/>
          <w:lang w:eastAsia="fr-FR"/>
        </w:rPr>
      </w:pPr>
      <w:r w:rsidRPr="00BA7DA6">
        <w:rPr>
          <w:rStyle w:val="AucunA"/>
          <w:rFonts w:cs="Arial Unicode MS"/>
          <w:u w:color="FF0000"/>
          <w:lang w:val="fr-FR"/>
        </w:rPr>
        <w:t xml:space="preserve">Le Responsable de secteur qui se déplace la première fois à domicile va faire un repérage des situations à risques du point de vue de l’état du domicile, de la pathologie, du contexte familial et dans le cadre de la visite de suivi des prestations, elle pourra également réguler certains incidents avant qu’ils ne s’aggravent. Sans cela, il aura probablement à gérer des situations de conflits nuisibles pour l’intervenant et la structure en </w:t>
      </w:r>
      <w:r w:rsidR="00AB2541" w:rsidRPr="00BA7DA6">
        <w:rPr>
          <w:rStyle w:val="AucunA"/>
          <w:rFonts w:cs="Arial Unicode MS"/>
          <w:u w:color="FF0000"/>
          <w:lang w:val="fr-FR"/>
        </w:rPr>
        <w:t>termes d’image</w:t>
      </w:r>
      <w:r w:rsidRPr="00BA7DA6">
        <w:rPr>
          <w:rStyle w:val="AucunA"/>
          <w:rFonts w:cs="Arial Unicode MS"/>
          <w:u w:color="FF0000"/>
          <w:lang w:val="fr-FR"/>
        </w:rPr>
        <w:t xml:space="preserve">. </w:t>
      </w:r>
    </w:p>
    <w:p w14:paraId="1C7AEFE5" w14:textId="77777777" w:rsidR="00954CDD" w:rsidRDefault="00954CDD"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i/>
          <w:color w:val="365F91" w:themeColor="accent1" w:themeShade="BF"/>
          <w:kern w:val="24"/>
          <w:u w:val="single"/>
          <w:bdr w:val="none" w:sz="0" w:space="0" w:color="auto"/>
          <w:lang w:eastAsia="fr-FR"/>
        </w:rPr>
      </w:pPr>
    </w:p>
    <w:p w14:paraId="1E421CC1" w14:textId="77777777" w:rsidR="00840BEE" w:rsidRPr="00FE2C57"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i/>
          <w:color w:val="365F91" w:themeColor="accent1" w:themeShade="BF"/>
          <w:kern w:val="24"/>
          <w:u w:val="single"/>
          <w:bdr w:val="none" w:sz="0" w:space="0" w:color="auto"/>
          <w:lang w:eastAsia="fr-FR"/>
        </w:rPr>
      </w:pPr>
      <w:r w:rsidRPr="00FE2C57">
        <w:rPr>
          <w:rFonts w:eastAsiaTheme="minorEastAsia"/>
          <w:i/>
          <w:color w:val="365F91" w:themeColor="accent1" w:themeShade="BF"/>
          <w:kern w:val="24"/>
          <w:u w:val="single"/>
          <w:bdr w:val="none" w:sz="0" w:space="0" w:color="auto"/>
          <w:lang w:eastAsia="fr-FR"/>
        </w:rPr>
        <w:t>Sur les entretiens avec le contrôleur sécurité CARSAT de l’OMIAL et le médecin du travail</w:t>
      </w:r>
    </w:p>
    <w:p w14:paraId="6955C811" w14:textId="77777777" w:rsidR="00840BEE" w:rsidRPr="00BA7DA6" w:rsidRDefault="00840BEE" w:rsidP="00840BEE">
      <w:pPr>
        <w:spacing w:line="360" w:lineRule="exact"/>
        <w:jc w:val="both"/>
        <w:rPr>
          <w:rStyle w:val="AucunA"/>
          <w:rFonts w:cs="Arial Unicode MS"/>
          <w:b/>
          <w:color w:val="365F91" w:themeColor="accent1" w:themeShade="BF"/>
          <w:u w:color="FF0000"/>
          <w:lang w:val="fr-FR"/>
        </w:rPr>
      </w:pPr>
    </w:p>
    <w:p w14:paraId="1AE9179C" w14:textId="77777777" w:rsidR="00484C78" w:rsidRDefault="00840BEE" w:rsidP="00484C78">
      <w:pPr>
        <w:spacing w:line="360" w:lineRule="exact"/>
        <w:ind w:firstLine="720"/>
        <w:jc w:val="both"/>
        <w:rPr>
          <w:rStyle w:val="AucunA"/>
          <w:rFonts w:cs="Arial Unicode MS"/>
          <w:b/>
          <w:color w:val="365F91" w:themeColor="accent1" w:themeShade="BF"/>
          <w:u w:color="FF0000"/>
          <w:lang w:val="fr-FR"/>
        </w:rPr>
      </w:pPr>
      <w:r w:rsidRPr="00BA7DA6">
        <w:rPr>
          <w:rStyle w:val="AucunA"/>
          <w:rFonts w:cs="Arial Unicode MS"/>
          <w:b/>
          <w:color w:val="365F91" w:themeColor="accent1" w:themeShade="BF"/>
          <w:u w:color="FF0000"/>
          <w:lang w:val="fr-FR"/>
        </w:rPr>
        <w:t>Intensité et complexité au travail</w:t>
      </w:r>
    </w:p>
    <w:p w14:paraId="468411E2" w14:textId="77777777" w:rsidR="00954CDD" w:rsidRPr="00BA7DA6" w:rsidRDefault="00954CDD" w:rsidP="00484C78">
      <w:pPr>
        <w:spacing w:line="360" w:lineRule="exact"/>
        <w:ind w:firstLine="720"/>
        <w:jc w:val="both"/>
        <w:rPr>
          <w:rStyle w:val="AucunA"/>
          <w:rFonts w:cs="Arial Unicode MS"/>
          <w:b/>
          <w:color w:val="365F91" w:themeColor="accent1" w:themeShade="BF"/>
          <w:u w:color="FF0000"/>
          <w:lang w:val="fr-FR"/>
        </w:rPr>
      </w:pPr>
    </w:p>
    <w:p w14:paraId="7B3B7091" w14:textId="77777777" w:rsidR="00840BEE" w:rsidRDefault="00840BEE" w:rsidP="00484C78">
      <w:pPr>
        <w:spacing w:line="360" w:lineRule="exact"/>
        <w:jc w:val="both"/>
        <w:rPr>
          <w:rFonts w:eastAsia="Times New Roman"/>
          <w:bdr w:val="none" w:sz="0" w:space="0" w:color="auto"/>
        </w:rPr>
      </w:pPr>
      <w:r w:rsidRPr="00D3581F">
        <w:rPr>
          <w:rFonts w:eastAsia="Times New Roman"/>
          <w:bdr w:val="none" w:sz="0" w:space="0" w:color="auto"/>
        </w:rPr>
        <w:t>Cha</w:t>
      </w:r>
      <w:r>
        <w:rPr>
          <w:rFonts w:eastAsia="Times New Roman"/>
          <w:bdr w:val="none" w:sz="0" w:space="0" w:color="auto"/>
        </w:rPr>
        <w:t xml:space="preserve">que année un tableau de bord des ressources humaines  au sein de l’OMIAL </w:t>
      </w:r>
      <w:r w:rsidRPr="00D3581F">
        <w:rPr>
          <w:rFonts w:eastAsia="Times New Roman"/>
          <w:bdr w:val="none" w:sz="0" w:space="0" w:color="auto"/>
        </w:rPr>
        <w:t xml:space="preserve">permet de faire un bilan en matière d’arrêts de travail, d’accidents de travail et de maladies professionnelles. </w:t>
      </w:r>
    </w:p>
    <w:p w14:paraId="325A7405" w14:textId="77777777" w:rsidR="00840BEE" w:rsidRPr="00D3581F" w:rsidRDefault="00840BEE" w:rsidP="005E42E1">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imes New Roman"/>
          <w:bdr w:val="none" w:sz="0" w:space="0" w:color="auto"/>
        </w:rPr>
      </w:pPr>
      <w:r>
        <w:rPr>
          <w:rFonts w:eastAsia="Times New Roman"/>
          <w:bdr w:val="none" w:sz="0" w:space="0" w:color="auto"/>
        </w:rPr>
        <w:t>Nous constatons que l’absentéisme</w:t>
      </w:r>
      <w:r w:rsidRPr="00D3581F">
        <w:rPr>
          <w:rFonts w:eastAsia="Times New Roman"/>
          <w:bdr w:val="none" w:sz="0" w:space="0" w:color="auto"/>
        </w:rPr>
        <w:t xml:space="preserve"> s’est dégradé depuis ces 3 dernières années,  jusqu’à</w:t>
      </w:r>
      <w:r>
        <w:rPr>
          <w:rFonts w:eastAsia="Times New Roman"/>
          <w:bdr w:val="none" w:sz="0" w:space="0" w:color="auto"/>
        </w:rPr>
        <w:t xml:space="preserve"> atteindre un taux</w:t>
      </w:r>
      <w:r w:rsidRPr="00D3581F">
        <w:rPr>
          <w:rFonts w:eastAsia="Times New Roman"/>
          <w:bdr w:val="none" w:sz="0" w:space="0" w:color="auto"/>
        </w:rPr>
        <w:t xml:space="preserve"> moyen en 2017 de 19 %, alors que la moyenn</w:t>
      </w:r>
      <w:r>
        <w:rPr>
          <w:rFonts w:eastAsia="Times New Roman"/>
          <w:bdr w:val="none" w:sz="0" w:space="0" w:color="auto"/>
        </w:rPr>
        <w:t xml:space="preserve">e dans notre secteur est de 6,5 </w:t>
      </w:r>
      <w:r w:rsidRPr="00D3581F">
        <w:rPr>
          <w:rFonts w:eastAsia="Times New Roman"/>
          <w:bdr w:val="none" w:sz="0" w:space="0" w:color="auto"/>
        </w:rPr>
        <w:t>%.</w:t>
      </w:r>
      <w:r>
        <w:rPr>
          <w:rFonts w:eastAsia="Times New Roman"/>
          <w:bdr w:val="none" w:sz="0" w:space="0" w:color="auto"/>
        </w:rPr>
        <w:t>Nous constatons qu’un nombre im</w:t>
      </w:r>
      <w:r w:rsidRPr="00D3581F">
        <w:rPr>
          <w:rFonts w:eastAsia="Times New Roman"/>
          <w:bdr w:val="none" w:sz="0" w:space="0" w:color="auto"/>
        </w:rPr>
        <w:t>po</w:t>
      </w:r>
      <w:r>
        <w:rPr>
          <w:rFonts w:eastAsia="Times New Roman"/>
          <w:bdr w:val="none" w:sz="0" w:space="0" w:color="auto"/>
        </w:rPr>
        <w:t xml:space="preserve">rtant d’intervenants s’arrête </w:t>
      </w:r>
      <w:r w:rsidRPr="00D3581F">
        <w:rPr>
          <w:rFonts w:eastAsia="Times New Roman"/>
          <w:bdr w:val="none" w:sz="0" w:space="0" w:color="auto"/>
        </w:rPr>
        <w:t>peu longtemps, mais souvent en maladie ordinaire</w:t>
      </w:r>
      <w:r>
        <w:rPr>
          <w:rFonts w:eastAsia="Times New Roman"/>
          <w:bdr w:val="none" w:sz="0" w:space="0" w:color="auto"/>
        </w:rPr>
        <w:t>, qui constitue le principal motif des arrêts</w:t>
      </w:r>
      <w:r w:rsidRPr="00D3581F">
        <w:rPr>
          <w:rFonts w:eastAsia="Times New Roman"/>
          <w:bdr w:val="none" w:sz="0" w:space="0" w:color="auto"/>
        </w:rPr>
        <w:t>.</w:t>
      </w:r>
      <w:r>
        <w:rPr>
          <w:rFonts w:eastAsia="Times New Roman"/>
          <w:bdr w:val="none" w:sz="0" w:space="0" w:color="auto"/>
        </w:rPr>
        <w:t xml:space="preserve"> Le deuxième motif concerne les accidents du travail.</w:t>
      </w:r>
    </w:p>
    <w:p w14:paraId="5321BBB5" w14:textId="68FFB6D3"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lang w:val="fr-FR"/>
        </w:rPr>
      </w:pPr>
      <w:r>
        <w:rPr>
          <w:rFonts w:eastAsiaTheme="minorEastAsia"/>
          <w:color w:val="000000" w:themeColor="text1"/>
          <w:kern w:val="24"/>
          <w:bdr w:val="none" w:sz="0" w:space="0" w:color="auto"/>
          <w:lang w:eastAsia="fr-FR"/>
        </w:rPr>
        <w:lastRenderedPageBreak/>
        <w:t xml:space="preserve">L’activité directement exercée au domicile des bénéficiaires est source de troubles musculo-squelettiques, de chutes de plain-pied, de manipulations manuelles, de pénibilité accrue par la multiplication des lieux de travail et les nombreux déplacements et d’isolement avec un management exercé à distance et sans sentiment d’appartenance à une équipe. </w:t>
      </w:r>
      <w:r>
        <w:rPr>
          <w:rFonts w:eastAsiaTheme="minorEastAsia"/>
          <w:kern w:val="24"/>
          <w:bdr w:val="none" w:sz="0" w:space="0" w:color="auto"/>
          <w:lang w:eastAsia="fr-FR"/>
        </w:rPr>
        <w:t>Les aides à domicile sont exposé</w:t>
      </w:r>
      <w:r w:rsidR="00AB2541">
        <w:rPr>
          <w:rFonts w:eastAsiaTheme="minorEastAsia"/>
          <w:kern w:val="24"/>
          <w:bdr w:val="none" w:sz="0" w:space="0" w:color="auto"/>
          <w:lang w:eastAsia="fr-FR"/>
        </w:rPr>
        <w:t>e</w:t>
      </w:r>
      <w:r>
        <w:rPr>
          <w:rFonts w:eastAsiaTheme="minorEastAsia"/>
          <w:kern w:val="24"/>
          <w:bdr w:val="none" w:sz="0" w:space="0" w:color="auto"/>
          <w:lang w:eastAsia="fr-FR"/>
        </w:rPr>
        <w:t xml:space="preserve">s à des risques en lien avec l’état des domiciles, mais aussi en lien avec les outils de travail parfois défectueux ou inexistants. </w:t>
      </w:r>
      <w:r w:rsidRPr="00BA7DA6">
        <w:rPr>
          <w:rStyle w:val="AucunA"/>
          <w:rFonts w:cs="Arial Unicode MS"/>
          <w:u w:color="FF0000"/>
          <w:lang w:val="fr-FR"/>
        </w:rPr>
        <w:t xml:space="preserve">Chaque intervention d’aide à domicile se déroule sur un lieu de travail spécifique et introduit une variabilité de travail inévitable. </w:t>
      </w:r>
    </w:p>
    <w:p w14:paraId="502AEB11"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Les salariés de l’aide à domicile sont particulièrement exposés à l’usure professionnelle, mais cette usure concerne également les personnels d’encadrement (responsable de secteur) soumis à une forte pression lorsqu’on leur demande de répondre dans l’urgence aux besoins des usagers, aux difficultés rencontrées par les aides à domicile, ou lorsqu’ils doivent remplacer au pied levé des absences inopinées.</w:t>
      </w:r>
    </w:p>
    <w:p w14:paraId="1988BCA0"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Dans ma structure, les motifs d’usure et de stress sont connus : multiplication des déplacements, et des vacations dans une semaine, remplacements demandés au dernier moment pour palier à l’absence d’un intervenant, dégradation relationnelle, de l’environnement de travail, vieillissement des bénéficiaires comme des salariés, exigences physiques et émotionnelles…</w:t>
      </w:r>
    </w:p>
    <w:p w14:paraId="2DB90A9C" w14:textId="7A0E6A5C" w:rsidR="00840BEE" w:rsidRPr="0083588C"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cs="Arial Unicode MS"/>
          <w:u w:color="FF0000"/>
        </w:rPr>
      </w:pPr>
      <w:r>
        <w:rPr>
          <w:rFonts w:eastAsiaTheme="minorEastAsia"/>
          <w:color w:val="000000" w:themeColor="text1"/>
          <w:kern w:val="24"/>
          <w:bdr w:val="none" w:sz="0" w:space="0" w:color="auto"/>
          <w:lang w:eastAsia="fr-FR"/>
        </w:rPr>
        <w:t>D’autres facteurs individuels ou contextuels amplifient le risque d’usure professionnelle dans ce secteur : l’ancienneté dans la fonction, le faible niveau de qualification de</w:t>
      </w:r>
      <w:r w:rsidR="007D1F5E">
        <w:rPr>
          <w:rFonts w:eastAsiaTheme="minorEastAsia"/>
          <w:color w:val="000000" w:themeColor="text1"/>
          <w:kern w:val="24"/>
          <w:bdr w:val="none" w:sz="0" w:space="0" w:color="auto"/>
          <w:lang w:eastAsia="fr-FR"/>
        </w:rPr>
        <w:t>s intervenants, les faibles perspec</w:t>
      </w:r>
      <w:r>
        <w:rPr>
          <w:rFonts w:eastAsiaTheme="minorEastAsia"/>
          <w:color w:val="000000" w:themeColor="text1"/>
          <w:kern w:val="24"/>
          <w:bdr w:val="none" w:sz="0" w:space="0" w:color="auto"/>
          <w:lang w:eastAsia="fr-FR"/>
        </w:rPr>
        <w:t>tives d’évolution professionnelle ou encore les problèmes d’un management insuffisamment préparé à aborder les risques psychosociaux, et anticiper les situations d’exposition au risque d’usure.</w:t>
      </w:r>
    </w:p>
    <w:p w14:paraId="2ED8DD43" w14:textId="77777777" w:rsidR="00840BEE" w:rsidRDefault="00840BEE" w:rsidP="00840BEE">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A l’OMIAL, l’organisation santé et sécurité mise en place n’améliore pas la situation : de nouveaux accidents surviennent et l’absentéisme progresse. Les salariés ne se sentent pas concernés par la santé et la sécurité au travail. Le responsable de secteur intervient peu en sécurité et santé au travail, le CHSCT est peu impliqué dans cette organisation. Les questions de santé ne sont pas prioritaires. </w:t>
      </w:r>
    </w:p>
    <w:p w14:paraId="7FEA1449" w14:textId="1AC91FC5" w:rsidR="00FE2C57" w:rsidRDefault="00840BEE" w:rsidP="00FE2C5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De c</w:t>
      </w:r>
      <w:r w:rsidR="007D1F5E">
        <w:rPr>
          <w:rFonts w:eastAsiaTheme="minorEastAsia"/>
          <w:color w:val="000000" w:themeColor="text1"/>
          <w:kern w:val="24"/>
          <w:bdr w:val="none" w:sz="0" w:space="0" w:color="auto"/>
          <w:lang w:eastAsia="fr-FR"/>
        </w:rPr>
        <w:t xml:space="preserve">ette organisation du travail </w:t>
      </w:r>
      <w:r>
        <w:rPr>
          <w:rFonts w:eastAsiaTheme="minorEastAsia"/>
          <w:color w:val="000000" w:themeColor="text1"/>
          <w:kern w:val="24"/>
          <w:bdr w:val="none" w:sz="0" w:space="0" w:color="auto"/>
          <w:lang w:eastAsia="fr-FR"/>
        </w:rPr>
        <w:t>découlent des conséquences négatives, comme un absentéisme et un turn-over important, des accidents de travail fréquents,</w:t>
      </w:r>
      <w:r w:rsidRPr="00815E7D">
        <w:rPr>
          <w:rStyle w:val="Hyperlink3"/>
          <w:rFonts w:eastAsia="Tw Cen MT"/>
        </w:rPr>
        <w:t xml:space="preserve"> </w:t>
      </w:r>
      <w:r w:rsidRPr="00CC68FD">
        <w:rPr>
          <w:rStyle w:val="Hyperlink3"/>
          <w:rFonts w:eastAsia="Tw Cen MT"/>
          <w:color w:val="000000" w:themeColor="text1"/>
        </w:rPr>
        <w:t>des licenciements pour</w:t>
      </w:r>
      <w:r w:rsidR="007D1F5E">
        <w:rPr>
          <w:rStyle w:val="Hyperlink3"/>
          <w:rFonts w:eastAsia="Tw Cen MT"/>
          <w:color w:val="000000" w:themeColor="text1"/>
        </w:rPr>
        <w:t xml:space="preserve"> inaptitude en nombre important</w:t>
      </w:r>
      <w:r w:rsidRPr="00CC68FD">
        <w:rPr>
          <w:rStyle w:val="Hyperlink3"/>
          <w:rFonts w:eastAsia="Tw Cen MT"/>
          <w:color w:val="000000" w:themeColor="text1"/>
        </w:rPr>
        <w:t>,</w:t>
      </w:r>
      <w:r>
        <w:rPr>
          <w:rFonts w:eastAsiaTheme="minorEastAsia"/>
          <w:color w:val="000000" w:themeColor="text1"/>
          <w:kern w:val="24"/>
          <w:bdr w:val="none" w:sz="0" w:space="0" w:color="auto"/>
          <w:lang w:eastAsia="fr-FR"/>
        </w:rPr>
        <w:t xml:space="preserve"> du stress, un impact sur la qualité de la prestation et la dégradation de l’image de la structure.</w:t>
      </w:r>
    </w:p>
    <w:p w14:paraId="7779028D" w14:textId="77777777" w:rsidR="00FE2C57" w:rsidRDefault="000B4294" w:rsidP="00FE2C5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center"/>
        <w:rPr>
          <w:rFonts w:eastAsiaTheme="minorEastAsia"/>
          <w:color w:val="000000" w:themeColor="text1"/>
          <w:kern w:val="24"/>
          <w:sz w:val="20"/>
          <w:szCs w:val="20"/>
          <w:bdr w:val="none" w:sz="0" w:space="0" w:color="auto"/>
          <w:lang w:eastAsia="fr-FR"/>
        </w:rPr>
      </w:pPr>
      <w:r w:rsidRPr="000B4294">
        <w:rPr>
          <w:rFonts w:eastAsiaTheme="minorEastAsia"/>
          <w:color w:val="000000" w:themeColor="text1"/>
          <w:kern w:val="24"/>
          <w:sz w:val="20"/>
          <w:szCs w:val="20"/>
          <w:bdr w:val="none" w:sz="0" w:space="0" w:color="auto"/>
          <w:lang w:eastAsia="fr-FR"/>
        </w:rPr>
        <w:t>*****</w:t>
      </w:r>
    </w:p>
    <w:p w14:paraId="1C6389A3" w14:textId="62B30326" w:rsidR="005E4191" w:rsidRDefault="00840BEE" w:rsidP="00FE2C5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lastRenderedPageBreak/>
        <w:t>C’est pourquoi, face à cette situation, un processus de créativité structurée doit s’engager, au sein de mon service d’aide à domicile, autour de préconisations divisées en objectifs stratégiques et opérationnels, de maniè</w:t>
      </w:r>
      <w:r w:rsidR="007D1F5E">
        <w:rPr>
          <w:rFonts w:eastAsiaTheme="minorEastAsia"/>
          <w:color w:val="000000" w:themeColor="text1"/>
          <w:kern w:val="24"/>
          <w:bdr w:val="none" w:sz="0" w:space="0" w:color="auto"/>
          <w:lang w:eastAsia="fr-FR"/>
        </w:rPr>
        <w:t>re à aboutir à un plan d’action</w:t>
      </w:r>
      <w:r>
        <w:rPr>
          <w:rFonts w:eastAsiaTheme="minorEastAsia"/>
          <w:color w:val="000000" w:themeColor="text1"/>
          <w:kern w:val="24"/>
          <w:bdr w:val="none" w:sz="0" w:space="0" w:color="auto"/>
          <w:lang w:eastAsia="fr-FR"/>
        </w:rPr>
        <w:t xml:space="preserve"> pertinent et réalisable visant à développer</w:t>
      </w:r>
      <w:r w:rsidR="005E4191">
        <w:rPr>
          <w:rFonts w:eastAsiaTheme="minorEastAsia"/>
          <w:color w:val="000000" w:themeColor="text1"/>
          <w:kern w:val="24"/>
          <w:bdr w:val="none" w:sz="0" w:space="0" w:color="auto"/>
          <w:lang w:eastAsia="fr-FR"/>
        </w:rPr>
        <w:t> :</w:t>
      </w:r>
    </w:p>
    <w:p w14:paraId="31A40430" w14:textId="77777777" w:rsidR="005E42E1" w:rsidRPr="000B4294" w:rsidRDefault="00840BEE" w:rsidP="00FE2C57">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0B4294">
        <w:rPr>
          <w:rFonts w:ascii="Times New Roman" w:eastAsiaTheme="minorEastAsia" w:hAnsi="Times New Roman" w:cs="Times New Roman"/>
          <w:color w:val="000000" w:themeColor="text1"/>
          <w:sz w:val="24"/>
          <w:szCs w:val="24"/>
          <w:bdr w:val="none" w:sz="0" w:space="0" w:color="auto"/>
        </w:rPr>
        <w:t xml:space="preserve"> une optique de prévention primaire afin d’éliminer les sources</w:t>
      </w:r>
      <w:r w:rsidRPr="000B4294">
        <w:rPr>
          <w:rFonts w:ascii="Times New Roman" w:eastAsiaTheme="minorEastAsia" w:hAnsi="Times New Roman" w:cs="Times New Roman"/>
          <w:color w:val="FF0000"/>
          <w:sz w:val="24"/>
          <w:szCs w:val="24"/>
          <w:bdr w:val="none" w:sz="0" w:space="0" w:color="auto"/>
        </w:rPr>
        <w:t xml:space="preserve"> </w:t>
      </w:r>
      <w:r w:rsidRPr="000B4294">
        <w:rPr>
          <w:rFonts w:ascii="Times New Roman" w:eastAsiaTheme="minorEastAsia" w:hAnsi="Times New Roman" w:cs="Times New Roman"/>
          <w:color w:val="000000" w:themeColor="text1"/>
          <w:sz w:val="24"/>
          <w:szCs w:val="24"/>
          <w:bdr w:val="none" w:sz="0" w:space="0" w:color="auto"/>
        </w:rPr>
        <w:t>des risque</w:t>
      </w:r>
      <w:r w:rsidR="005E4191" w:rsidRPr="000B4294">
        <w:rPr>
          <w:rFonts w:ascii="Times New Roman" w:eastAsiaTheme="minorEastAsia" w:hAnsi="Times New Roman" w:cs="Times New Roman"/>
          <w:color w:val="000000" w:themeColor="text1"/>
          <w:sz w:val="24"/>
          <w:szCs w:val="24"/>
          <w:bdr w:val="none" w:sz="0" w:space="0" w:color="auto"/>
        </w:rPr>
        <w:t>s psychosociaux liés au travail ;</w:t>
      </w:r>
    </w:p>
    <w:p w14:paraId="7C417455" w14:textId="77777777" w:rsidR="005E4191" w:rsidRPr="000B4294" w:rsidRDefault="005E4191" w:rsidP="00AE342B">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0B4294">
        <w:rPr>
          <w:rFonts w:ascii="Times New Roman" w:eastAsiaTheme="minorEastAsia" w:hAnsi="Times New Roman" w:cs="Times New Roman"/>
          <w:color w:val="000000" w:themeColor="text1"/>
          <w:sz w:val="24"/>
          <w:szCs w:val="24"/>
          <w:bdr w:val="none" w:sz="0" w:space="0" w:color="auto"/>
        </w:rPr>
        <w:t>La promotion d’une approche positive au travail ;</w:t>
      </w:r>
    </w:p>
    <w:p w14:paraId="7618EB58" w14:textId="77777777" w:rsidR="005E4191" w:rsidRPr="000B4294" w:rsidRDefault="005E4191" w:rsidP="005E4191">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0B4294">
        <w:rPr>
          <w:rFonts w:ascii="Times New Roman" w:eastAsiaTheme="minorEastAsia" w:hAnsi="Times New Roman" w:cs="Times New Roman"/>
          <w:color w:val="000000" w:themeColor="text1"/>
          <w:sz w:val="24"/>
          <w:szCs w:val="24"/>
          <w:bdr w:val="none" w:sz="0" w:space="0" w:color="auto"/>
        </w:rPr>
        <w:t>Une approche innovante des conditions de travail.</w:t>
      </w:r>
    </w:p>
    <w:p w14:paraId="35098296" w14:textId="77777777" w:rsidR="00160FE5" w:rsidRPr="00160FE5" w:rsidRDefault="00160FE5" w:rsidP="00160FE5"/>
    <w:p w14:paraId="48E37275" w14:textId="77777777" w:rsidR="008907B4" w:rsidRDefault="008907B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color w:val="365F91" w:themeColor="accent1" w:themeShade="BF"/>
          <w:sz w:val="28"/>
          <w:szCs w:val="28"/>
        </w:rPr>
      </w:pPr>
      <w:r>
        <w:br w:type="page"/>
      </w:r>
    </w:p>
    <w:p w14:paraId="58AAD4A9" w14:textId="77777777" w:rsidR="00FA5BC7" w:rsidRDefault="005E4191" w:rsidP="006C386B">
      <w:pPr>
        <w:pStyle w:val="Titre1"/>
      </w:pPr>
      <w:bookmarkStart w:id="33" w:name="_Toc394463401"/>
      <w:r>
        <w:lastRenderedPageBreak/>
        <w:t>PARTIE 4 : RECOMMA</w:t>
      </w:r>
      <w:r w:rsidR="00FA5BC7">
        <w:t xml:space="preserve">NDATIONS POUR </w:t>
      </w:r>
      <w:r w:rsidR="006C386B">
        <w:t>LA</w:t>
      </w:r>
      <w:r w:rsidR="00FA5BC7">
        <w:t xml:space="preserve"> MISE EN ŒUVRE</w:t>
      </w:r>
      <w:r w:rsidR="006C386B">
        <w:t xml:space="preserve"> D’UNE DEMARCHE DE MAITRISE DES RISQUES PSYCHOSOCIAUX EN COHERENCE AVEC LE MANAGEMENT D’UNE STRUCTURE DE SERVICE A LA PERSONNE</w:t>
      </w:r>
      <w:bookmarkEnd w:id="33"/>
    </w:p>
    <w:p w14:paraId="2CAD2F49" w14:textId="77777777" w:rsidR="00736360" w:rsidRDefault="00736360" w:rsidP="00736360"/>
    <w:p w14:paraId="0AFBDFD6" w14:textId="77777777" w:rsidR="00B920E7" w:rsidRDefault="00B920E7" w:rsidP="00736360"/>
    <w:p w14:paraId="7BC6BFD3" w14:textId="77777777" w:rsidR="00626092" w:rsidRPr="00BA7DA6" w:rsidRDefault="00626092" w:rsidP="0073636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Hyperlink1"/>
          <w:rFonts w:eastAsia="Tw Cen MT"/>
          <w:lang w:val="fr-FR"/>
        </w:rPr>
      </w:pPr>
      <w:r w:rsidRPr="00BA7DA6">
        <w:rPr>
          <w:rStyle w:val="Hyperlink1"/>
          <w:rFonts w:eastAsia="Tw Cen MT"/>
          <w:lang w:val="fr-FR"/>
        </w:rPr>
        <w:t xml:space="preserve">Les actions de prévention </w:t>
      </w:r>
      <w:r w:rsidR="00A65BC3" w:rsidRPr="00BA7DA6">
        <w:rPr>
          <w:rStyle w:val="Hyperlink1"/>
          <w:rFonts w:eastAsia="Tw Cen MT"/>
          <w:lang w:val="fr-FR"/>
        </w:rPr>
        <w:t xml:space="preserve">des risques professionnels </w:t>
      </w:r>
      <w:r w:rsidRPr="00BA7DA6">
        <w:rPr>
          <w:rStyle w:val="Hyperlink1"/>
          <w:rFonts w:eastAsia="Tw Cen MT"/>
          <w:lang w:val="fr-FR"/>
        </w:rPr>
        <w:t>sont une priorité pour l’association face à l’enjeu du maint</w:t>
      </w:r>
      <w:r w:rsidR="00FC64C0" w:rsidRPr="00BA7DA6">
        <w:rPr>
          <w:rStyle w:val="Hyperlink1"/>
          <w:rFonts w:eastAsia="Tw Cen MT"/>
          <w:lang w:val="fr-FR"/>
        </w:rPr>
        <w:t xml:space="preserve">ien dans l’emploi de nos salariés. Comme nous l’avons démontré </w:t>
      </w:r>
      <w:proofErr w:type="spellStart"/>
      <w:r w:rsidR="00FC64C0" w:rsidRPr="00BA7DA6">
        <w:rPr>
          <w:rStyle w:val="Hyperlink1"/>
          <w:rFonts w:eastAsia="Tw Cen MT"/>
          <w:lang w:val="fr-FR"/>
        </w:rPr>
        <w:t>prédédemment</w:t>
      </w:r>
      <w:proofErr w:type="spellEnd"/>
      <w:r w:rsidR="00FC64C0" w:rsidRPr="00BA7DA6">
        <w:rPr>
          <w:rStyle w:val="Hyperlink1"/>
          <w:rFonts w:eastAsia="Tw Cen MT"/>
          <w:lang w:val="fr-FR"/>
        </w:rPr>
        <w:t xml:space="preserve">, </w:t>
      </w:r>
      <w:r w:rsidRPr="00BA7DA6">
        <w:rPr>
          <w:rStyle w:val="Hyperlink1"/>
          <w:rFonts w:eastAsia="Tw Cen MT"/>
          <w:lang w:val="fr-FR"/>
        </w:rPr>
        <w:t xml:space="preserve">l’organisation du travail </w:t>
      </w:r>
      <w:proofErr w:type="gramStart"/>
      <w:r w:rsidR="00FC64C0" w:rsidRPr="00BA7DA6">
        <w:rPr>
          <w:rStyle w:val="Hyperlink1"/>
          <w:rFonts w:eastAsia="Tw Cen MT"/>
          <w:lang w:val="fr-FR"/>
        </w:rPr>
        <w:t>a</w:t>
      </w:r>
      <w:proofErr w:type="gramEnd"/>
      <w:r w:rsidR="00FC64C0" w:rsidRPr="00BA7DA6">
        <w:rPr>
          <w:rStyle w:val="Hyperlink1"/>
          <w:rFonts w:eastAsia="Tw Cen MT"/>
          <w:lang w:val="fr-FR"/>
        </w:rPr>
        <w:t xml:space="preserve"> un impact</w:t>
      </w:r>
      <w:r w:rsidRPr="00BA7DA6">
        <w:rPr>
          <w:rStyle w:val="Hyperlink1"/>
          <w:rFonts w:eastAsia="Tw Cen MT"/>
          <w:lang w:val="fr-FR"/>
        </w:rPr>
        <w:t xml:space="preserve"> sur les risques professionnels e</w:t>
      </w:r>
      <w:r w:rsidR="00FC64C0" w:rsidRPr="00BA7DA6">
        <w:rPr>
          <w:rStyle w:val="Hyperlink1"/>
          <w:rFonts w:eastAsia="Tw Cen MT"/>
          <w:lang w:val="fr-FR"/>
        </w:rPr>
        <w:t>t psychosociaux et sur l’absentéisme qui en découle.</w:t>
      </w:r>
    </w:p>
    <w:p w14:paraId="12B9EC81" w14:textId="619EA87E" w:rsidR="00736360" w:rsidRPr="00BA7DA6" w:rsidRDefault="00626092" w:rsidP="0073636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Hyperlink1"/>
          <w:rFonts w:eastAsia="Tw Cen MT"/>
          <w:lang w:val="fr-FR"/>
        </w:rPr>
      </w:pPr>
      <w:r w:rsidRPr="00BA7DA6">
        <w:rPr>
          <w:rStyle w:val="Hyperlink1"/>
          <w:rFonts w:eastAsia="Tw Cen MT"/>
          <w:lang w:val="fr-FR"/>
        </w:rPr>
        <w:t>Devant ce constat, u</w:t>
      </w:r>
      <w:r w:rsidR="00736360" w:rsidRPr="00BA7DA6">
        <w:rPr>
          <w:rStyle w:val="Hyperlink1"/>
          <w:rFonts w:eastAsia="Tw Cen MT"/>
          <w:lang w:val="fr-FR"/>
        </w:rPr>
        <w:t>ne dynamique d’amélioration</w:t>
      </w:r>
      <w:r w:rsidR="006C386B" w:rsidRPr="00BA7DA6">
        <w:rPr>
          <w:rStyle w:val="Hyperlink1"/>
          <w:rFonts w:eastAsia="Tw Cen MT"/>
          <w:lang w:val="fr-FR"/>
        </w:rPr>
        <w:t xml:space="preserve"> des conditions de travail </w:t>
      </w:r>
      <w:r w:rsidR="00736360" w:rsidRPr="00BA7DA6">
        <w:rPr>
          <w:rStyle w:val="Hyperlink1"/>
          <w:rFonts w:eastAsia="Tw Cen MT"/>
          <w:lang w:val="fr-FR"/>
        </w:rPr>
        <w:t xml:space="preserve"> doit</w:t>
      </w:r>
      <w:r w:rsidRPr="00BA7DA6">
        <w:rPr>
          <w:rStyle w:val="Hyperlink1"/>
          <w:rFonts w:eastAsia="Tw Cen MT"/>
          <w:lang w:val="fr-FR"/>
        </w:rPr>
        <w:t xml:space="preserve"> </w:t>
      </w:r>
      <w:r w:rsidR="00736360" w:rsidRPr="00BA7DA6">
        <w:rPr>
          <w:rStyle w:val="Hyperlink1"/>
          <w:rFonts w:eastAsia="Tw Cen MT"/>
          <w:lang w:val="fr-FR"/>
        </w:rPr>
        <w:t xml:space="preserve"> être créée comme pouvoir d’agir du collectif de travail. En matière de conduite de projet, seule une véritable implication des équipes donne du sens et de la c</w:t>
      </w:r>
      <w:r w:rsidR="001C32BF">
        <w:rPr>
          <w:rStyle w:val="Hyperlink1"/>
          <w:rFonts w:eastAsia="Tw Cen MT"/>
          <w:lang w:val="fr-FR"/>
        </w:rPr>
        <w:t>ontinuité à ce qui est entrepris</w:t>
      </w:r>
      <w:r w:rsidR="00736360" w:rsidRPr="00BA7DA6">
        <w:rPr>
          <w:rStyle w:val="Hyperlink1"/>
          <w:rFonts w:eastAsia="Tw Cen MT"/>
          <w:lang w:val="fr-FR"/>
        </w:rPr>
        <w:t>. Articuler les recommandations avec le projet de service afin de produire une cohérence d’ensemble est absolument indispensable pour que l’action produise des impacts durables.</w:t>
      </w:r>
    </w:p>
    <w:p w14:paraId="01B2C53E" w14:textId="77777777" w:rsidR="005A6DF6" w:rsidRPr="00BA7DA6" w:rsidRDefault="005A6DF6" w:rsidP="0073636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Hyperlink1"/>
          <w:rFonts w:eastAsia="Tw Cen MT"/>
          <w:lang w:val="fr-FR"/>
        </w:rPr>
      </w:pPr>
    </w:p>
    <w:p w14:paraId="42458DBA" w14:textId="77777777" w:rsidR="00736360" w:rsidRPr="00FE2C57" w:rsidRDefault="00736360" w:rsidP="0073636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kern w:val="24"/>
          <w:bdr w:val="none" w:sz="0" w:space="0" w:color="auto"/>
          <w:lang w:eastAsia="fr-FR"/>
        </w:rPr>
      </w:pPr>
      <w:r w:rsidRPr="00FE2C57">
        <w:rPr>
          <w:rFonts w:eastAsiaTheme="minorEastAsia"/>
          <w:b/>
          <w:color w:val="365F91" w:themeColor="accent1" w:themeShade="BF"/>
          <w:kern w:val="24"/>
          <w:bdr w:val="none" w:sz="0" w:space="0" w:color="auto"/>
          <w:lang w:eastAsia="fr-FR"/>
        </w:rPr>
        <w:t>Mise en place d’un comité de pilotage</w:t>
      </w:r>
    </w:p>
    <w:p w14:paraId="015AE6E0" w14:textId="77777777" w:rsidR="00736360" w:rsidRDefault="00736360" w:rsidP="0073636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Pr>
          <w:rFonts w:eastAsiaTheme="minorEastAsia"/>
          <w:kern w:val="24"/>
          <w:bdr w:val="none" w:sz="0" w:space="0" w:color="auto"/>
          <w:lang w:eastAsia="fr-FR"/>
        </w:rPr>
        <w:t xml:space="preserve">Le comité de pilotage aura pour objectif d’accompagner cette </w:t>
      </w:r>
      <w:r w:rsidRPr="00BA7DA6">
        <w:rPr>
          <w:rStyle w:val="AucunA"/>
          <w:b/>
          <w:bCs/>
          <w:lang w:val="fr-FR"/>
        </w:rPr>
        <w:t xml:space="preserve">démarche de maîtrise des risques psychosociaux en cohérence avec le management </w:t>
      </w:r>
      <w:r w:rsidRPr="00306367">
        <w:rPr>
          <w:rFonts w:eastAsiaTheme="minorEastAsia"/>
          <w:kern w:val="24"/>
          <w:bdr w:val="none" w:sz="0" w:space="0" w:color="auto"/>
          <w:lang w:eastAsia="fr-FR"/>
        </w:rPr>
        <w:t>en</w:t>
      </w:r>
      <w:r>
        <w:rPr>
          <w:rFonts w:eastAsiaTheme="minorEastAsia"/>
          <w:kern w:val="24"/>
          <w:bdr w:val="none" w:sz="0" w:space="0" w:color="auto"/>
          <w:lang w:eastAsia="fr-FR"/>
        </w:rPr>
        <w:t xml:space="preserve"> informant les salariés, en participant au choix des outils d’investigation, en aidant à l’interprétation des données, en élaborant un plan d’action et un suivi de l’action. </w:t>
      </w:r>
    </w:p>
    <w:p w14:paraId="1757E2BD" w14:textId="4D3D69BA" w:rsidR="00736360" w:rsidRDefault="00736360" w:rsidP="0003004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Pr>
          <w:rFonts w:eastAsiaTheme="minorEastAsia"/>
          <w:kern w:val="24"/>
          <w:bdr w:val="none" w:sz="0" w:space="0" w:color="auto"/>
          <w:lang w:eastAsia="fr-FR"/>
        </w:rPr>
        <w:t>Il comportera des membres de la direction, de</w:t>
      </w:r>
      <w:r w:rsidR="006066B7">
        <w:rPr>
          <w:rFonts w:eastAsiaTheme="minorEastAsia"/>
          <w:kern w:val="24"/>
          <w:bdr w:val="none" w:sz="0" w:space="0" w:color="auto"/>
          <w:lang w:eastAsia="fr-FR"/>
        </w:rPr>
        <w:t>s acteurs de prévention interne</w:t>
      </w:r>
      <w:r>
        <w:rPr>
          <w:rFonts w:eastAsiaTheme="minorEastAsia"/>
          <w:kern w:val="24"/>
          <w:bdr w:val="none" w:sz="0" w:space="0" w:color="auto"/>
          <w:lang w:eastAsia="fr-FR"/>
        </w:rPr>
        <w:t xml:space="preserve"> et des salariés des différentes catégories professionnelle</w:t>
      </w:r>
      <w:r w:rsidR="00CA0D2C">
        <w:rPr>
          <w:rFonts w:eastAsiaTheme="minorEastAsia"/>
          <w:kern w:val="24"/>
          <w:bdr w:val="none" w:sz="0" w:space="0" w:color="auto"/>
          <w:lang w:eastAsia="fr-FR"/>
        </w:rPr>
        <w:t>s</w:t>
      </w:r>
      <w:r>
        <w:rPr>
          <w:rFonts w:eastAsiaTheme="minorEastAsia"/>
          <w:kern w:val="24"/>
          <w:bdr w:val="none" w:sz="0" w:space="0" w:color="auto"/>
          <w:lang w:eastAsia="fr-FR"/>
        </w:rPr>
        <w:t xml:space="preserve"> de l’association. Sa mise en place est une des conditions indispensable</w:t>
      </w:r>
      <w:r w:rsidR="006066B7">
        <w:rPr>
          <w:rFonts w:eastAsiaTheme="minorEastAsia"/>
          <w:kern w:val="24"/>
          <w:bdr w:val="none" w:sz="0" w:space="0" w:color="auto"/>
          <w:lang w:eastAsia="fr-FR"/>
        </w:rPr>
        <w:t>s</w:t>
      </w:r>
      <w:r>
        <w:rPr>
          <w:rFonts w:eastAsiaTheme="minorEastAsia"/>
          <w:kern w:val="24"/>
          <w:bdr w:val="none" w:sz="0" w:space="0" w:color="auto"/>
          <w:lang w:eastAsia="fr-FR"/>
        </w:rPr>
        <w:t xml:space="preserve"> pour pérenniser cette démarche. </w:t>
      </w:r>
    </w:p>
    <w:p w14:paraId="21A22B74" w14:textId="77777777" w:rsidR="005A6DF6" w:rsidRDefault="00CA0D2C" w:rsidP="00030040">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pPr>
      <w:r w:rsidRPr="00553972">
        <w:rPr>
          <w:noProof/>
          <w:lang w:eastAsia="fr-FR"/>
        </w:rPr>
        <mc:AlternateContent>
          <mc:Choice Requires="wpg">
            <w:drawing>
              <wp:anchor distT="0" distB="0" distL="114300" distR="114300" simplePos="0" relativeHeight="251673600" behindDoc="0" locked="0" layoutInCell="1" allowOverlap="1" wp14:anchorId="6A8E448C" wp14:editId="6EE88DF1">
                <wp:simplePos x="0" y="0"/>
                <wp:positionH relativeFrom="margin">
                  <wp:posOffset>892810</wp:posOffset>
                </wp:positionH>
                <wp:positionV relativeFrom="paragraph">
                  <wp:posOffset>126680</wp:posOffset>
                </wp:positionV>
                <wp:extent cx="3984430" cy="2291093"/>
                <wp:effectExtent l="0" t="0" r="16510" b="13970"/>
                <wp:wrapNone/>
                <wp:docPr id="23" name="Groupe 3"/>
                <wp:cNvGraphicFramePr/>
                <a:graphic xmlns:a="http://schemas.openxmlformats.org/drawingml/2006/main">
                  <a:graphicData uri="http://schemas.microsoft.com/office/word/2010/wordprocessingGroup">
                    <wpg:wgp>
                      <wpg:cNvGrpSpPr/>
                      <wpg:grpSpPr bwMode="auto">
                        <a:xfrm>
                          <a:off x="0" y="0"/>
                          <a:ext cx="3984430" cy="2291093"/>
                          <a:chOff x="-98048" y="-44595"/>
                          <a:chExt cx="5476108" cy="4975434"/>
                        </a:xfrm>
                      </wpg:grpSpPr>
                      <wps:wsp>
                        <wps:cNvPr id="24" name="Ellipse 24"/>
                        <wps:cNvSpPr/>
                        <wps:spPr bwMode="auto">
                          <a:xfrm>
                            <a:off x="346483" y="467040"/>
                            <a:ext cx="2030776" cy="1182568"/>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53317352" w14:textId="77777777" w:rsidR="00EF0B91" w:rsidRPr="00030040" w:rsidRDefault="00EF0B91" w:rsidP="00736360">
                              <w:pPr>
                                <w:jc w:val="center"/>
                                <w:rPr>
                                  <w:sz w:val="16"/>
                                  <w:szCs w:val="16"/>
                                </w:rPr>
                              </w:pPr>
                              <w:r w:rsidRPr="00030040">
                                <w:rPr>
                                  <w:sz w:val="16"/>
                                  <w:szCs w:val="16"/>
                                </w:rPr>
                                <w:t>Intervenants à domicile</w:t>
                              </w:r>
                            </w:p>
                          </w:txbxContent>
                        </wps:txbx>
                        <wps:bodyPr wrap="none" lIns="36000" tIns="36000" rIns="36000" bIns="36000" anchor="ctr"/>
                      </wps:wsp>
                      <wps:wsp>
                        <wps:cNvPr id="25" name="Ellipse 25"/>
                        <wps:cNvSpPr/>
                        <wps:spPr bwMode="auto">
                          <a:xfrm>
                            <a:off x="3930748" y="403758"/>
                            <a:ext cx="923679" cy="1184518"/>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4FA8CEDB" w14:textId="77777777" w:rsidR="00EF0B91" w:rsidRPr="00030040" w:rsidRDefault="00EF0B91" w:rsidP="00736360">
                              <w:pPr>
                                <w:jc w:val="center"/>
                                <w:rPr>
                                  <w:sz w:val="16"/>
                                  <w:szCs w:val="16"/>
                                </w:rPr>
                              </w:pPr>
                              <w:r w:rsidRPr="00030040">
                                <w:rPr>
                                  <w:sz w:val="16"/>
                                  <w:szCs w:val="16"/>
                                </w:rPr>
                                <w:t xml:space="preserve">Direction      </w:t>
                              </w:r>
                            </w:p>
                          </w:txbxContent>
                        </wps:txbx>
                        <wps:bodyPr wrap="none" lIns="36000" tIns="36000" rIns="36000" bIns="36000" anchor="ctr"/>
                      </wps:wsp>
                      <wps:wsp>
                        <wps:cNvPr id="27" name="Ellipse 27"/>
                        <wps:cNvSpPr/>
                        <wps:spPr bwMode="auto">
                          <a:xfrm>
                            <a:off x="4341310" y="1820374"/>
                            <a:ext cx="1036750" cy="1192321"/>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2310710F" w14:textId="77777777" w:rsidR="00EF0B91" w:rsidRPr="00030040" w:rsidRDefault="00EF0B91" w:rsidP="00736360">
                              <w:pPr>
                                <w:jc w:val="center"/>
                                <w:rPr>
                                  <w:sz w:val="16"/>
                                  <w:szCs w:val="16"/>
                                </w:rPr>
                              </w:pPr>
                              <w:r w:rsidRPr="00030040">
                                <w:rPr>
                                  <w:sz w:val="16"/>
                                  <w:szCs w:val="16"/>
                                </w:rPr>
                                <w:t xml:space="preserve">IRP/CHSCT </w:t>
                              </w:r>
                            </w:p>
                          </w:txbxContent>
                        </wps:txbx>
                        <wps:bodyPr wrap="none" lIns="0" tIns="36000" rIns="0" bIns="36000" anchor="ctr"/>
                      </wps:wsp>
                      <wps:wsp>
                        <wps:cNvPr id="29" name="Ellipse 29"/>
                        <wps:cNvSpPr/>
                        <wps:spPr bwMode="auto">
                          <a:xfrm>
                            <a:off x="3267870" y="3450641"/>
                            <a:ext cx="1861688" cy="1087007"/>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26DF1F39" w14:textId="77777777" w:rsidR="00EF0B91" w:rsidRPr="00030040" w:rsidRDefault="00EF0B91" w:rsidP="00736360">
                              <w:pPr>
                                <w:jc w:val="center"/>
                                <w:rPr>
                                  <w:sz w:val="16"/>
                                  <w:szCs w:val="16"/>
                                </w:rPr>
                              </w:pPr>
                              <w:r w:rsidRPr="00030040">
                                <w:rPr>
                                  <w:sz w:val="16"/>
                                  <w:szCs w:val="16"/>
                                </w:rPr>
                                <w:t>Contrôleur CARSAT</w:t>
                              </w:r>
                            </w:p>
                          </w:txbxContent>
                        </wps:txbx>
                        <wps:bodyPr wrap="none" lIns="36000" tIns="36000" rIns="36000" bIns="36000" anchor="ctr"/>
                      </wps:wsp>
                      <wps:wsp>
                        <wps:cNvPr id="30" name="Ellipse 30"/>
                        <wps:cNvSpPr/>
                        <wps:spPr bwMode="auto">
                          <a:xfrm>
                            <a:off x="1704456" y="1846890"/>
                            <a:ext cx="2266038" cy="1200119"/>
                          </a:xfrm>
                          <a:prstGeom prst="ellipse">
                            <a:avLst/>
                          </a:prstGeom>
                          <a:solidFill>
                            <a:schemeClr val="accent2"/>
                          </a:solidFill>
                          <a:ln w="19050" cap="flat" cmpd="sng" algn="ctr">
                            <a:solidFill>
                              <a:schemeClr val="accent2">
                                <a:lumMod val="75000"/>
                              </a:schemeClr>
                            </a:solidFill>
                            <a:prstDash val="solid"/>
                            <a:round/>
                            <a:headEnd type="none" w="med" len="med"/>
                            <a:tailEnd type="stealth" w="lg" len="lg"/>
                          </a:ln>
                          <a:effectLst/>
                        </wps:spPr>
                        <wps:txbx>
                          <w:txbxContent>
                            <w:p w14:paraId="7A22CD75" w14:textId="77777777" w:rsidR="00EF0B91" w:rsidRPr="00030040" w:rsidRDefault="00EF0B91" w:rsidP="00736360">
                              <w:pPr>
                                <w:pStyle w:val="NormalWeb"/>
                                <w:spacing w:before="0" w:after="0"/>
                                <w:jc w:val="center"/>
                                <w:rPr>
                                  <w:sz w:val="16"/>
                                  <w:szCs w:val="16"/>
                                </w:rPr>
                              </w:pPr>
                              <w:r>
                                <w:rPr>
                                  <w:rFonts w:asciiTheme="minorHAnsi" w:hAnsi="Helvetica" w:cstheme="minorBidi"/>
                                  <w:b/>
                                  <w:bCs/>
                                  <w:color w:val="FFFFFF" w:themeColor="background1"/>
                                  <w:kern w:val="24"/>
                                </w:rPr>
                                <w:t xml:space="preserve"> </w:t>
                              </w:r>
                              <w:r w:rsidRPr="00030040">
                                <w:rPr>
                                  <w:rFonts w:asciiTheme="minorHAnsi" w:hAnsi="Helvetica" w:cstheme="minorBidi"/>
                                  <w:b/>
                                  <w:bCs/>
                                  <w:color w:val="FFFFFF" w:themeColor="background1"/>
                                  <w:kern w:val="24"/>
                                  <w:sz w:val="16"/>
                                  <w:szCs w:val="16"/>
                                </w:rPr>
                                <w:t xml:space="preserve">RISQUES PSYCHOSOCIAUX </w:t>
                              </w:r>
                            </w:p>
                          </w:txbxContent>
                        </wps:txbx>
                        <wps:bodyPr wrap="none" lIns="0" tIns="36000" rIns="0" bIns="36000" anchor="ctr"/>
                      </wps:wsp>
                      <wps:wsp>
                        <wps:cNvPr id="31" name="Ellipse 31"/>
                        <wps:cNvSpPr/>
                        <wps:spPr bwMode="auto">
                          <a:xfrm>
                            <a:off x="1933582" y="-44595"/>
                            <a:ext cx="2097424" cy="1190366"/>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05DC3CC9" w14:textId="77777777" w:rsidR="00EF0B91" w:rsidRPr="00030040" w:rsidRDefault="00EF0B91" w:rsidP="00736360">
                              <w:pPr>
                                <w:jc w:val="center"/>
                                <w:rPr>
                                  <w:sz w:val="16"/>
                                  <w:szCs w:val="16"/>
                                </w:rPr>
                              </w:pPr>
                              <w:r w:rsidRPr="00030040">
                                <w:rPr>
                                  <w:sz w:val="16"/>
                                  <w:szCs w:val="16"/>
                                </w:rPr>
                                <w:t>Responsables de secteur</w:t>
                              </w:r>
                            </w:p>
                          </w:txbxContent>
                        </wps:txbx>
                        <wps:bodyPr wrap="none" lIns="36000" tIns="36000" rIns="36000" bIns="36000" anchor="ctr"/>
                      </wps:wsp>
                      <wps:wsp>
                        <wps:cNvPr id="1073741824" name="Ellipse 1073741824"/>
                        <wps:cNvSpPr/>
                        <wps:spPr bwMode="auto">
                          <a:xfrm>
                            <a:off x="1957373" y="3740473"/>
                            <a:ext cx="1406258" cy="1190366"/>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4A8FE5A1" w14:textId="77777777" w:rsidR="00EF0B91" w:rsidRPr="00030040" w:rsidRDefault="00EF0B91" w:rsidP="00736360">
                              <w:pPr>
                                <w:jc w:val="center"/>
                                <w:rPr>
                                  <w:sz w:val="16"/>
                                  <w:szCs w:val="16"/>
                                </w:rPr>
                              </w:pPr>
                              <w:r w:rsidRPr="00030040">
                                <w:rPr>
                                  <w:sz w:val="16"/>
                                  <w:szCs w:val="16"/>
                                </w:rPr>
                                <w:t>Chef de service</w:t>
                              </w:r>
                            </w:p>
                          </w:txbxContent>
                        </wps:txbx>
                        <wps:bodyPr wrap="none" lIns="36000" tIns="36000" rIns="36000" bIns="36000" anchor="ctr"/>
                      </wps:wsp>
                      <wps:wsp>
                        <wps:cNvPr id="1073741825" name="Ellipse 1073741825"/>
                        <wps:cNvSpPr/>
                        <wps:spPr bwMode="auto">
                          <a:xfrm>
                            <a:off x="-98048" y="3148086"/>
                            <a:ext cx="2223318" cy="1200119"/>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15AD52D4" w14:textId="77777777" w:rsidR="00EF0B91" w:rsidRPr="00030040" w:rsidRDefault="00EF0B91" w:rsidP="00736360">
                              <w:pPr>
                                <w:jc w:val="center"/>
                                <w:rPr>
                                  <w:sz w:val="16"/>
                                  <w:szCs w:val="16"/>
                                </w:rPr>
                              </w:pPr>
                              <w:r w:rsidRPr="00030040">
                                <w:rPr>
                                  <w:sz w:val="16"/>
                                  <w:szCs w:val="16"/>
                                </w:rPr>
                                <w:t>Partenaires institutionnels</w:t>
                              </w:r>
                            </w:p>
                          </w:txbxContent>
                        </wps:txbx>
                        <wps:bodyPr wrap="none" lIns="36000" tIns="36000" rIns="36000" bIns="36000" anchor="ctr"/>
                      </wps:wsp>
                      <wps:wsp>
                        <wps:cNvPr id="1073741833" name="Connecteur droit 1073741833"/>
                        <wps:cNvCnPr>
                          <a:cxnSpLocks noChangeShapeType="1"/>
                        </wps:cNvCnPr>
                        <wps:spPr bwMode="auto">
                          <a:xfrm rot="16200000" flipV="1">
                            <a:off x="2574040" y="1504877"/>
                            <a:ext cx="681039" cy="4761"/>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4" name="Connecteur droit 1073741834"/>
                        <wps:cNvCnPr>
                          <a:cxnSpLocks noChangeShapeType="1"/>
                          <a:endCxn id="25" idx="3"/>
                        </wps:cNvCnPr>
                        <wps:spPr bwMode="auto">
                          <a:xfrm flipV="1">
                            <a:off x="3189620" y="1416631"/>
                            <a:ext cx="870131" cy="697323"/>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5" name="Connecteur droit 1073741835"/>
                        <wps:cNvCnPr>
                          <a:cxnSpLocks noChangeShapeType="1"/>
                        </wps:cNvCnPr>
                        <wps:spPr bwMode="auto">
                          <a:xfrm flipV="1">
                            <a:off x="3357822" y="2337761"/>
                            <a:ext cx="167430" cy="111099"/>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6" name="Connecteur droit 1073741836"/>
                        <wps:cNvCnPr>
                          <a:cxnSpLocks noChangeShapeType="1"/>
                          <a:endCxn id="29" idx="0"/>
                        </wps:cNvCnPr>
                        <wps:spPr bwMode="auto">
                          <a:xfrm>
                            <a:off x="3514933" y="2900627"/>
                            <a:ext cx="683665" cy="549994"/>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7" name="Connecteur droit 1073741837"/>
                        <wps:cNvCnPr>
                          <a:cxnSpLocks noChangeShapeType="1"/>
                          <a:endCxn id="1073741824" idx="0"/>
                        </wps:cNvCnPr>
                        <wps:spPr bwMode="auto">
                          <a:xfrm flipH="1">
                            <a:off x="2648347" y="3094185"/>
                            <a:ext cx="43966" cy="652194"/>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8" name="Connecteur droit 1073741838"/>
                        <wps:cNvCnPr>
                          <a:cxnSpLocks noChangeShapeType="1"/>
                        </wps:cNvCnPr>
                        <wps:spPr bwMode="auto">
                          <a:xfrm flipH="1">
                            <a:off x="1798994" y="2909675"/>
                            <a:ext cx="336026" cy="398032"/>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39" name="Connecteur droit 1073741839"/>
                        <wps:cNvCnPr>
                          <a:cxnSpLocks noChangeShapeType="1"/>
                        </wps:cNvCnPr>
                        <wps:spPr bwMode="auto">
                          <a:xfrm rot="10800000">
                            <a:off x="1087438" y="2476500"/>
                            <a:ext cx="625475" cy="0"/>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40" name="Connecteur droit 1073741840"/>
                        <wps:cNvCnPr>
                          <a:cxnSpLocks noChangeShapeType="1"/>
                        </wps:cNvCnPr>
                        <wps:spPr bwMode="auto">
                          <a:xfrm flipH="1" flipV="1">
                            <a:off x="1854874" y="1590378"/>
                            <a:ext cx="350448" cy="369951"/>
                          </a:xfrm>
                          <a:prstGeom prst="line">
                            <a:avLst/>
                          </a:prstGeom>
                          <a:noFill/>
                          <a:ln w="19050" algn="ctr">
                            <a:solidFill>
                              <a:schemeClr val="accent2"/>
                            </a:solidFill>
                            <a:round/>
                            <a:headEnd/>
                            <a:tailEnd type="none" w="lg" len="lg"/>
                          </a:ln>
                          <a:extLst>
                            <a:ext uri="{909E8E84-426E-40DD-AFC4-6F175D3DCCD1}">
                              <a14:hiddenFill xmlns:a14="http://schemas.microsoft.com/office/drawing/2010/main">
                                <a:noFill/>
                              </a14:hiddenFill>
                            </a:ext>
                          </a:extLst>
                        </wps:spPr>
                        <wps:bodyPr/>
                      </wps:wsp>
                      <wps:wsp>
                        <wps:cNvPr id="1073741841" name="Ellipse 1073741841"/>
                        <wps:cNvSpPr/>
                        <wps:spPr bwMode="auto">
                          <a:xfrm>
                            <a:off x="-19" y="1861314"/>
                            <a:ext cx="1449458" cy="1194269"/>
                          </a:xfrm>
                          <a:prstGeom prst="ellipse">
                            <a:avLst/>
                          </a:prstGeom>
                          <a:solidFill>
                            <a:schemeClr val="accent1">
                              <a:lumMod val="20000"/>
                              <a:lumOff val="80000"/>
                            </a:schemeClr>
                          </a:solidFill>
                          <a:ln w="19050" cap="flat" cmpd="sng" algn="ctr">
                            <a:solidFill>
                              <a:schemeClr val="accent2"/>
                            </a:solidFill>
                            <a:prstDash val="solid"/>
                            <a:round/>
                            <a:headEnd type="none" w="med" len="med"/>
                            <a:tailEnd type="stealth" w="lg" len="lg"/>
                          </a:ln>
                          <a:effectLst/>
                        </wps:spPr>
                        <wps:txbx>
                          <w:txbxContent>
                            <w:p w14:paraId="407C81FE" w14:textId="77777777" w:rsidR="00EF0B91" w:rsidRPr="00030040" w:rsidRDefault="00EF0B91" w:rsidP="00736360">
                              <w:pPr>
                                <w:jc w:val="center"/>
                                <w:rPr>
                                  <w:sz w:val="16"/>
                                  <w:szCs w:val="16"/>
                                </w:rPr>
                              </w:pPr>
                              <w:r w:rsidRPr="00030040">
                                <w:rPr>
                                  <w:sz w:val="16"/>
                                  <w:szCs w:val="16"/>
                                </w:rPr>
                                <w:t>Administrateurs</w:t>
                              </w:r>
                            </w:p>
                          </w:txbxContent>
                        </wps:txbx>
                        <wps:bodyPr wrap="none" lIns="36000" tIns="36000" rIns="36000" bIns="36000" anchor="ctr"/>
                      </wps:wsp>
                    </wpg:wgp>
                  </a:graphicData>
                </a:graphic>
                <wp14:sizeRelH relativeFrom="margin">
                  <wp14:pctWidth>0</wp14:pctWidth>
                </wp14:sizeRelH>
                <wp14:sizeRelV relativeFrom="margin">
                  <wp14:pctHeight>0</wp14:pctHeight>
                </wp14:sizeRelV>
              </wp:anchor>
            </w:drawing>
          </mc:Choice>
          <mc:Fallback>
            <w:pict>
              <v:group id="Groupe 3" o:spid="_x0000_s1031" style="position:absolute;left:0;text-align:left;margin-left:70.3pt;margin-top:9.95pt;width:313.75pt;height:180.4pt;z-index:251673600;mso-position-horizontal-relative:margin;mso-width-relative:margin;mso-height-relative:margin" coordorigin="-980,-445" coordsize="54761,4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">
                <v:oval id="Ellipse 24" o:spid="_x0000_s1032" style="position:absolute;left:3464;top:4670;width:20308;height:118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MMA&#10;AADbAAAADwAAAGRycy9kb3ducmV2LnhtbESPzWrDMBCE74G+g9hCb7HcUBrHjRJModBTIT8tPS7W&#10;xjK1VkaSHefto0Igx2FmvmHW28l2YiQfWscKnrMcBHHtdMuNguPhY16ACBFZY+eYFFwowHbzMFtj&#10;qd2ZdzTuYyMShEOJCkyMfSllqA1ZDJnriZN3ct5iTNI3Uns8J7jt5CLPX6XFltOCwZ7eDdV/+8Eq&#10;QP29+u3IV6ZA/gmraricll9KPT1O1RuISFO8h2/tT61g8QL/X9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MMAAADbAAAADwAAAAAAAAAAAAAAAACYAgAAZHJzL2Rv&#10;d25yZXYueG1sUEsFBgAAAAAEAAQA9QAAAIgDAAAAAA==&#10;" fillcolor="#dbe5f1 [660]" strokecolor="#c0504d [3205]" strokeweight="1.5pt">
                  <v:stroke endarrow="classic" endarrowwidth="wide" endarrowlength="long"/>
                  <v:textbox inset="1mm,1mm,1mm,1mm">
                    <w:txbxContent>
                      <w:p w14:paraId="53317352" w14:textId="77777777" w:rsidR="00EF0B91" w:rsidRPr="00030040" w:rsidRDefault="00EF0B91" w:rsidP="00736360">
                        <w:pPr>
                          <w:jc w:val="center"/>
                          <w:rPr>
                            <w:sz w:val="16"/>
                            <w:szCs w:val="16"/>
                          </w:rPr>
                        </w:pPr>
                        <w:r w:rsidRPr="00030040">
                          <w:rPr>
                            <w:sz w:val="16"/>
                            <w:szCs w:val="16"/>
                          </w:rPr>
                          <w:t>Intervenants à domicile</w:t>
                        </w:r>
                      </w:p>
                    </w:txbxContent>
                  </v:textbox>
                </v:oval>
                <v:oval id="Ellipse 25" o:spid="_x0000_s1033" style="position:absolute;left:39307;top:4037;width:9237;height:118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au8MA&#10;AADbAAAADwAAAGRycy9kb3ducmV2LnhtbESPzWrDMBCE74G+g9hCb7HcQBvHjRJModBTIT8tPS7W&#10;xjK1VkaSHefto0Igx2FmvmHW28l2YiQfWscKnrMcBHHtdMuNguPhY16ACBFZY+eYFFwowHbzMFtj&#10;qd2ZdzTuYyMShEOJCkyMfSllqA1ZDJnriZN3ct5iTNI3Uns8J7jt5CLPX6XFltOCwZ7eDdV/+8Eq&#10;QP29+u3IV6ZA/gmraricll9KPT1O1RuISFO8h2/tT61g8QL/X9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Mau8MAAADbAAAADwAAAAAAAAAAAAAAAACYAgAAZHJzL2Rv&#10;d25yZXYueG1sUEsFBgAAAAAEAAQA9QAAAIgDAAAAAA==&#10;" fillcolor="#dbe5f1 [660]" strokecolor="#c0504d [3205]" strokeweight="1.5pt">
                  <v:stroke endarrow="classic" endarrowwidth="wide" endarrowlength="long"/>
                  <v:textbox inset="1mm,1mm,1mm,1mm">
                    <w:txbxContent>
                      <w:p w14:paraId="4FA8CEDB" w14:textId="77777777" w:rsidR="00EF0B91" w:rsidRPr="00030040" w:rsidRDefault="00EF0B91" w:rsidP="00736360">
                        <w:pPr>
                          <w:jc w:val="center"/>
                          <w:rPr>
                            <w:sz w:val="16"/>
                            <w:szCs w:val="16"/>
                          </w:rPr>
                        </w:pPr>
                        <w:r w:rsidRPr="00030040">
                          <w:rPr>
                            <w:sz w:val="16"/>
                            <w:szCs w:val="16"/>
                          </w:rPr>
                          <w:t xml:space="preserve">Direction      </w:t>
                        </w:r>
                      </w:p>
                    </w:txbxContent>
                  </v:textbox>
                </v:oval>
                <v:oval id="Ellipse 27" o:spid="_x0000_s1034" style="position:absolute;left:43413;top:18203;width:10367;height:1192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GSz8QA&#10;AADbAAAADwAAAGRycy9kb3ducmV2LnhtbESPT2vCQBTE70K/w/KE3nRjoFWiG5FQoS1e1B7q7ZF9&#10;+YO7b0N2a+K37wqFHoeZ+Q2z2Y7WiBv1vnWsYDFPQBCXTrdcK/g672crED4gazSOScGdPGzzp8kG&#10;M+0GPtLtFGoRIewzVNCE0GVS+rIhi37uOuLoVa63GKLsa6l7HCLcGpkmyau02HJcaLCjoqHyevqx&#10;Cj4sm8t99z1U1+LzzRWpfzH7g1LP03G3BhFoDP/hv/a7VpAu4fE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ks/EAAAA2wAAAA8AAAAAAAAAAAAAAAAAmAIAAGRycy9k&#10;b3ducmV2LnhtbFBLBQYAAAAABAAEAPUAAACJAwAAAAA=&#10;" fillcolor="#dbe5f1 [660]" strokecolor="#c0504d [3205]" strokeweight="1.5pt">
                  <v:stroke endarrow="classic" endarrowwidth="wide" endarrowlength="long"/>
                  <v:textbox inset="0,1mm,0,1mm">
                    <w:txbxContent>
                      <w:p w14:paraId="2310710F" w14:textId="77777777" w:rsidR="00EF0B91" w:rsidRPr="00030040" w:rsidRDefault="00EF0B91" w:rsidP="00736360">
                        <w:pPr>
                          <w:jc w:val="center"/>
                          <w:rPr>
                            <w:sz w:val="16"/>
                            <w:szCs w:val="16"/>
                          </w:rPr>
                        </w:pPr>
                        <w:r w:rsidRPr="00030040">
                          <w:rPr>
                            <w:sz w:val="16"/>
                            <w:szCs w:val="16"/>
                          </w:rPr>
                          <w:t xml:space="preserve">IRP/CHSCT </w:t>
                        </w:r>
                      </w:p>
                    </w:txbxContent>
                  </v:textbox>
                </v:oval>
                <v:oval id="Ellipse 29" o:spid="_x0000_s1035" style="position:absolute;left:32678;top:34506;width:18617;height:108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QvsIA&#10;AADbAAAADwAAAGRycy9kb3ducmV2LnhtbESPzWrDMBCE74G+g9hCb4ncHBrbjRJModBToc4PPS7W&#10;xjK1VkZSYvvtq0Chx2FmvmG2+8n24kY+dI4VPK8yEMSN0x23Co6H92UOIkRkjb1jUjBTgP3uYbHF&#10;UruRv+hWx1YkCIcSFZgYh1LK0BiyGFZuIE7exXmLMUnfSu1xTHDby3WWvUiLHacFgwO9GWp+6qtV&#10;gPpUfPfkK5Mjn0NRXefL5lOpp8epegURaYr/4b/2h1awLuD+Jf0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hC+wgAAANsAAAAPAAAAAAAAAAAAAAAAAJgCAABkcnMvZG93&#10;bnJldi54bWxQSwUGAAAAAAQABAD1AAAAhwMAAAAA&#10;" fillcolor="#dbe5f1 [660]" strokecolor="#c0504d [3205]" strokeweight="1.5pt">
                  <v:stroke endarrow="classic" endarrowwidth="wide" endarrowlength="long"/>
                  <v:textbox inset="1mm,1mm,1mm,1mm">
                    <w:txbxContent>
                      <w:p w14:paraId="26DF1F39" w14:textId="77777777" w:rsidR="00EF0B91" w:rsidRPr="00030040" w:rsidRDefault="00EF0B91" w:rsidP="00736360">
                        <w:pPr>
                          <w:jc w:val="center"/>
                          <w:rPr>
                            <w:sz w:val="16"/>
                            <w:szCs w:val="16"/>
                          </w:rPr>
                        </w:pPr>
                        <w:r w:rsidRPr="00030040">
                          <w:rPr>
                            <w:sz w:val="16"/>
                            <w:szCs w:val="16"/>
                          </w:rPr>
                          <w:t>Contrôleur CARSAT</w:t>
                        </w:r>
                      </w:p>
                    </w:txbxContent>
                  </v:textbox>
                </v:oval>
                <v:oval id="Ellipse 30" o:spid="_x0000_s1036" style="position:absolute;left:17044;top:18468;width:22660;height:120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SV8QA&#10;AADbAAAADwAAAGRycy9kb3ducmV2LnhtbERPXUvDMBR9H/gfwhV821Inm1KXFhmIAzdhcxv6dm2u&#10;TbG5KUm2df765UHw8XC+Z2VvW3EkHxrHCm5HGQjiyumGawXb9+fhA4gQkTW2jknBmQKUxdVghrl2&#10;J17TcRNrkUI45KjAxNjlUobKkMUwch1x4r6dtxgT9LXUHk8p3LZynGVTabHh1GCwo7mh6mdzsAra&#10;7e6Xlt3L58fbff+1969mZSdrpW6u+6dHEJH6+C/+cy+0gru0Pn1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0lfEAAAA2wAAAA8AAAAAAAAAAAAAAAAAmAIAAGRycy9k&#10;b3ducmV2LnhtbFBLBQYAAAAABAAEAPUAAACJAwAAAAA=&#10;" fillcolor="#c0504d [3205]" strokecolor="#943634 [2405]" strokeweight="1.5pt">
                  <v:stroke endarrow="classic" endarrowwidth="wide" endarrowlength="long"/>
                  <v:textbox inset="0,1mm,0,1mm">
                    <w:txbxContent>
                      <w:p w14:paraId="7A22CD75" w14:textId="77777777" w:rsidR="00EF0B91" w:rsidRPr="00030040" w:rsidRDefault="00EF0B91" w:rsidP="00736360">
                        <w:pPr>
                          <w:pStyle w:val="NormalWeb"/>
                          <w:spacing w:before="0" w:after="0"/>
                          <w:jc w:val="center"/>
                          <w:rPr>
                            <w:sz w:val="16"/>
                            <w:szCs w:val="16"/>
                          </w:rPr>
                        </w:pPr>
                        <w:r>
                          <w:rPr>
                            <w:rFonts w:asciiTheme="minorHAnsi" w:hAnsi="Helvetica" w:cstheme="minorBidi"/>
                            <w:b/>
                            <w:bCs/>
                            <w:color w:val="FFFFFF" w:themeColor="background1"/>
                            <w:kern w:val="24"/>
                          </w:rPr>
                          <w:t xml:space="preserve"> </w:t>
                        </w:r>
                        <w:r w:rsidRPr="00030040">
                          <w:rPr>
                            <w:rFonts w:asciiTheme="minorHAnsi" w:hAnsi="Helvetica" w:cstheme="minorBidi"/>
                            <w:b/>
                            <w:bCs/>
                            <w:color w:val="FFFFFF" w:themeColor="background1"/>
                            <w:kern w:val="24"/>
                            <w:sz w:val="16"/>
                            <w:szCs w:val="16"/>
                          </w:rPr>
                          <w:t xml:space="preserve">RISQUES PSYCHOSOCIAUX </w:t>
                        </w:r>
                      </w:p>
                    </w:txbxContent>
                  </v:textbox>
                </v:oval>
                <v:oval id="Ellipse 31" o:spid="_x0000_s1037" style="position:absolute;left:19335;top:-445;width:20975;height:119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GKZcMA&#10;AADbAAAADwAAAGRycy9kb3ducmV2LnhtbESPwWrDMBBE74X8g9hCbo2cBtrYtRxMoJBToGkSelys&#10;tWVqrYykJM7fV4VCj8PMvGHKzWQHcSUfescKlosMBHHjdM+dguPn+9MaRIjIGgfHpOBOATbV7KHE&#10;Qrsbf9D1EDuRIBwKVGBiHAspQ2PIYli4kTh5rfMWY5K+k9rjLcHtIJ+z7EVa7DktGBxpa6j5Plys&#10;AtSn/GsgX5s18jnk9eXevu6Vmj9O9RuISFP8D/+1d1rBagm/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GKZcMAAADbAAAADwAAAAAAAAAAAAAAAACYAgAAZHJzL2Rv&#10;d25yZXYueG1sUEsFBgAAAAAEAAQA9QAAAIgDAAAAAA==&#10;" fillcolor="#dbe5f1 [660]" strokecolor="#c0504d [3205]" strokeweight="1.5pt">
                  <v:stroke endarrow="classic" endarrowwidth="wide" endarrowlength="long"/>
                  <v:textbox inset="1mm,1mm,1mm,1mm">
                    <w:txbxContent>
                      <w:p w14:paraId="05DC3CC9" w14:textId="77777777" w:rsidR="00EF0B91" w:rsidRPr="00030040" w:rsidRDefault="00EF0B91" w:rsidP="00736360">
                        <w:pPr>
                          <w:jc w:val="center"/>
                          <w:rPr>
                            <w:sz w:val="16"/>
                            <w:szCs w:val="16"/>
                          </w:rPr>
                        </w:pPr>
                        <w:r w:rsidRPr="00030040">
                          <w:rPr>
                            <w:sz w:val="16"/>
                            <w:szCs w:val="16"/>
                          </w:rPr>
                          <w:t>Responsables de secteur</w:t>
                        </w:r>
                      </w:p>
                    </w:txbxContent>
                  </v:textbox>
                </v:oval>
                <v:oval id="Ellipse 1073741824" o:spid="_x0000_s1038" style="position:absolute;left:19573;top:37404;width:14063;height:1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BocYA&#10;AADjAAAADwAAAGRycy9kb3ducmV2LnhtbERP3WvCMBB/F/Y/hBvsTVOd2NoZpQjCngbzY+zxaM6m&#10;rLmUJGr975fBwMf7fd9qM9hOXMmH1rGC6SQDQVw73XKj4HjYjQsQISJr7ByTgjsF2KyfRisstbvx&#10;J133sREphEOJCkyMfSllqA1ZDBPXEyfu7LzFmE7fSO3xlsJtJ2dZtpAWW04NBnvaGqp/9herAPVp&#10;+d2Rr0yB/BWW1eV+zj+UenkeqjcQkYb4EP+733Wan+Wv+XxazObw91MC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GBocYAAADjAAAADwAAAAAAAAAAAAAAAACYAgAAZHJz&#10;L2Rvd25yZXYueG1sUEsFBgAAAAAEAAQA9QAAAIsDAAAAAA==&#10;" fillcolor="#dbe5f1 [660]" strokecolor="#c0504d [3205]" strokeweight="1.5pt">
                  <v:stroke endarrow="classic" endarrowwidth="wide" endarrowlength="long"/>
                  <v:textbox inset="1mm,1mm,1mm,1mm">
                    <w:txbxContent>
                      <w:p w14:paraId="4A8FE5A1" w14:textId="77777777" w:rsidR="00EF0B91" w:rsidRPr="00030040" w:rsidRDefault="00EF0B91" w:rsidP="00736360">
                        <w:pPr>
                          <w:jc w:val="center"/>
                          <w:rPr>
                            <w:sz w:val="16"/>
                            <w:szCs w:val="16"/>
                          </w:rPr>
                        </w:pPr>
                        <w:r w:rsidRPr="00030040">
                          <w:rPr>
                            <w:sz w:val="16"/>
                            <w:szCs w:val="16"/>
                          </w:rPr>
                          <w:t>Chef de service</w:t>
                        </w:r>
                      </w:p>
                    </w:txbxContent>
                  </v:textbox>
                </v:oval>
                <v:oval id="Ellipse 1073741825" o:spid="_x0000_s1039" style="position:absolute;left:-980;top:31480;width:22232;height:120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0kOsYA&#10;AADjAAAADwAAAGRycy9kb3ducmV2LnhtbERPX2vCMBB/H+w7hBvsbaY6Z2tnlDIY+DSYbuLj0ZxN&#10;WXMpSdT67RdB8PF+/2+xGmwnTuRD61jBeJSBIK6dbrlR8LP9fClAhIissXNMCi4UYLV8fFhgqd2Z&#10;v+m0iY1IIRxKVGBi7EspQ23IYhi5njhxB+ctxnT6RmqP5xRuOznJspm02HJqMNjTh6H6b3O0ClD/&#10;zvcd+coUyLswr46XQ/6l1PPTUL2DiDTEu/jmXus0P8tf8+m4mLzB9ac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0kOsYAAADjAAAADwAAAAAAAAAAAAAAAACYAgAAZHJz&#10;L2Rvd25yZXYueG1sUEsFBgAAAAAEAAQA9QAAAIsDAAAAAA==&#10;" fillcolor="#dbe5f1 [660]" strokecolor="#c0504d [3205]" strokeweight="1.5pt">
                  <v:stroke endarrow="classic" endarrowwidth="wide" endarrowlength="long"/>
                  <v:textbox inset="1mm,1mm,1mm,1mm">
                    <w:txbxContent>
                      <w:p w14:paraId="15AD52D4" w14:textId="77777777" w:rsidR="00EF0B91" w:rsidRPr="00030040" w:rsidRDefault="00EF0B91" w:rsidP="00736360">
                        <w:pPr>
                          <w:jc w:val="center"/>
                          <w:rPr>
                            <w:sz w:val="16"/>
                            <w:szCs w:val="16"/>
                          </w:rPr>
                        </w:pPr>
                        <w:r w:rsidRPr="00030040">
                          <w:rPr>
                            <w:sz w:val="16"/>
                            <w:szCs w:val="16"/>
                          </w:rPr>
                          <w:t>Partenaires institutionnels</w:t>
                        </w:r>
                      </w:p>
                    </w:txbxContent>
                  </v:textbox>
                </v:oval>
                <v:line id="Connecteur droit 1073741833" o:spid="_x0000_s1040" style="position:absolute;rotation:90;flip:y;visibility:visible;mso-wrap-style:square" from="25740,15048" to="32550,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7p8YAAADjAAAADwAAAGRycy9kb3ducmV2LnhtbERPX0vDMBB/F/wO4YS9uXRWbKnLhgwG&#10;Ps5W5uvRXJuw5lKbuHXffhEEH+/3/9bb2Q3iTFOwnhWslhkI4tZry72Cz2b/WIIIEVnj4JkUXCnA&#10;dnN/t8ZK+wt/0LmOvUghHCpUYGIcKylDa8hhWPqROHGdnxzGdE691BNeUrgb5FOWvUiHllODwZF2&#10;htpT/eMU2GJsmuOB9varK0/H73qmXWeUWjzMb68gIs3xX/znftdpflbkxfOqzHP4/SkB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5e6fGAAAA4wAAAA8AAAAAAAAA&#10;AAAAAAAAoQIAAGRycy9kb3ducmV2LnhtbFBLBQYAAAAABAAEAPkAAACUAwAAAAA=&#10;" strokecolor="#c0504d [3205]" strokeweight="1.5pt">
                  <v:stroke endarrowwidth="wide" endarrowlength="long"/>
                </v:line>
                <v:line id="Connecteur droit 1073741834" o:spid="_x0000_s1041" style="position:absolute;flip:y;visibility:visible;mso-wrap-style:square" from="31896,14166" to="40597,2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j3eccAAADjAAAADwAAAGRycy9kb3ducmV2LnhtbERPX2vCMBB/H+w7hBN8m6lTVKpRymCg&#10;Ig7dXvZ2NGdbbC4libZ+eyMIPt7v/y1WnanFlZyvLCsYDhIQxLnVFRcK/n6/P2YgfEDWWFsmBTfy&#10;sFq+vy0w1bblA12PoRAxhH2KCsoQmlRKn5dk0A9sQxy5k3UGQzxdIbXDNoabWn4myUQarDg2lNjQ&#10;V0n5+XgxCv5/NrvNeWv3B7etnGmzyylke6X6vS6bgwjUhZf46V7rOD+Zjqbj4Ww0hsdPEQC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Pd5xwAAAOMAAAAPAAAAAAAA&#10;AAAAAAAAAKECAABkcnMvZG93bnJldi54bWxQSwUGAAAAAAQABAD5AAAAlQMAAAAA&#10;" strokecolor="#c0504d [3205]" strokeweight="1.5pt">
                  <v:stroke endarrowwidth="wide" endarrowlength="long"/>
                </v:line>
                <v:line id="Connecteur droit 1073741835" o:spid="_x0000_s1042" style="position:absolute;flip:y;visibility:visible;mso-wrap-style:square" from="33578,23377" to="35252,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S4sgAAADjAAAADwAAAGRycy9kb3ducmV2LnhtbERPS2vCQBC+F/wPywje6sbaVomuEgpC&#10;lWLxcfE2ZMckmJ0Nu6uJ/94tFDzO9575sjO1uJHzlWUFo2ECgji3uuJCwfGwep2C8AFZY22ZFNzJ&#10;w3LRe5ljqm3LO7rtQyFiCPsUFZQhNKmUPi/JoB/ahjhyZ+sMhni6QmqHbQw3tXxLkk9psOLYUGJD&#10;XyXll/3VKDj9rn/Wl43d7tymcqbNrueQbZUa9LtsBiJQF57if/e3jvOTyXjyPpqOP+DvpwiAXD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wRS4sgAAADjAAAADwAAAAAA&#10;AAAAAAAAAAChAgAAZHJzL2Rvd25yZXYueG1sUEsFBgAAAAAEAAQA+QAAAJYDAAAAAA==&#10;" strokecolor="#c0504d [3205]" strokeweight="1.5pt">
                  <v:stroke endarrowwidth="wide" endarrowlength="long"/>
                </v:line>
                <v:line id="Connecteur droit 1073741836" o:spid="_x0000_s1043" style="position:absolute;visibility:visible;mso-wrap-style:square" from="35149,29006" to="41985,3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t968kAAADjAAAADwAAAGRycy9kb3ducmV2LnhtbERPT2vCMBS/D/wO4Q28jJlYtyqdUUSQ&#10;ehhj0112ezTPtKx5KU3U+u2XwWDH9/v/luvBteJCfWg8a5hOFAjiypuGrYbP4+5xASJEZIOtZ9Jw&#10;owDr1ehuiYXxV/6gyyFakUI4FKihjrErpAxVTQ7DxHfEiTv53mFMZ2+l6fGawl0rM6Vy6bDh1FBj&#10;R9uaqu/D2Wl4yNRmX369no72Oc/823upnC21Ht8PmxcQkYb4L/5z702ar+az+dN0Mcvh96cEgFz9&#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drfevJAAAA4wAAAA8AAAAA&#10;AAAAAAAAAAAAoQIAAGRycy9kb3ducmV2LnhtbFBLBQYAAAAABAAEAPkAAACXAwAAAAA=&#10;" strokecolor="#c0504d [3205]" strokeweight="1.5pt">
                  <v:stroke endarrowwidth="wide" endarrowlength="long"/>
                </v:line>
                <v:line id="Connecteur droit 1073741837" o:spid="_x0000_s1044" style="position:absolute;flip:x;visibility:visible;mso-wrap-style:square" from="26483,30941" to="26923,3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pDscAAADjAAAADwAAAGRycy9kb3ducmV2LnhtbERPX2vCMBB/H+w7hBvsbaZOWaUapQwE&#10;FVF0e/HtaM622FxKEm337Y0w8PF+/2+26E0jbuR8bVnBcJCAIC6srrlU8Puz/JiA8AFZY2OZFPyR&#10;h8X89WWGmbYdH+h2DKWIIewzVFCF0GZS+qIig35gW+LIna0zGOLpSqkddjHcNPIzSb6kwZpjQ4Ut&#10;fVdUXI5Xo+C0X2/Xl43dHdymdqbLr+eQ75R6f+vzKYhAfXiK/90rHecn6SgdDyejFB4/RQD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mmkOxwAAAOMAAAAPAAAAAAAA&#10;AAAAAAAAAKECAABkcnMvZG93bnJldi54bWxQSwUGAAAAAAQABAD5AAAAlQMAAAAA&#10;" strokecolor="#c0504d [3205]" strokeweight="1.5pt">
                  <v:stroke endarrowwidth="wide" endarrowlength="long"/>
                </v:line>
                <v:line id="Connecteur droit 1073741838" o:spid="_x0000_s1045" style="position:absolute;flip:x;visibility:visible;mso-wrap-style:square" from="17989,29096" to="21350,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kF/XzMAAAA4wAAAA8A&#10;AAAAAAAAAAAAAAAAoQIAAGRycy9kb3ducmV2LnhtbFBLBQYAAAAABAAEAPkAAACaAwAAAAA=&#10;" strokecolor="#c0504d [3205]" strokeweight="1.5pt">
                  <v:stroke endarrowwidth="wide" endarrowlength="long"/>
                </v:line>
                <v:line id="Connecteur droit 1073741839" o:spid="_x0000_s1046" style="position:absolute;rotation:180;visibility:visible;mso-wrap-style:square" from="10874,24765" to="17129,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028ckAAADjAAAADwAAAGRycy9kb3ducmV2LnhtbERPzWrCQBC+C32HZQq96Sa1Vpu6ig0t&#10;ePCS1FZ6G7JjEpqdDdlV49u7guBxvv+ZL3vTiCN1rrasIB5FIIgLq2suFWy/v4YzEM4ja2wsk4Iz&#10;OVguHgZzTLQ9cUbH3JcihLBLUEHlfZtI6YqKDLqRbYkDt7edQR/OrpS6w1MIN418jqJXabDm0FBh&#10;S2lFxX9+MAr8Nv5cpT8ff7/2MMnafbnLNulOqafHfvUOwlPv7+Kbe63D/Gg6nr7Es/EbXH8KAMjF&#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NNvHJAAAA4wAAAA8AAAAA&#10;AAAAAAAAAAAAoQIAAGRycy9kb3ducmV2LnhtbFBLBQYAAAAABAAEAPkAAACXAwAAAAA=&#10;" strokecolor="#c0504d [3205]" strokeweight="1.5pt">
                  <v:stroke endarrowwidth="wide" endarrowlength="long"/>
                </v:line>
                <v:line id="Connecteur droit 1073741840" o:spid="_x0000_s1047" style="position:absolute;flip:x y;visibility:visible;mso-wrap-style:square" from="18548,15903" to="22053,19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qSZgzMAAAA4wAAAA8A&#10;AAAAAAAAAAAAAAAAoQIAAGRycy9kb3ducmV2LnhtbFBLBQYAAAAABAAEAPkAAACaAwAAAAA=&#10;" strokecolor="#c0504d [3205]" strokeweight="1.5pt">
                  <v:stroke endarrowwidth="wide" endarrowlength="long"/>
                </v:line>
                <v:oval id="Ellipse 1073741841" o:spid="_x0000_s1048" style="position:absolute;top:18613;width:14494;height:119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HmcYA&#10;AADjAAAADwAAAGRycy9kb3ducmV2LnhtbERP3WvCMBB/F/Y/hBP2pmk3WWs1ShGEPQ3mPvDxaM6m&#10;2FxKErX+98tgsMf7fd96O9peXMmHzrGCfJ6BIG6c7rhV8Pmxn5UgQkTW2DsmBXcKsN08TNZYaXfj&#10;d7oeYitSCIcKFZgYh0rK0BiyGOZuIE7cyXmLMZ2+ldrjLYXbXj5l2Yu02HFqMDjQzlBzPlysAtRf&#10;y2NPvjYl8ndY1pf7qXhT6nE61isQkcb4L/5zv+o0Pyuei0VeLnL4/SkB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nHmcYAAADjAAAADwAAAAAAAAAAAAAAAACYAgAAZHJz&#10;L2Rvd25yZXYueG1sUEsFBgAAAAAEAAQA9QAAAIsDAAAAAA==&#10;" fillcolor="#dbe5f1 [660]" strokecolor="#c0504d [3205]" strokeweight="1.5pt">
                  <v:stroke endarrow="classic" endarrowwidth="wide" endarrowlength="long"/>
                  <v:textbox inset="1mm,1mm,1mm,1mm">
                    <w:txbxContent>
                      <w:p w14:paraId="407C81FE" w14:textId="77777777" w:rsidR="00EF0B91" w:rsidRPr="00030040" w:rsidRDefault="00EF0B91" w:rsidP="00736360">
                        <w:pPr>
                          <w:jc w:val="center"/>
                          <w:rPr>
                            <w:sz w:val="16"/>
                            <w:szCs w:val="16"/>
                          </w:rPr>
                        </w:pPr>
                        <w:r w:rsidRPr="00030040">
                          <w:rPr>
                            <w:sz w:val="16"/>
                            <w:szCs w:val="16"/>
                          </w:rPr>
                          <w:t>Administrateurs</w:t>
                        </w:r>
                      </w:p>
                    </w:txbxContent>
                  </v:textbox>
                </v:oval>
                <w10:wrap anchorx="margin"/>
              </v:group>
            </w:pict>
          </mc:Fallback>
        </mc:AlternateContent>
      </w:r>
    </w:p>
    <w:p w14:paraId="6569C85C" w14:textId="77777777" w:rsidR="00736360" w:rsidRDefault="00736360" w:rsidP="00736360"/>
    <w:p w14:paraId="263850FF" w14:textId="77777777" w:rsidR="00736360" w:rsidRDefault="00736360" w:rsidP="00736360"/>
    <w:p w14:paraId="59880114" w14:textId="77777777" w:rsidR="00736360" w:rsidRDefault="00736360" w:rsidP="00736360"/>
    <w:p w14:paraId="519E502E" w14:textId="77777777" w:rsidR="00736360" w:rsidRDefault="00736360" w:rsidP="00736360"/>
    <w:p w14:paraId="4176CE7A" w14:textId="77777777" w:rsidR="00736360" w:rsidRDefault="00736360" w:rsidP="00736360"/>
    <w:p w14:paraId="05DBE907" w14:textId="77777777" w:rsidR="00736360" w:rsidRDefault="00736360" w:rsidP="00736360"/>
    <w:p w14:paraId="608768B0" w14:textId="77777777" w:rsidR="00736360" w:rsidRDefault="00736360" w:rsidP="00736360"/>
    <w:p w14:paraId="45C81C27" w14:textId="77777777" w:rsidR="00736360" w:rsidRDefault="005A6DF6" w:rsidP="00736360">
      <w:r>
        <w:rPr>
          <w:noProof/>
          <w:bdr w:val="none" w:sz="0" w:space="0" w:color="auto"/>
          <w:lang w:eastAsia="fr-FR"/>
        </w:rPr>
        <mc:AlternateContent>
          <mc:Choice Requires="wps">
            <w:drawing>
              <wp:anchor distT="0" distB="0" distL="114300" distR="114300" simplePos="0" relativeHeight="251680768" behindDoc="0" locked="0" layoutInCell="1" allowOverlap="1" wp14:anchorId="6A9A43A5" wp14:editId="3B21FCC4">
                <wp:simplePos x="0" y="0"/>
                <wp:positionH relativeFrom="column">
                  <wp:posOffset>3802314</wp:posOffset>
                </wp:positionH>
                <wp:positionV relativeFrom="paragraph">
                  <wp:posOffset>10160</wp:posOffset>
                </wp:positionV>
                <wp:extent cx="356259" cy="8392"/>
                <wp:effectExtent l="0" t="0" r="24765" b="2984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59" cy="8392"/>
                        </a:xfrm>
                        <a:prstGeom prst="line">
                          <a:avLst/>
                        </a:prstGeom>
                        <a:noFill/>
                        <a:ln w="19050" algn="ctr">
                          <a:solidFill>
                            <a:srgbClr val="C0504D"/>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4219C8" id="Connecteur droit 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4pt,.8pt" to="32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" strokecolor="#c0504d" strokeweight="1.5pt">
                <v:stroke endarrowwidth="wide" endarrowlength="long"/>
              </v:line>
            </w:pict>
          </mc:Fallback>
        </mc:AlternateContent>
      </w:r>
    </w:p>
    <w:p w14:paraId="28ECD372" w14:textId="77777777" w:rsidR="00736360" w:rsidRDefault="00736360" w:rsidP="00736360"/>
    <w:p w14:paraId="72DCF50C" w14:textId="77777777" w:rsidR="00DB4FC2" w:rsidRDefault="007F77FC" w:rsidP="00DB4FC2">
      <w:pPr>
        <w:spacing w:line="360" w:lineRule="exact"/>
        <w:jc w:val="both"/>
        <w:rPr>
          <w:rFonts w:eastAsia="Times New Roman"/>
          <w:bdr w:val="none" w:sz="0" w:space="0" w:color="auto"/>
        </w:rPr>
      </w:pPr>
      <w:r>
        <w:rPr>
          <w:rFonts w:eastAsia="Times New Roman"/>
          <w:bdr w:val="none" w:sz="0" w:space="0" w:color="auto"/>
        </w:rPr>
        <w:lastRenderedPageBreak/>
        <w:t>Il s’agit d’i</w:t>
      </w:r>
      <w:r w:rsidR="00DB4FC2">
        <w:rPr>
          <w:rFonts w:eastAsia="Times New Roman"/>
          <w:bdr w:val="none" w:sz="0" w:space="0" w:color="auto"/>
        </w:rPr>
        <w:t>mpulser chez les dirigeants de ma structure et les responsables de secteur une envie d’agir di</w:t>
      </w:r>
      <w:r>
        <w:rPr>
          <w:rFonts w:eastAsia="Times New Roman"/>
          <w:bdr w:val="none" w:sz="0" w:space="0" w:color="auto"/>
        </w:rPr>
        <w:t xml:space="preserve">fféremment </w:t>
      </w:r>
      <w:r w:rsidR="00DB4FC2">
        <w:rPr>
          <w:rFonts w:eastAsia="Times New Roman"/>
          <w:bdr w:val="none" w:sz="0" w:space="0" w:color="auto"/>
        </w:rPr>
        <w:t>grâce à un pilotage de projet concret et pragmatique dans lequel ils se sentent impliqués et mobilisés.</w:t>
      </w:r>
    </w:p>
    <w:p w14:paraId="21B1BD4E" w14:textId="77777777" w:rsidR="007F77FC" w:rsidRDefault="007F77FC" w:rsidP="007F77F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p>
    <w:p w14:paraId="3AB81B33" w14:textId="77777777" w:rsidR="00A6093B" w:rsidRPr="00FE2C57" w:rsidRDefault="00A6093B" w:rsidP="007F77F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365F91" w:themeColor="accent1" w:themeShade="BF"/>
        </w:rPr>
      </w:pPr>
      <w:r w:rsidRPr="00FE2C57">
        <w:rPr>
          <w:rFonts w:eastAsiaTheme="minorEastAsia"/>
          <w:color w:val="365F91" w:themeColor="accent1" w:themeShade="BF"/>
          <w:kern w:val="24"/>
          <w:bdr w:val="none" w:sz="0" w:space="0" w:color="auto"/>
          <w:lang w:eastAsia="fr-FR"/>
        </w:rPr>
        <w:t>Mes recommandations visent 3 niveaux :</w:t>
      </w:r>
    </w:p>
    <w:p w14:paraId="43F84067" w14:textId="77777777" w:rsidR="00CA0D2C" w:rsidRPr="00CA0D2C" w:rsidRDefault="00CA0D2C" w:rsidP="00373F9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rPr>
          <w:rFonts w:eastAsiaTheme="minorEastAsia"/>
          <w:color w:val="0070C0"/>
          <w:kern w:val="24"/>
          <w:bdr w:val="none" w:sz="0" w:space="0" w:color="auto"/>
          <w:lang w:eastAsia="fr-FR"/>
        </w:rPr>
      </w:pPr>
    </w:p>
    <w:p w14:paraId="25CB9732" w14:textId="342F84BD" w:rsidR="00A6093B" w:rsidRDefault="00A6093B" w:rsidP="00A6093B">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left="720" w:firstLine="720"/>
        <w:rPr>
          <w:rFonts w:eastAsiaTheme="minorEastAsia"/>
          <w:b/>
          <w:color w:val="0070C0"/>
          <w:u w:val="single"/>
          <w:bdr w:val="none" w:sz="0" w:space="0" w:color="auto"/>
        </w:rPr>
      </w:pPr>
      <w:r w:rsidRPr="00FE2C57">
        <w:rPr>
          <w:rFonts w:eastAsia="Times New Roman"/>
          <w:noProof/>
          <w:color w:val="365F91" w:themeColor="accent1" w:themeShade="BF"/>
          <w:lang w:eastAsia="fr-FR"/>
        </w:rPr>
        <mc:AlternateContent>
          <mc:Choice Requires="wps">
            <w:drawing>
              <wp:anchor distT="0" distB="0" distL="114300" distR="114300" simplePos="0" relativeHeight="251676672" behindDoc="0" locked="0" layoutInCell="1" allowOverlap="1" wp14:anchorId="21EAAD4B" wp14:editId="4306D1AA">
                <wp:simplePos x="0" y="0"/>
                <wp:positionH relativeFrom="column">
                  <wp:posOffset>1500505</wp:posOffset>
                </wp:positionH>
                <wp:positionV relativeFrom="paragraph">
                  <wp:posOffset>376555</wp:posOffset>
                </wp:positionV>
                <wp:extent cx="266700" cy="542925"/>
                <wp:effectExtent l="57150" t="19050" r="57150" b="104775"/>
                <wp:wrapNone/>
                <wp:docPr id="5" name="Connecteur droit avec flèche 5"/>
                <wp:cNvGraphicFramePr/>
                <a:graphic xmlns:a="http://schemas.openxmlformats.org/drawingml/2006/main">
                  <a:graphicData uri="http://schemas.microsoft.com/office/word/2010/wordprocessingShape">
                    <wps:wsp>
                      <wps:cNvCnPr/>
                      <wps:spPr>
                        <a:xfrm flipH="1">
                          <a:off x="0" y="0"/>
                          <a:ext cx="266700" cy="542925"/>
                        </a:xfrm>
                        <a:prstGeom prst="straightConnector1">
                          <a:avLst/>
                        </a:prstGeom>
                        <a:noFill/>
                        <a:ln w="25400" cap="flat">
                          <a:solidFill>
                            <a:schemeClr val="accent1"/>
                          </a:solidFill>
                          <a:prstDash val="solid"/>
                          <a:round/>
                          <a:tailEnd type="triangle"/>
                        </a:ln>
                        <a:effectLst>
                          <a:outerShdw blurRad="38100" dist="30000" dir="5400000" rotWithShape="0">
                            <a:srgbClr val="000000">
                              <a:alpha val="45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8C1FF7F" id="_x0000_t32" coordsize="21600,21600" o:spt="32" o:oned="t" path="m,l21600,21600e" filled="f">
                <v:path arrowok="t" fillok="f" o:connecttype="none"/>
                <o:lock v:ext="edit" shapetype="t"/>
              </v:shapetype>
              <v:shape id="Connecteur droit avec flèche 5" o:spid="_x0000_s1026" type="#_x0000_t32" style="position:absolute;margin-left:118.15pt;margin-top:29.65pt;width:21pt;height:42.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" strokecolor="#4f81bd [3204]" strokeweight="2pt">
                <v:stroke endarrow="block"/>
                <v:shadow on="t" color="black" opacity="29491f" origin=",.5" offset="0,.83333mm"/>
              </v:shape>
            </w:pict>
          </mc:Fallback>
        </mc:AlternateContent>
      </w:r>
      <w:r w:rsidRPr="00FE2C57">
        <w:rPr>
          <w:rFonts w:eastAsia="Times New Roman"/>
          <w:noProof/>
          <w:color w:val="365F91" w:themeColor="accent1" w:themeShade="BF"/>
          <w:lang w:eastAsia="fr-FR"/>
        </w:rPr>
        <mc:AlternateContent>
          <mc:Choice Requires="wps">
            <w:drawing>
              <wp:anchor distT="0" distB="0" distL="114300" distR="114300" simplePos="0" relativeHeight="251677696" behindDoc="0" locked="0" layoutInCell="1" allowOverlap="1" wp14:anchorId="77A6422B" wp14:editId="40455C8A">
                <wp:simplePos x="0" y="0"/>
                <wp:positionH relativeFrom="column">
                  <wp:posOffset>1919605</wp:posOffset>
                </wp:positionH>
                <wp:positionV relativeFrom="paragraph">
                  <wp:posOffset>376555</wp:posOffset>
                </wp:positionV>
                <wp:extent cx="304800" cy="542925"/>
                <wp:effectExtent l="38100" t="19050" r="57150" b="104775"/>
                <wp:wrapNone/>
                <wp:docPr id="20" name="Connecteur droit avec flèche 20"/>
                <wp:cNvGraphicFramePr/>
                <a:graphic xmlns:a="http://schemas.openxmlformats.org/drawingml/2006/main">
                  <a:graphicData uri="http://schemas.microsoft.com/office/word/2010/wordprocessingShape">
                    <wps:wsp>
                      <wps:cNvCnPr/>
                      <wps:spPr>
                        <a:xfrm>
                          <a:off x="0" y="0"/>
                          <a:ext cx="304800" cy="542925"/>
                        </a:xfrm>
                        <a:prstGeom prst="straightConnector1">
                          <a:avLst/>
                        </a:prstGeom>
                        <a:noFill/>
                        <a:ln w="25400" cap="flat">
                          <a:solidFill>
                            <a:srgbClr val="94B6D2"/>
                          </a:solidFill>
                          <a:prstDash val="solid"/>
                          <a:round/>
                          <a:tailEnd type="triangle"/>
                        </a:ln>
                        <a:effectLst>
                          <a:outerShdw blurRad="38100" dist="30000" dir="5400000" rotWithShape="0">
                            <a:srgbClr val="000000">
                              <a:alpha val="45000"/>
                            </a:srgbClr>
                          </a:outerShdw>
                        </a:effectLst>
                        <a:sp3d/>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A9E943" id="Connecteur droit avec flèche 20" o:spid="_x0000_s1026" type="#_x0000_t32" style="position:absolute;margin-left:151.15pt;margin-top:29.65pt;width:24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" strokecolor="#94b6d2" strokeweight="2pt">
                <v:stroke endarrow="block"/>
                <v:shadow on="t" color="black" opacity="29491f" origin=",.5" offset="0,.83333mm"/>
              </v:shape>
            </w:pict>
          </mc:Fallback>
        </mc:AlternateContent>
      </w:r>
      <w:r w:rsidRPr="00FE2C57">
        <w:rPr>
          <w:rFonts w:eastAsiaTheme="minorEastAsia"/>
          <w:b/>
          <w:color w:val="365F91" w:themeColor="accent1" w:themeShade="BF"/>
          <w:u w:val="single"/>
          <w:bdr w:val="none" w:sz="0" w:space="0" w:color="auto"/>
        </w:rPr>
        <w:t>ACTIONS GENERALES</w:t>
      </w:r>
      <w:r w:rsidRPr="00FE2C57">
        <w:rPr>
          <w:rFonts w:eastAsiaTheme="minorEastAsia"/>
          <w:b/>
          <w:color w:val="365F91" w:themeColor="accent1" w:themeShade="BF"/>
          <w:bdr w:val="none" w:sz="0" w:space="0" w:color="auto"/>
        </w:rPr>
        <w:tab/>
      </w:r>
      <w:r w:rsidRPr="00FE2C57">
        <w:rPr>
          <w:rFonts w:eastAsiaTheme="minorEastAsia"/>
          <w:b/>
          <w:color w:val="365F91" w:themeColor="accent1" w:themeShade="BF"/>
          <w:bdr w:val="none" w:sz="0" w:space="0" w:color="auto"/>
        </w:rPr>
        <w:tab/>
      </w:r>
      <w:r w:rsidRPr="00FE2C57">
        <w:rPr>
          <w:rFonts w:eastAsiaTheme="minorEastAsia"/>
          <w:b/>
          <w:color w:val="365F91" w:themeColor="accent1" w:themeShade="BF"/>
          <w:bdr w:val="none" w:sz="0" w:space="0" w:color="auto"/>
        </w:rPr>
        <w:tab/>
      </w:r>
      <w:r w:rsidRPr="00FE2C57">
        <w:rPr>
          <w:rFonts w:eastAsiaTheme="minorEastAsia"/>
          <w:b/>
          <w:color w:val="365F91" w:themeColor="accent1" w:themeShade="BF"/>
          <w:u w:val="single"/>
          <w:bdr w:val="none" w:sz="0" w:space="0" w:color="auto"/>
        </w:rPr>
        <w:t xml:space="preserve">ACTIONS </w:t>
      </w:r>
      <w:r w:rsidR="005324DF">
        <w:rPr>
          <w:rFonts w:eastAsiaTheme="minorEastAsia"/>
          <w:b/>
          <w:color w:val="365F91" w:themeColor="accent1" w:themeShade="BF"/>
          <w:u w:val="single"/>
          <w:bdr w:val="none" w:sz="0" w:space="0" w:color="auto"/>
        </w:rPr>
        <w:t>CONCRÈTES</w:t>
      </w:r>
    </w:p>
    <w:p w14:paraId="0E742299" w14:textId="77777777" w:rsidR="00A6093B" w:rsidRDefault="00A6093B" w:rsidP="00A6093B">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rPr>
          <w:rFonts w:eastAsiaTheme="minorEastAsia"/>
          <w:b/>
          <w:color w:val="0070C0"/>
          <w:kern w:val="24"/>
          <w:bdr w:val="none" w:sz="0" w:space="0" w:color="auto"/>
          <w:lang w:eastAsia="fr-FR"/>
        </w:rPr>
      </w:pPr>
      <w:r>
        <w:rPr>
          <w:rFonts w:eastAsia="Times New Roman"/>
          <w:noProof/>
          <w:lang w:eastAsia="fr-FR"/>
        </w:rPr>
        <mc:AlternateContent>
          <mc:Choice Requires="wps">
            <w:drawing>
              <wp:anchor distT="0" distB="0" distL="114300" distR="114300" simplePos="0" relativeHeight="251678720" behindDoc="0" locked="0" layoutInCell="1" allowOverlap="1" wp14:anchorId="3FFBE9C8" wp14:editId="3E447AB8">
                <wp:simplePos x="0" y="0"/>
                <wp:positionH relativeFrom="column">
                  <wp:posOffset>4562475</wp:posOffset>
                </wp:positionH>
                <wp:positionV relativeFrom="paragraph">
                  <wp:posOffset>66675</wp:posOffset>
                </wp:positionV>
                <wp:extent cx="9525" cy="466725"/>
                <wp:effectExtent l="76200" t="0" r="85725" b="104775"/>
                <wp:wrapNone/>
                <wp:docPr id="21" name="Connecteur droit avec flèche 21"/>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noFill/>
                        <a:ln w="25400" cap="flat">
                          <a:solidFill>
                            <a:srgbClr val="94B6D2"/>
                          </a:solidFill>
                          <a:prstDash val="solid"/>
                          <a:round/>
                          <a:tailEnd type="triangle"/>
                        </a:ln>
                        <a:effectLst>
                          <a:outerShdw blurRad="38100" dist="30000" dir="5400000" rotWithShape="0">
                            <a:srgbClr val="000000">
                              <a:alpha val="45000"/>
                            </a:srgbClr>
                          </a:outerShdw>
                        </a:effectLst>
                        <a:sp3d/>
                      </wps:spPr>
                      <wps:bodyPr/>
                    </wps:wsp>
                  </a:graphicData>
                </a:graphic>
              </wp:anchor>
            </w:drawing>
          </mc:Choice>
          <mc:Fallback xmlns:w16se="http://schemas.microsoft.com/office/word/2015/wordml/symex" xmlns:w15="http://schemas.microsoft.com/office/word/2012/wordml" xmlns:cx="http://schemas.microsoft.com/office/drawing/2014/chartex">
            <w:pict>
              <v:shape w14:anchorId="0226092D" id="Connecteur droit avec flèche 21" o:spid="_x0000_s1026" type="#_x0000_t32" style="position:absolute;margin-left:359.25pt;margin-top:5.25pt;width:.75pt;height:36.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" strokecolor="#94b6d2" strokeweight="2pt">
                <v:stroke endarrow="block"/>
                <v:shadow on="t" color="black" opacity="29491f" origin=",.5" offset="0,.83333mm"/>
              </v:shape>
            </w:pict>
          </mc:Fallback>
        </mc:AlternateContent>
      </w:r>
      <w:r>
        <w:rPr>
          <w:rFonts w:eastAsia="Times New Roman"/>
          <w:noProof/>
          <w:bdr w:val="none" w:sz="0" w:space="0" w:color="auto"/>
          <w:lang w:eastAsia="fr-FR"/>
        </w:rPr>
        <w:drawing>
          <wp:anchor distT="0" distB="0" distL="114300" distR="114300" simplePos="0" relativeHeight="251675648" behindDoc="0" locked="0" layoutInCell="1" allowOverlap="1" wp14:anchorId="6424AF3F" wp14:editId="6E63EBE2">
            <wp:simplePos x="0" y="0"/>
            <wp:positionH relativeFrom="margin">
              <wp:posOffset>14605</wp:posOffset>
            </wp:positionH>
            <wp:positionV relativeFrom="paragraph">
              <wp:posOffset>561340</wp:posOffset>
            </wp:positionV>
            <wp:extent cx="5486400" cy="2743200"/>
            <wp:effectExtent l="0" t="0" r="0" b="0"/>
            <wp:wrapThrough wrapText="bothSides">
              <wp:wrapPolygon edited="0">
                <wp:start x="225" y="0"/>
                <wp:lineTo x="0" y="450"/>
                <wp:lineTo x="0" y="21000"/>
                <wp:lineTo x="225" y="21450"/>
                <wp:lineTo x="21300" y="21450"/>
                <wp:lineTo x="21525" y="21000"/>
                <wp:lineTo x="21525" y="450"/>
                <wp:lineTo x="21300" y="0"/>
                <wp:lineTo x="225" y="0"/>
              </wp:wrapPolygon>
            </wp:wrapThrough>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V relativeFrom="margin">
              <wp14:pctHeight>0</wp14:pctHeight>
            </wp14:sizeRelV>
          </wp:anchor>
        </w:drawing>
      </w:r>
    </w:p>
    <w:p w14:paraId="185FFB5C" w14:textId="77777777" w:rsidR="00A6093B" w:rsidRDefault="00A6093B" w:rsidP="00736360"/>
    <w:p w14:paraId="353ABF9B" w14:textId="77777777" w:rsidR="00A6093B" w:rsidRDefault="00A6093B" w:rsidP="00736360"/>
    <w:p w14:paraId="29D56637" w14:textId="6FD101F6" w:rsidR="00CA0D2C" w:rsidRDefault="00CA0D2C" w:rsidP="00736360"/>
    <w:p w14:paraId="4045327A" w14:textId="36112554" w:rsidR="009621F9" w:rsidRDefault="009621F9" w:rsidP="00736360"/>
    <w:p w14:paraId="4AD1DC8F" w14:textId="3D737B35" w:rsidR="009621F9" w:rsidRDefault="009621F9" w:rsidP="00736360"/>
    <w:p w14:paraId="124A62A5" w14:textId="331DAD5D" w:rsidR="009621F9" w:rsidRDefault="009621F9" w:rsidP="00736360"/>
    <w:p w14:paraId="1490876E" w14:textId="68CA0103" w:rsidR="009621F9" w:rsidRDefault="009621F9" w:rsidP="00736360"/>
    <w:p w14:paraId="2895C14F" w14:textId="32C40AAF" w:rsidR="009621F9" w:rsidRDefault="009621F9" w:rsidP="00736360"/>
    <w:p w14:paraId="25DAA29C" w14:textId="382D9149" w:rsidR="009621F9" w:rsidRDefault="009621F9" w:rsidP="00736360"/>
    <w:p w14:paraId="472B64C4" w14:textId="4B0546AF" w:rsidR="009621F9" w:rsidRDefault="009621F9" w:rsidP="00736360"/>
    <w:p w14:paraId="24757580" w14:textId="68F0E0E2" w:rsidR="009621F9" w:rsidRDefault="009621F9" w:rsidP="00736360"/>
    <w:p w14:paraId="7BF028B9" w14:textId="0E602FAC" w:rsidR="009621F9" w:rsidRDefault="009621F9" w:rsidP="00736360"/>
    <w:p w14:paraId="1B118BC4" w14:textId="6507B7A8" w:rsidR="009621F9" w:rsidRDefault="009621F9" w:rsidP="00736360"/>
    <w:p w14:paraId="741D9BDE" w14:textId="5D291597" w:rsidR="009621F9" w:rsidRDefault="009621F9" w:rsidP="00736360"/>
    <w:p w14:paraId="0C2E3A7E" w14:textId="1AF04FFB" w:rsidR="009621F9" w:rsidRDefault="009621F9" w:rsidP="00736360"/>
    <w:p w14:paraId="1039053C" w14:textId="65880B27" w:rsidR="009621F9" w:rsidRDefault="009621F9" w:rsidP="00736360"/>
    <w:p w14:paraId="2F20B9B3" w14:textId="468D8735" w:rsidR="009621F9" w:rsidRDefault="009621F9" w:rsidP="00736360"/>
    <w:p w14:paraId="3E88D0EC" w14:textId="03F1F63D" w:rsidR="009621F9" w:rsidRDefault="009621F9" w:rsidP="00736360"/>
    <w:p w14:paraId="74802A65" w14:textId="77777777" w:rsidR="009621F9" w:rsidRPr="00736360" w:rsidRDefault="009621F9" w:rsidP="00736360"/>
    <w:p w14:paraId="7ABF1BB3" w14:textId="77777777" w:rsidR="008907B4" w:rsidRPr="00FE2C57" w:rsidRDefault="008907B4" w:rsidP="008907B4">
      <w:pPr>
        <w:pStyle w:val="Titre2"/>
        <w:numPr>
          <w:ilvl w:val="0"/>
          <w:numId w:val="5"/>
        </w:numPr>
        <w:rPr>
          <w:rFonts w:ascii="Times New Roman" w:hAnsi="Times New Roman" w:cs="Times New Roman"/>
          <w:color w:val="365F91" w:themeColor="accent1" w:themeShade="BF"/>
          <w:sz w:val="36"/>
          <w:szCs w:val="36"/>
        </w:rPr>
      </w:pPr>
      <w:bookmarkStart w:id="34" w:name="_Toc394463402"/>
      <w:r w:rsidRPr="00FE2C57">
        <w:rPr>
          <w:rFonts w:ascii="Times New Roman" w:hAnsi="Times New Roman" w:cs="Times New Roman"/>
          <w:color w:val="365F91" w:themeColor="accent1" w:themeShade="BF"/>
          <w:sz w:val="36"/>
          <w:szCs w:val="36"/>
        </w:rPr>
        <w:t>Développer le rôle en sécurité et santé au travail des responsables de secteurs</w:t>
      </w:r>
      <w:bookmarkEnd w:id="34"/>
    </w:p>
    <w:p w14:paraId="1096AC6C" w14:textId="77777777" w:rsidR="00736360" w:rsidRDefault="00736360" w:rsidP="00736360"/>
    <w:p w14:paraId="7F617197" w14:textId="480DD558"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A travers mes entretiens</w:t>
      </w:r>
      <w:r w:rsidR="00E270DC">
        <w:rPr>
          <w:rFonts w:eastAsiaTheme="minorEastAsia"/>
          <w:color w:val="000000" w:themeColor="text1"/>
          <w:kern w:val="24"/>
          <w:bdr w:val="none" w:sz="0" w:space="0" w:color="auto"/>
          <w:lang w:eastAsia="fr-FR"/>
        </w:rPr>
        <w:t>,</w:t>
      </w:r>
      <w:r>
        <w:rPr>
          <w:rFonts w:eastAsiaTheme="minorEastAsia"/>
          <w:color w:val="000000" w:themeColor="text1"/>
          <w:kern w:val="24"/>
          <w:bdr w:val="none" w:sz="0" w:space="0" w:color="auto"/>
          <w:lang w:eastAsia="fr-FR"/>
        </w:rPr>
        <w:t xml:space="preserve"> j’ai constaté qu’un accent particul</w:t>
      </w:r>
      <w:r w:rsidR="00E270DC">
        <w:rPr>
          <w:rFonts w:eastAsiaTheme="minorEastAsia"/>
          <w:color w:val="000000" w:themeColor="text1"/>
          <w:kern w:val="24"/>
          <w:bdr w:val="none" w:sz="0" w:space="0" w:color="auto"/>
          <w:lang w:eastAsia="fr-FR"/>
        </w:rPr>
        <w:t xml:space="preserve">ier devait être apporté au « responsable de secteur » </w:t>
      </w:r>
      <w:r>
        <w:rPr>
          <w:rFonts w:eastAsiaTheme="minorEastAsia"/>
          <w:color w:val="000000" w:themeColor="text1"/>
          <w:kern w:val="24"/>
          <w:bdr w:val="none" w:sz="0" w:space="0" w:color="auto"/>
          <w:lang w:eastAsia="fr-FR"/>
        </w:rPr>
        <w:t xml:space="preserve">en </w:t>
      </w:r>
      <w:r w:rsidR="00E270DC">
        <w:rPr>
          <w:rFonts w:eastAsiaTheme="minorEastAsia"/>
          <w:color w:val="000000" w:themeColor="text1"/>
          <w:kern w:val="24"/>
          <w:bdr w:val="none" w:sz="0" w:space="0" w:color="auto"/>
          <w:lang w:eastAsia="fr-FR"/>
        </w:rPr>
        <w:t xml:space="preserve">matière de </w:t>
      </w:r>
      <w:r>
        <w:rPr>
          <w:rFonts w:eastAsiaTheme="minorEastAsia"/>
          <w:color w:val="000000" w:themeColor="text1"/>
          <w:kern w:val="24"/>
          <w:bdr w:val="none" w:sz="0" w:space="0" w:color="auto"/>
          <w:lang w:eastAsia="fr-FR"/>
        </w:rPr>
        <w:t xml:space="preserve">sécurité et </w:t>
      </w:r>
      <w:r w:rsidR="00E270DC">
        <w:rPr>
          <w:rFonts w:eastAsiaTheme="minorEastAsia"/>
          <w:color w:val="000000" w:themeColor="text1"/>
          <w:kern w:val="24"/>
          <w:bdr w:val="none" w:sz="0" w:space="0" w:color="auto"/>
          <w:lang w:eastAsia="fr-FR"/>
        </w:rPr>
        <w:t xml:space="preserve">de </w:t>
      </w:r>
      <w:r>
        <w:rPr>
          <w:rFonts w:eastAsiaTheme="minorEastAsia"/>
          <w:color w:val="000000" w:themeColor="text1"/>
          <w:kern w:val="24"/>
          <w:bdr w:val="none" w:sz="0" w:space="0" w:color="auto"/>
          <w:lang w:eastAsia="fr-FR"/>
        </w:rPr>
        <w:t>santé au travail</w:t>
      </w:r>
      <w:r w:rsidR="006066B7">
        <w:rPr>
          <w:rFonts w:eastAsiaTheme="minorEastAsia"/>
          <w:color w:val="000000" w:themeColor="text1"/>
          <w:kern w:val="24"/>
          <w:bdr w:val="none" w:sz="0" w:space="0" w:color="auto"/>
          <w:lang w:eastAsia="fr-FR"/>
        </w:rPr>
        <w:t>.</w:t>
      </w:r>
      <w:r>
        <w:rPr>
          <w:rFonts w:eastAsiaTheme="minorEastAsia"/>
          <w:color w:val="000000" w:themeColor="text1"/>
          <w:kern w:val="24"/>
          <w:bdr w:val="none" w:sz="0" w:space="0" w:color="auto"/>
          <w:lang w:eastAsia="fr-FR"/>
        </w:rPr>
        <w:t xml:space="preserve"> En effet, il joue un rôle essentiel dans l’articulation de la vision de la culture de sécurité menée par la direct</w:t>
      </w:r>
      <w:r w:rsidR="00E270DC">
        <w:rPr>
          <w:rFonts w:eastAsiaTheme="minorEastAsia"/>
          <w:color w:val="000000" w:themeColor="text1"/>
          <w:kern w:val="24"/>
          <w:bdr w:val="none" w:sz="0" w:space="0" w:color="auto"/>
          <w:lang w:eastAsia="fr-FR"/>
        </w:rPr>
        <w:t>ion et la réalité du terrain.</w:t>
      </w:r>
      <w:r>
        <w:rPr>
          <w:rFonts w:eastAsiaTheme="minorEastAsia"/>
          <w:color w:val="000000" w:themeColor="text1"/>
          <w:kern w:val="24"/>
          <w:bdr w:val="none" w:sz="0" w:space="0" w:color="auto"/>
          <w:lang w:eastAsia="fr-FR"/>
        </w:rPr>
        <w:t xml:space="preserve"> </w:t>
      </w:r>
    </w:p>
    <w:p w14:paraId="584F9D33" w14:textId="77777777" w:rsidR="005D5015" w:rsidRDefault="005D5015" w:rsidP="00066CC8">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Le Responsable de secteur doit </w:t>
      </w:r>
      <w:r w:rsidR="00E270DC">
        <w:rPr>
          <w:rFonts w:eastAsiaTheme="minorEastAsia"/>
          <w:color w:val="000000" w:themeColor="text1"/>
          <w:kern w:val="24"/>
          <w:bdr w:val="none" w:sz="0" w:space="0" w:color="auto"/>
          <w:lang w:eastAsia="fr-FR"/>
        </w:rPr>
        <w:t xml:space="preserve">ainsi </w:t>
      </w:r>
      <w:r>
        <w:rPr>
          <w:rFonts w:eastAsiaTheme="minorEastAsia"/>
          <w:color w:val="000000" w:themeColor="text1"/>
          <w:kern w:val="24"/>
          <w:bdr w:val="none" w:sz="0" w:space="0" w:color="auto"/>
          <w:lang w:eastAsia="fr-FR"/>
        </w:rPr>
        <w:t>être un leadership,</w:t>
      </w:r>
      <w:r w:rsidR="00E270DC">
        <w:rPr>
          <w:rFonts w:eastAsiaTheme="minorEastAsia"/>
          <w:color w:val="000000" w:themeColor="text1"/>
          <w:kern w:val="24"/>
          <w:bdr w:val="none" w:sz="0" w:space="0" w:color="auto"/>
          <w:lang w:eastAsia="fr-FR"/>
        </w:rPr>
        <w:t xml:space="preserve"> c’est-à-dire être en capacité de mobiliser les intervenants afin d’organiser et de f</w:t>
      </w:r>
      <w:r>
        <w:rPr>
          <w:rFonts w:eastAsiaTheme="minorEastAsia"/>
          <w:color w:val="000000" w:themeColor="text1"/>
          <w:kern w:val="24"/>
          <w:bdr w:val="none" w:sz="0" w:space="0" w:color="auto"/>
          <w:lang w:eastAsia="fr-FR"/>
        </w:rPr>
        <w:t>aci</w:t>
      </w:r>
      <w:r w:rsidR="00E270DC">
        <w:rPr>
          <w:rFonts w:eastAsiaTheme="minorEastAsia"/>
          <w:color w:val="000000" w:themeColor="text1"/>
          <w:kern w:val="24"/>
          <w:bdr w:val="none" w:sz="0" w:space="0" w:color="auto"/>
          <w:lang w:eastAsia="fr-FR"/>
        </w:rPr>
        <w:t>liter</w:t>
      </w:r>
      <w:r>
        <w:rPr>
          <w:rFonts w:eastAsiaTheme="minorEastAsia"/>
          <w:color w:val="000000" w:themeColor="text1"/>
          <w:kern w:val="24"/>
          <w:bdr w:val="none" w:sz="0" w:space="0" w:color="auto"/>
          <w:lang w:eastAsia="fr-FR"/>
        </w:rPr>
        <w:t xml:space="preserve"> leur planning de travail </w:t>
      </w:r>
      <w:r w:rsidR="007F77FC">
        <w:rPr>
          <w:rFonts w:eastAsiaTheme="minorEastAsia"/>
          <w:color w:val="000000" w:themeColor="text1"/>
          <w:kern w:val="24"/>
          <w:bdr w:val="none" w:sz="0" w:space="0" w:color="auto"/>
          <w:lang w:eastAsia="fr-FR"/>
        </w:rPr>
        <w:t xml:space="preserve">tout </w:t>
      </w:r>
      <w:r>
        <w:rPr>
          <w:rFonts w:eastAsiaTheme="minorEastAsia"/>
          <w:color w:val="000000" w:themeColor="text1"/>
          <w:kern w:val="24"/>
          <w:bdr w:val="none" w:sz="0" w:space="0" w:color="auto"/>
          <w:lang w:eastAsia="fr-FR"/>
        </w:rPr>
        <w:t xml:space="preserve">en respectant les règles et </w:t>
      </w:r>
      <w:r w:rsidR="00E270DC">
        <w:rPr>
          <w:rFonts w:eastAsiaTheme="minorEastAsia"/>
          <w:color w:val="000000" w:themeColor="text1"/>
          <w:kern w:val="24"/>
          <w:bdr w:val="none" w:sz="0" w:space="0" w:color="auto"/>
          <w:lang w:eastAsia="fr-FR"/>
        </w:rPr>
        <w:t xml:space="preserve">les procédures. Il doit veiller à leur </w:t>
      </w:r>
      <w:r>
        <w:rPr>
          <w:rFonts w:eastAsiaTheme="minorEastAsia"/>
          <w:color w:val="000000" w:themeColor="text1"/>
          <w:kern w:val="24"/>
          <w:bdr w:val="none" w:sz="0" w:space="0" w:color="auto"/>
          <w:lang w:eastAsia="fr-FR"/>
        </w:rPr>
        <w:t>sécurité</w:t>
      </w:r>
      <w:r w:rsidR="00E270DC">
        <w:rPr>
          <w:rFonts w:eastAsiaTheme="minorEastAsia"/>
          <w:color w:val="000000" w:themeColor="text1"/>
          <w:kern w:val="24"/>
          <w:bdr w:val="none" w:sz="0" w:space="0" w:color="auto"/>
          <w:lang w:eastAsia="fr-FR"/>
        </w:rPr>
        <w:t xml:space="preserve"> </w:t>
      </w:r>
      <w:r>
        <w:rPr>
          <w:rFonts w:eastAsiaTheme="minorEastAsia"/>
          <w:color w:val="000000" w:themeColor="text1"/>
          <w:kern w:val="24"/>
          <w:bdr w:val="none" w:sz="0" w:space="0" w:color="auto"/>
          <w:lang w:eastAsia="fr-FR"/>
        </w:rPr>
        <w:t>en signalant une situation dangere</w:t>
      </w:r>
      <w:r w:rsidR="00E270DC">
        <w:rPr>
          <w:rFonts w:eastAsiaTheme="minorEastAsia"/>
          <w:color w:val="000000" w:themeColor="text1"/>
          <w:kern w:val="24"/>
          <w:bdr w:val="none" w:sz="0" w:space="0" w:color="auto"/>
          <w:lang w:eastAsia="fr-FR"/>
        </w:rPr>
        <w:t>use, en se posant des questions et en faisant des suggestions.</w:t>
      </w:r>
    </w:p>
    <w:p w14:paraId="014E8460" w14:textId="77777777" w:rsidR="005D5015" w:rsidRDefault="005D5015" w:rsidP="00066CC8">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lastRenderedPageBreak/>
        <w:t xml:space="preserve">Il doit adopter un comportement  cohérent entre son discours et ses actes. Dans le cadre de ses arbitrages entre l’intervenant et le bénéficiaire ou les aidants familiaux, il ne doit pas ordonner des opérations contraires aux enjeux de la sécurité et </w:t>
      </w:r>
      <w:r w:rsidR="007F77FC">
        <w:rPr>
          <w:rFonts w:eastAsiaTheme="minorEastAsia"/>
          <w:color w:val="000000" w:themeColor="text1"/>
          <w:kern w:val="24"/>
          <w:bdr w:val="none" w:sz="0" w:space="0" w:color="auto"/>
          <w:lang w:eastAsia="fr-FR"/>
        </w:rPr>
        <w:t xml:space="preserve">de la </w:t>
      </w:r>
      <w:r>
        <w:rPr>
          <w:rFonts w:eastAsiaTheme="minorEastAsia"/>
          <w:color w:val="000000" w:themeColor="text1"/>
          <w:kern w:val="24"/>
          <w:bdr w:val="none" w:sz="0" w:space="0" w:color="auto"/>
          <w:lang w:eastAsia="fr-FR"/>
        </w:rPr>
        <w:t>santé au travail, même dans l’objectif de la continuité de nos interventions. Il doit interrompre l’intervention de l’intervenant si la situation dérive et faire remonter à la hiérarchie les situations à risque qui dépas</w:t>
      </w:r>
      <w:r w:rsidR="007F77FC">
        <w:rPr>
          <w:rFonts w:eastAsiaTheme="minorEastAsia"/>
          <w:color w:val="000000" w:themeColor="text1"/>
          <w:kern w:val="24"/>
          <w:bdr w:val="none" w:sz="0" w:space="0" w:color="auto"/>
          <w:lang w:eastAsia="fr-FR"/>
        </w:rPr>
        <w:t>sent son périmètre de décision.</w:t>
      </w:r>
    </w:p>
    <w:p w14:paraId="3C38F7FE" w14:textId="77777777" w:rsidR="005D5015" w:rsidRDefault="005D5015" w:rsidP="00066CC8">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Ses interactions avec les intervenants à domi</w:t>
      </w:r>
      <w:r w:rsidR="007F77FC">
        <w:rPr>
          <w:rFonts w:eastAsiaTheme="minorEastAsia"/>
          <w:color w:val="000000" w:themeColor="text1"/>
          <w:kern w:val="24"/>
          <w:bdr w:val="none" w:sz="0" w:space="0" w:color="auto"/>
          <w:lang w:eastAsia="fr-FR"/>
        </w:rPr>
        <w:t xml:space="preserve">cile auront pour objectifs de </w:t>
      </w:r>
      <w:r>
        <w:rPr>
          <w:rFonts w:eastAsiaTheme="minorEastAsia"/>
          <w:color w:val="000000" w:themeColor="text1"/>
          <w:kern w:val="24"/>
          <w:bdr w:val="none" w:sz="0" w:space="0" w:color="auto"/>
          <w:lang w:eastAsia="fr-FR"/>
        </w:rPr>
        <w:t xml:space="preserve">donner du sens aux enjeux de la sécurité et santé au travail, </w:t>
      </w:r>
      <w:r w:rsidR="007F77FC">
        <w:rPr>
          <w:rFonts w:eastAsiaTheme="minorEastAsia"/>
          <w:color w:val="000000" w:themeColor="text1"/>
          <w:kern w:val="24"/>
          <w:bdr w:val="none" w:sz="0" w:space="0" w:color="auto"/>
          <w:lang w:eastAsia="fr-FR"/>
        </w:rPr>
        <w:t>d’</w:t>
      </w:r>
      <w:r>
        <w:rPr>
          <w:rFonts w:eastAsiaTheme="minorEastAsia"/>
          <w:color w:val="000000" w:themeColor="text1"/>
          <w:kern w:val="24"/>
          <w:bdr w:val="none" w:sz="0" w:space="0" w:color="auto"/>
          <w:lang w:eastAsia="fr-FR"/>
        </w:rPr>
        <w:t xml:space="preserve">opérer un mangement positif en félicitant les bonnes initiatives prises par les intervenants, </w:t>
      </w:r>
      <w:r w:rsidR="007F77FC">
        <w:rPr>
          <w:rFonts w:eastAsiaTheme="minorEastAsia"/>
          <w:color w:val="000000" w:themeColor="text1"/>
          <w:kern w:val="24"/>
          <w:bdr w:val="none" w:sz="0" w:space="0" w:color="auto"/>
          <w:lang w:eastAsia="fr-FR"/>
        </w:rPr>
        <w:t>d’</w:t>
      </w:r>
      <w:r>
        <w:rPr>
          <w:rFonts w:eastAsiaTheme="minorEastAsia"/>
          <w:color w:val="000000" w:themeColor="text1"/>
          <w:kern w:val="24"/>
          <w:bdr w:val="none" w:sz="0" w:space="0" w:color="auto"/>
          <w:lang w:eastAsia="fr-FR"/>
        </w:rPr>
        <w:t>être régulièrement sur le terrain pour observer les conditions réelles de réalisation des missions données et d</w:t>
      </w:r>
      <w:r w:rsidR="007F77FC">
        <w:rPr>
          <w:rFonts w:eastAsiaTheme="minorEastAsia"/>
          <w:color w:val="000000" w:themeColor="text1"/>
          <w:kern w:val="24"/>
          <w:bdr w:val="none" w:sz="0" w:space="0" w:color="auto"/>
          <w:lang w:eastAsia="fr-FR"/>
        </w:rPr>
        <w:t>iscuter avec l’aide à domicile.</w:t>
      </w:r>
    </w:p>
    <w:p w14:paraId="708EB00D" w14:textId="77777777" w:rsidR="005D5015" w:rsidRDefault="005D5015" w:rsidP="00066CC8">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Il doit être attentif à l’état de santé de son équipe et veiller également à l’intégration des enjeux de la </w:t>
      </w:r>
      <w:r w:rsidR="007F77FC">
        <w:rPr>
          <w:rFonts w:eastAsiaTheme="minorEastAsia"/>
          <w:color w:val="000000" w:themeColor="text1"/>
          <w:kern w:val="24"/>
          <w:bdr w:val="none" w:sz="0" w:space="0" w:color="auto"/>
          <w:lang w:eastAsia="fr-FR"/>
        </w:rPr>
        <w:t>sécurité et de la santé</w:t>
      </w:r>
      <w:r>
        <w:rPr>
          <w:rFonts w:eastAsiaTheme="minorEastAsia"/>
          <w:color w:val="000000" w:themeColor="text1"/>
          <w:kern w:val="24"/>
          <w:bdr w:val="none" w:sz="0" w:space="0" w:color="auto"/>
          <w:lang w:eastAsia="fr-FR"/>
        </w:rPr>
        <w:t xml:space="preserve"> au travail dans le parcours de professionnalisation des nouveaux salariés par la mise en place d’un tutorat lors de la prise de poste et le soutien du développement du professionnalisme des salariés en alimentant le plan d’action de formation continue. Il prend soin d’affecter les intervenants aux différentes missions en tenant compte  de leurs compétences et de leur état de santé.</w:t>
      </w:r>
    </w:p>
    <w:p w14:paraId="2D04D3CA"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L’enjeu de la mise en œuvre du développement de ce rôle en </w:t>
      </w:r>
      <w:r w:rsidR="008072AF">
        <w:rPr>
          <w:rFonts w:eastAsiaTheme="minorEastAsia"/>
          <w:color w:val="000000" w:themeColor="text1"/>
          <w:kern w:val="24"/>
          <w:bdr w:val="none" w:sz="0" w:space="0" w:color="auto"/>
          <w:lang w:eastAsia="fr-FR"/>
        </w:rPr>
        <w:t xml:space="preserve">matière de sécurité et de santé au travail </w:t>
      </w:r>
      <w:r>
        <w:rPr>
          <w:rFonts w:eastAsiaTheme="minorEastAsia"/>
          <w:color w:val="000000" w:themeColor="text1"/>
          <w:kern w:val="24"/>
          <w:bdr w:val="none" w:sz="0" w:space="0" w:color="auto"/>
          <w:lang w:eastAsia="fr-FR"/>
        </w:rPr>
        <w:t>réside dans un ensemble de manière</w:t>
      </w:r>
      <w:r w:rsidR="008072AF">
        <w:rPr>
          <w:rFonts w:eastAsiaTheme="minorEastAsia"/>
          <w:color w:val="000000" w:themeColor="text1"/>
          <w:kern w:val="24"/>
          <w:bdr w:val="none" w:sz="0" w:space="0" w:color="auto"/>
          <w:lang w:eastAsia="fr-FR"/>
        </w:rPr>
        <w:t>s</w:t>
      </w:r>
      <w:r>
        <w:rPr>
          <w:rFonts w:eastAsiaTheme="minorEastAsia"/>
          <w:color w:val="000000" w:themeColor="text1"/>
          <w:kern w:val="24"/>
          <w:bdr w:val="none" w:sz="0" w:space="0" w:color="auto"/>
          <w:lang w:eastAsia="fr-FR"/>
        </w:rPr>
        <w:t xml:space="preserve"> de faire et de manière</w:t>
      </w:r>
      <w:r w:rsidR="008072AF">
        <w:rPr>
          <w:rFonts w:eastAsiaTheme="minorEastAsia"/>
          <w:color w:val="000000" w:themeColor="text1"/>
          <w:kern w:val="24"/>
          <w:bdr w:val="none" w:sz="0" w:space="0" w:color="auto"/>
          <w:lang w:eastAsia="fr-FR"/>
        </w:rPr>
        <w:t>s</w:t>
      </w:r>
      <w:r>
        <w:rPr>
          <w:rFonts w:eastAsiaTheme="minorEastAsia"/>
          <w:color w:val="000000" w:themeColor="text1"/>
          <w:kern w:val="24"/>
          <w:bdr w:val="none" w:sz="0" w:space="0" w:color="auto"/>
          <w:lang w:eastAsia="fr-FR"/>
        </w:rPr>
        <w:t xml:space="preserve"> de penser largement partagée</w:t>
      </w:r>
      <w:r w:rsidR="008072AF">
        <w:rPr>
          <w:rFonts w:eastAsiaTheme="minorEastAsia"/>
          <w:color w:val="000000" w:themeColor="text1"/>
          <w:kern w:val="24"/>
          <w:bdr w:val="none" w:sz="0" w:space="0" w:color="auto"/>
          <w:lang w:eastAsia="fr-FR"/>
        </w:rPr>
        <w:t>s</w:t>
      </w:r>
      <w:r>
        <w:rPr>
          <w:rFonts w:eastAsiaTheme="minorEastAsia"/>
          <w:color w:val="000000" w:themeColor="text1"/>
          <w:kern w:val="24"/>
          <w:bdr w:val="none" w:sz="0" w:space="0" w:color="auto"/>
          <w:lang w:eastAsia="fr-FR"/>
        </w:rPr>
        <w:t xml:space="preserve"> par les encadrants. La question se pose dès lors : comment faire évoluer ce « rôle » aux réalités du secteur des services à la personne ?  </w:t>
      </w:r>
    </w:p>
    <w:p w14:paraId="2D3DC9F8" w14:textId="77777777" w:rsidR="00373F95" w:rsidRDefault="00373F9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367A03EA"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
          <w:color w:val="365F91" w:themeColor="accent1" w:themeShade="BF"/>
          <w:kern w:val="24"/>
          <w:bdr w:val="none" w:sz="0" w:space="0" w:color="auto"/>
          <w:lang w:eastAsia="fr-FR"/>
        </w:rPr>
      </w:pPr>
      <w:r>
        <w:rPr>
          <w:rFonts w:eastAsiaTheme="minorEastAsia"/>
          <w:color w:val="000000" w:themeColor="text1"/>
          <w:kern w:val="24"/>
          <w:bdr w:val="none" w:sz="0" w:space="0" w:color="auto"/>
          <w:lang w:eastAsia="fr-FR"/>
        </w:rPr>
        <w:tab/>
      </w:r>
      <w:r w:rsidRPr="009621F9">
        <w:rPr>
          <w:rFonts w:eastAsiaTheme="minorEastAsia"/>
          <w:b/>
          <w:color w:val="365F91" w:themeColor="accent1" w:themeShade="BF"/>
          <w:kern w:val="24"/>
          <w:bdr w:val="none" w:sz="0" w:space="0" w:color="auto"/>
          <w:lang w:eastAsia="fr-FR"/>
        </w:rPr>
        <w:t>Faire un diagnostic</w:t>
      </w:r>
    </w:p>
    <w:p w14:paraId="01F4F32A" w14:textId="2D434259"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Ce diagnostic sera réalisé à l’aide d’un questionnaire visant à identifier la perception des principaux risques </w:t>
      </w:r>
      <w:r w:rsidR="008072AF">
        <w:rPr>
          <w:rFonts w:eastAsiaTheme="minorEastAsia"/>
          <w:color w:val="000000" w:themeColor="text1"/>
          <w:kern w:val="24"/>
          <w:bdr w:val="none" w:sz="0" w:space="0" w:color="auto"/>
          <w:lang w:eastAsia="fr-FR"/>
        </w:rPr>
        <w:t>par chaque</w:t>
      </w:r>
      <w:r>
        <w:rPr>
          <w:rFonts w:eastAsiaTheme="minorEastAsia"/>
          <w:color w:val="000000" w:themeColor="text1"/>
          <w:kern w:val="24"/>
          <w:bdr w:val="none" w:sz="0" w:space="0" w:color="auto"/>
          <w:lang w:eastAsia="fr-FR"/>
        </w:rPr>
        <w:t xml:space="preserve"> encadrant, la façon dont </w:t>
      </w:r>
      <w:r w:rsidR="009720D9">
        <w:rPr>
          <w:rFonts w:eastAsiaTheme="minorEastAsia"/>
          <w:color w:val="000000" w:themeColor="text1"/>
          <w:kern w:val="24"/>
          <w:bdr w:val="none" w:sz="0" w:space="0" w:color="auto"/>
          <w:lang w:eastAsia="fr-FR"/>
        </w:rPr>
        <w:t>ils sont</w:t>
      </w:r>
      <w:r>
        <w:rPr>
          <w:rFonts w:eastAsiaTheme="minorEastAsia"/>
          <w:color w:val="000000" w:themeColor="text1"/>
          <w:kern w:val="24"/>
          <w:bdr w:val="none" w:sz="0" w:space="0" w:color="auto"/>
          <w:lang w:eastAsia="fr-FR"/>
        </w:rPr>
        <w:t xml:space="preserve"> maîtrisés, la cohérence des discours avec les actes, la qualité de la circulation de l’information et du traitement des signalements.    </w:t>
      </w:r>
    </w:p>
    <w:p w14:paraId="2D214CDA"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Afin de mieux comprendre les résultats de ce questionnaire, des échanges collectifs seront organisés. Des observations de certaines situations de travail permettront de comprendre les formes de contraintes rencontrées sur le terrain, les raisons des écarts entre le prescrit et le réel, les difficultés d’application des règles, les formes de sécurité gérées et mises en œuvre par les différents encadrants. </w:t>
      </w:r>
    </w:p>
    <w:p w14:paraId="718E22AF" w14:textId="77777777" w:rsidR="00373F95" w:rsidRDefault="00373F9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74D57C19"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lastRenderedPageBreak/>
        <w:t>Rôle du comité de pilotage</w:t>
      </w:r>
    </w:p>
    <w:p w14:paraId="3D06B3E8"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Ce diagnostic sera mis en place par le comité de pilotage et bénéficiera des compétences externes, celles du co</w:t>
      </w:r>
      <w:r w:rsidR="008072AF">
        <w:rPr>
          <w:rFonts w:eastAsiaTheme="minorEastAsia"/>
          <w:color w:val="000000" w:themeColor="text1"/>
          <w:kern w:val="24"/>
          <w:bdr w:val="none" w:sz="0" w:space="0" w:color="auto"/>
          <w:lang w:eastAsia="fr-FR"/>
        </w:rPr>
        <w:t>ntrôleur sécurité de la CARSAT Sud-E</w:t>
      </w:r>
      <w:r>
        <w:rPr>
          <w:rFonts w:eastAsiaTheme="minorEastAsia"/>
          <w:color w:val="000000" w:themeColor="text1"/>
          <w:kern w:val="24"/>
          <w:bdr w:val="none" w:sz="0" w:space="0" w:color="auto"/>
          <w:lang w:eastAsia="fr-FR"/>
        </w:rPr>
        <w:t>st interrogé du</w:t>
      </w:r>
      <w:r w:rsidR="008072AF">
        <w:rPr>
          <w:rFonts w:eastAsiaTheme="minorEastAsia"/>
          <w:color w:val="000000" w:themeColor="text1"/>
          <w:kern w:val="24"/>
          <w:bdr w:val="none" w:sz="0" w:space="0" w:color="auto"/>
          <w:lang w:eastAsia="fr-FR"/>
        </w:rPr>
        <w:t xml:space="preserve">rant les entretiens, et qui </w:t>
      </w:r>
      <w:r>
        <w:rPr>
          <w:rFonts w:eastAsiaTheme="minorEastAsia"/>
          <w:color w:val="000000" w:themeColor="text1"/>
          <w:kern w:val="24"/>
          <w:bdr w:val="none" w:sz="0" w:space="0" w:color="auto"/>
          <w:lang w:eastAsia="fr-FR"/>
        </w:rPr>
        <w:t>a</w:t>
      </w:r>
      <w:r w:rsidR="000C2DD2">
        <w:rPr>
          <w:rFonts w:eastAsiaTheme="minorEastAsia"/>
          <w:color w:val="000000" w:themeColor="text1"/>
          <w:kern w:val="24"/>
          <w:bdr w:val="none" w:sz="0" w:space="0" w:color="auto"/>
          <w:lang w:eastAsia="fr-FR"/>
        </w:rPr>
        <w:t xml:space="preserve"> </w:t>
      </w:r>
      <w:r>
        <w:rPr>
          <w:rFonts w:eastAsiaTheme="minorEastAsia"/>
          <w:color w:val="000000" w:themeColor="text1"/>
          <w:kern w:val="24"/>
          <w:bdr w:val="none" w:sz="0" w:space="0" w:color="auto"/>
          <w:lang w:eastAsia="fr-FR"/>
        </w:rPr>
        <w:t xml:space="preserve">participé à une formation INRS sur le secteur de l’aide à domicile.  </w:t>
      </w:r>
    </w:p>
    <w:p w14:paraId="4530A99E"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Les faiblesses et les forces issues de ce diagnostic</w:t>
      </w:r>
      <w:r w:rsidR="008072AF">
        <w:rPr>
          <w:rFonts w:eastAsiaTheme="minorEastAsia"/>
          <w:color w:val="000000" w:themeColor="text1"/>
          <w:kern w:val="24"/>
          <w:bdr w:val="none" w:sz="0" w:space="0" w:color="auto"/>
          <w:lang w:eastAsia="fr-FR"/>
        </w:rPr>
        <w:t xml:space="preserve"> serviront de base à des discussi</w:t>
      </w:r>
      <w:r>
        <w:rPr>
          <w:rFonts w:eastAsiaTheme="minorEastAsia"/>
          <w:color w:val="000000" w:themeColor="text1"/>
          <w:kern w:val="24"/>
          <w:bdr w:val="none" w:sz="0" w:space="0" w:color="auto"/>
          <w:lang w:eastAsia="fr-FR"/>
        </w:rPr>
        <w:t xml:space="preserve">ons, permettant ainsi de parvenir à un constat partagé sur la situation actuelle et la nécessité de certaines évolutions.  </w:t>
      </w:r>
    </w:p>
    <w:p w14:paraId="76E7E02C" w14:textId="77777777" w:rsidR="00373F95" w:rsidRDefault="00373F9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388FE6A7"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left="720"/>
        <w:jc w:val="both"/>
        <w:rPr>
          <w:rFonts w:eastAsiaTheme="minorEastAsia"/>
          <w:b/>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t>Intégrer des enseignements au développement du rôle en sécurité et santé au travail des Responsables de secteur dans des formations spécifiques.</w:t>
      </w:r>
    </w:p>
    <w:p w14:paraId="03907973"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 management  est un levier d’action essentiel pour prévenir ou du moins, réduire les risques psychosociaux. Intégrer les Responsables de secteur dans des programmes de formation dispensés</w:t>
      </w:r>
      <w:r w:rsidR="008072AF">
        <w:rPr>
          <w:rFonts w:eastAsiaTheme="minorEastAsia"/>
          <w:color w:val="000000" w:themeColor="text1"/>
          <w:kern w:val="24"/>
          <w:bdr w:val="none" w:sz="0" w:space="0" w:color="auto"/>
          <w:lang w:eastAsia="fr-FR"/>
        </w:rPr>
        <w:t xml:space="preserve"> dans les écoles de management </w:t>
      </w:r>
      <w:r>
        <w:rPr>
          <w:rFonts w:eastAsiaTheme="minorEastAsia"/>
          <w:color w:val="000000" w:themeColor="text1"/>
          <w:kern w:val="24"/>
          <w:bdr w:val="none" w:sz="0" w:space="0" w:color="auto"/>
          <w:lang w:eastAsia="fr-FR"/>
        </w:rPr>
        <w:t xml:space="preserve">permet de </w:t>
      </w:r>
      <w:r w:rsidR="008072AF">
        <w:rPr>
          <w:rFonts w:eastAsiaTheme="minorEastAsia"/>
          <w:color w:val="000000" w:themeColor="text1"/>
          <w:kern w:val="24"/>
          <w:bdr w:val="none" w:sz="0" w:space="0" w:color="auto"/>
          <w:lang w:eastAsia="fr-FR"/>
        </w:rPr>
        <w:t xml:space="preserve">les </w:t>
      </w:r>
      <w:r>
        <w:rPr>
          <w:rFonts w:eastAsiaTheme="minorEastAsia"/>
          <w:color w:val="000000" w:themeColor="text1"/>
          <w:kern w:val="24"/>
          <w:bdr w:val="none" w:sz="0" w:space="0" w:color="auto"/>
          <w:lang w:eastAsia="fr-FR"/>
        </w:rPr>
        <w:t>sensibiliser aux facteurs de risques et aux situations à risque. Le manque de connaissance sur les risques psychosociaux est un des premiers obstacles auxquels sont confrontés les Responsables de secteur.</w:t>
      </w:r>
      <w:r w:rsidRPr="000A534C">
        <w:rPr>
          <w:rFonts w:eastAsiaTheme="minorEastAsia"/>
          <w:color w:val="000000" w:themeColor="text1"/>
          <w:kern w:val="24"/>
          <w:bdr w:val="none" w:sz="0" w:space="0" w:color="auto"/>
          <w:lang w:eastAsia="fr-FR"/>
        </w:rPr>
        <w:t xml:space="preserve"> </w:t>
      </w:r>
    </w:p>
    <w:p w14:paraId="588FF004"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Cette recommandation est destinée aux prochaines personnes recrutées.</w:t>
      </w:r>
    </w:p>
    <w:p w14:paraId="24F7AEFC"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pPr>
      <w:r>
        <w:rPr>
          <w:rFonts w:eastAsiaTheme="minorEastAsia"/>
          <w:color w:val="000000" w:themeColor="text1"/>
          <w:kern w:val="24"/>
          <w:bdr w:val="none" w:sz="0" w:space="0" w:color="auto"/>
          <w:lang w:eastAsia="fr-FR"/>
        </w:rPr>
        <w:t xml:space="preserve">Pour celles qui sont </w:t>
      </w:r>
      <w:r w:rsidR="008072AF">
        <w:rPr>
          <w:rFonts w:eastAsiaTheme="minorEastAsia"/>
          <w:color w:val="000000" w:themeColor="text1"/>
          <w:kern w:val="24"/>
          <w:bdr w:val="none" w:sz="0" w:space="0" w:color="auto"/>
          <w:lang w:eastAsia="fr-FR"/>
        </w:rPr>
        <w:t xml:space="preserve">déjà en poste </w:t>
      </w:r>
      <w:r>
        <w:rPr>
          <w:rFonts w:eastAsiaTheme="minorEastAsia"/>
          <w:color w:val="000000" w:themeColor="text1"/>
          <w:kern w:val="24"/>
          <w:bdr w:val="none" w:sz="0" w:space="0" w:color="auto"/>
          <w:lang w:eastAsia="fr-FR"/>
        </w:rPr>
        <w:t>et qui ne souhaitent pas s’inscrire dans une formation longue, la formation « </w:t>
      </w:r>
      <w:r>
        <w:t xml:space="preserve">Devenir animateur prévention dans le secteur de l’aide et du soin à domicile » leur sera dispensée. A l’issue de la formation,  elles se </w:t>
      </w:r>
      <w:r w:rsidRPr="00B97E74">
        <w:t xml:space="preserve">verront délivrer </w:t>
      </w:r>
      <w:r w:rsidR="008072AF">
        <w:t>un certificat d’«Animateur prévention ASD</w:t>
      </w:r>
      <w:r>
        <w:t>» validant les acquis par l’Assurance maladie - Risques professionnels et l’INRS. Cette formation est assurée par un formateur certifié faisant partie d’une entreprise ou d’un organisme de formation habilités par l’Assurance Maladie – Risques Professionnels et l’INRS.</w:t>
      </w:r>
    </w:p>
    <w:p w14:paraId="4D00B1BE" w14:textId="77777777" w:rsidR="00373F95" w:rsidRDefault="00373F9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pPr>
    </w:p>
    <w:p w14:paraId="2EAFA8B5"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left="720"/>
        <w:jc w:val="both"/>
        <w:rPr>
          <w:rFonts w:eastAsiaTheme="minorEastAsia"/>
          <w:b/>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t xml:space="preserve">Associer les intervenants à l’évaluation des risques lors des visites à domicile. </w:t>
      </w:r>
    </w:p>
    <w:p w14:paraId="23E7E3B3"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sidRPr="00973C28">
        <w:rPr>
          <w:rFonts w:eastAsiaTheme="minorEastAsia"/>
          <w:kern w:val="24"/>
          <w:bdr w:val="none" w:sz="0" w:space="0" w:color="auto"/>
          <w:lang w:eastAsia="fr-FR"/>
        </w:rPr>
        <w:t>Le développement du rôle en sécurité et santé au travail des Responsables de secteur</w:t>
      </w:r>
      <w:r>
        <w:rPr>
          <w:rFonts w:eastAsiaTheme="minorEastAsia"/>
          <w:kern w:val="24"/>
          <w:bdr w:val="none" w:sz="0" w:space="0" w:color="auto"/>
          <w:lang w:eastAsia="fr-FR"/>
        </w:rPr>
        <w:t xml:space="preserve"> initiera une prise de conscience et permettra de fa</w:t>
      </w:r>
      <w:r>
        <w:rPr>
          <w:rFonts w:eastAsiaTheme="minorEastAsia"/>
          <w:color w:val="000000" w:themeColor="text1"/>
          <w:kern w:val="24"/>
          <w:bdr w:val="none" w:sz="0" w:space="0" w:color="auto"/>
          <w:lang w:eastAsia="fr-FR"/>
        </w:rPr>
        <w:t>voriser l’écoute, le dialogue et l’implication</w:t>
      </w:r>
      <w:r w:rsidRPr="00A56C95">
        <w:rPr>
          <w:rFonts w:eastAsiaTheme="minorEastAsia"/>
          <w:color w:val="000000" w:themeColor="text1"/>
          <w:kern w:val="24"/>
          <w:bdr w:val="none" w:sz="0" w:space="0" w:color="auto"/>
          <w:lang w:eastAsia="fr-FR"/>
        </w:rPr>
        <w:t xml:space="preserve"> </w:t>
      </w:r>
      <w:r>
        <w:rPr>
          <w:rFonts w:eastAsiaTheme="minorEastAsia"/>
          <w:color w:val="000000" w:themeColor="text1"/>
          <w:kern w:val="24"/>
          <w:bdr w:val="none" w:sz="0" w:space="0" w:color="auto"/>
          <w:lang w:eastAsia="fr-FR"/>
        </w:rPr>
        <w:t>de l’équipe en développant un climat de confiance, en associant les intervenants à l’évaluation des risques lors des visites à domicile.</w:t>
      </w:r>
      <w:r w:rsidRPr="00A56C95">
        <w:rPr>
          <w:rFonts w:eastAsiaTheme="minorEastAsia"/>
          <w:color w:val="000000" w:themeColor="text1"/>
          <w:kern w:val="24"/>
          <w:bdr w:val="none" w:sz="0" w:space="0" w:color="auto"/>
          <w:lang w:eastAsia="fr-FR"/>
        </w:rPr>
        <w:t xml:space="preserve"> </w:t>
      </w:r>
    </w:p>
    <w:p w14:paraId="1217097F" w14:textId="77777777" w:rsidR="00965C7F" w:rsidRDefault="00965C7F"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18D3FAD8"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lastRenderedPageBreak/>
        <w:t xml:space="preserve">Pour favoriser la confiance, l’encadrant doit appliquer les principes d’une « culture » </w:t>
      </w:r>
      <w:r w:rsidR="00965C7F">
        <w:rPr>
          <w:rFonts w:eastAsiaTheme="minorEastAsia"/>
          <w:color w:val="000000" w:themeColor="text1"/>
          <w:kern w:val="24"/>
          <w:bdr w:val="none" w:sz="0" w:space="0" w:color="auto"/>
          <w:lang w:eastAsia="fr-FR"/>
        </w:rPr>
        <w:t xml:space="preserve">sécurité et santé au travail et </w:t>
      </w:r>
      <w:r>
        <w:rPr>
          <w:rFonts w:eastAsiaTheme="minorEastAsia"/>
          <w:color w:val="000000" w:themeColor="text1"/>
          <w:kern w:val="24"/>
          <w:bdr w:val="none" w:sz="0" w:space="0" w:color="auto"/>
          <w:lang w:eastAsia="fr-FR"/>
        </w:rPr>
        <w:t xml:space="preserve">favoriser la reconnaissance positive des contributions des intervenants à </w:t>
      </w:r>
      <w:r w:rsidR="00965C7F">
        <w:rPr>
          <w:rFonts w:eastAsiaTheme="minorEastAsia"/>
          <w:color w:val="000000" w:themeColor="text1"/>
          <w:kern w:val="24"/>
          <w:bdr w:val="none" w:sz="0" w:space="0" w:color="auto"/>
          <w:lang w:eastAsia="fr-FR"/>
        </w:rPr>
        <w:t xml:space="preserve">la sécurité. </w:t>
      </w:r>
      <w:r>
        <w:rPr>
          <w:rFonts w:eastAsiaTheme="minorEastAsia"/>
          <w:color w:val="000000" w:themeColor="text1"/>
          <w:kern w:val="24"/>
          <w:bdr w:val="none" w:sz="0" w:space="0" w:color="auto"/>
          <w:lang w:eastAsia="fr-FR"/>
        </w:rPr>
        <w:t>La sollicitation des intervenants à domicile dans l’évaluation des risques professionnels permettra ainsi de valoriser la remontée d’informations sur les situations à</w:t>
      </w:r>
      <w:r w:rsidR="00965C7F">
        <w:rPr>
          <w:rFonts w:eastAsiaTheme="minorEastAsia"/>
          <w:color w:val="000000" w:themeColor="text1"/>
          <w:kern w:val="24"/>
          <w:bdr w:val="none" w:sz="0" w:space="0" w:color="auto"/>
          <w:lang w:eastAsia="fr-FR"/>
        </w:rPr>
        <w:t xml:space="preserve"> risques et d’an</w:t>
      </w:r>
      <w:r>
        <w:rPr>
          <w:rFonts w:eastAsiaTheme="minorEastAsia"/>
          <w:color w:val="000000" w:themeColor="text1"/>
          <w:kern w:val="24"/>
          <w:bdr w:val="none" w:sz="0" w:space="0" w:color="auto"/>
          <w:lang w:eastAsia="fr-FR"/>
        </w:rPr>
        <w:t xml:space="preserve">imer une approche participative des mesures à prendre pour traiter ces risques. </w:t>
      </w:r>
    </w:p>
    <w:p w14:paraId="174B02AB" w14:textId="77777777" w:rsidR="00736360" w:rsidRDefault="00736360" w:rsidP="00736360"/>
    <w:p w14:paraId="33B21790" w14:textId="77777777" w:rsidR="005D5015" w:rsidRPr="00736360" w:rsidRDefault="005D5015" w:rsidP="00736360"/>
    <w:p w14:paraId="523EC70E" w14:textId="77777777" w:rsidR="008907B4" w:rsidRPr="009621F9" w:rsidRDefault="008907B4" w:rsidP="008907B4">
      <w:pPr>
        <w:pStyle w:val="Titre2"/>
        <w:numPr>
          <w:ilvl w:val="0"/>
          <w:numId w:val="5"/>
        </w:numPr>
        <w:rPr>
          <w:rFonts w:ascii="Times New Roman" w:hAnsi="Times New Roman" w:cs="Times New Roman"/>
          <w:color w:val="365F91" w:themeColor="accent1" w:themeShade="BF"/>
          <w:sz w:val="36"/>
          <w:szCs w:val="36"/>
        </w:rPr>
      </w:pPr>
      <w:bookmarkStart w:id="35" w:name="_Toc394463403"/>
      <w:r w:rsidRPr="009621F9">
        <w:rPr>
          <w:rFonts w:ascii="Times New Roman" w:hAnsi="Times New Roman" w:cs="Times New Roman"/>
          <w:color w:val="365F91" w:themeColor="accent1" w:themeShade="BF"/>
          <w:sz w:val="36"/>
          <w:szCs w:val="36"/>
        </w:rPr>
        <w:t>Mettre en place les « bonnes pratiques » de la remontée d’informations et de son traitement</w:t>
      </w:r>
      <w:bookmarkEnd w:id="35"/>
    </w:p>
    <w:p w14:paraId="4D673276" w14:textId="77777777" w:rsidR="00736360" w:rsidRDefault="00736360" w:rsidP="00736360"/>
    <w:p w14:paraId="0B07B28F" w14:textId="34B5C295"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L’amélioration des conditions de travail est reconnue comme une « bonne pratique » par l’Etat. Le Ministère des af</w:t>
      </w:r>
      <w:r w:rsidR="00204156">
        <w:rPr>
          <w:rFonts w:eastAsiaTheme="minorEastAsia"/>
          <w:color w:val="000000" w:themeColor="text1"/>
          <w:kern w:val="24"/>
          <w:bdr w:val="none" w:sz="0" w:space="0" w:color="auto"/>
          <w:lang w:eastAsia="fr-FR"/>
        </w:rPr>
        <w:t xml:space="preserve">faires sociales et de la santé </w:t>
      </w:r>
      <w:r>
        <w:rPr>
          <w:rFonts w:eastAsiaTheme="minorEastAsia"/>
          <w:color w:val="000000" w:themeColor="text1"/>
          <w:kern w:val="24"/>
          <w:bdr w:val="none" w:sz="0" w:space="0" w:color="auto"/>
          <w:lang w:eastAsia="fr-FR"/>
        </w:rPr>
        <w:t>a publié e</w:t>
      </w:r>
      <w:r w:rsidR="00B053DA">
        <w:rPr>
          <w:rFonts w:eastAsiaTheme="minorEastAsia"/>
          <w:color w:val="000000" w:themeColor="text1"/>
          <w:kern w:val="24"/>
          <w:bdr w:val="none" w:sz="0" w:space="0" w:color="auto"/>
          <w:lang w:eastAsia="fr-FR"/>
        </w:rPr>
        <w:t xml:space="preserve">n novembre 2016 un « guide des </w:t>
      </w:r>
      <w:r>
        <w:rPr>
          <w:rFonts w:eastAsiaTheme="minorEastAsia"/>
          <w:color w:val="000000" w:themeColor="text1"/>
          <w:kern w:val="24"/>
          <w:bdr w:val="none" w:sz="0" w:space="0" w:color="auto"/>
          <w:lang w:eastAsia="fr-FR"/>
        </w:rPr>
        <w:t>bonnes pratiques », pr</w:t>
      </w:r>
      <w:r w:rsidR="00B053DA">
        <w:rPr>
          <w:rFonts w:eastAsiaTheme="minorEastAsia"/>
          <w:color w:val="000000" w:themeColor="text1"/>
          <w:kern w:val="24"/>
          <w:bdr w:val="none" w:sz="0" w:space="0" w:color="auto"/>
          <w:lang w:eastAsia="fr-FR"/>
        </w:rPr>
        <w:t xml:space="preserve">évoyant des axes d’amélioration, </w:t>
      </w:r>
      <w:r>
        <w:rPr>
          <w:rFonts w:eastAsiaTheme="minorEastAsia"/>
          <w:color w:val="000000" w:themeColor="text1"/>
          <w:kern w:val="24"/>
          <w:bdr w:val="none" w:sz="0" w:space="0" w:color="auto"/>
          <w:lang w:eastAsia="fr-FR"/>
        </w:rPr>
        <w:t>dont un axe sur les conditions de travail des professionnels qui travaillent dans les métiers de l’aide à domicile et l’organisation des services. Ce qui signifie pour moi qu’un changement de paradigme</w:t>
      </w:r>
      <w:r w:rsidR="00B053DA">
        <w:rPr>
          <w:rFonts w:eastAsiaTheme="minorEastAsia"/>
          <w:color w:val="000000" w:themeColor="text1"/>
          <w:kern w:val="24"/>
          <w:bdr w:val="none" w:sz="0" w:space="0" w:color="auto"/>
          <w:lang w:eastAsia="fr-FR"/>
        </w:rPr>
        <w:t xml:space="preserve"> est désormais reconnu par les </w:t>
      </w:r>
      <w:r>
        <w:rPr>
          <w:rFonts w:eastAsiaTheme="minorEastAsia"/>
          <w:color w:val="000000" w:themeColor="text1"/>
          <w:kern w:val="24"/>
          <w:bdr w:val="none" w:sz="0" w:space="0" w:color="auto"/>
          <w:lang w:eastAsia="fr-FR"/>
        </w:rPr>
        <w:t xml:space="preserve">pouvoirs publics. </w:t>
      </w:r>
    </w:p>
    <w:p w14:paraId="4159DBAF" w14:textId="2588691A"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Notre politique </w:t>
      </w:r>
      <w:r w:rsidR="00204156">
        <w:rPr>
          <w:rFonts w:eastAsiaTheme="minorEastAsia"/>
          <w:color w:val="000000" w:themeColor="text1"/>
          <w:kern w:val="24"/>
          <w:bdr w:val="none" w:sz="0" w:space="0" w:color="auto"/>
          <w:lang w:eastAsia="fr-FR"/>
        </w:rPr>
        <w:t xml:space="preserve">des ressources humaines </w:t>
      </w:r>
      <w:r>
        <w:rPr>
          <w:rFonts w:eastAsiaTheme="minorEastAsia"/>
          <w:color w:val="000000" w:themeColor="text1"/>
          <w:kern w:val="24"/>
          <w:bdr w:val="none" w:sz="0" w:space="0" w:color="auto"/>
          <w:lang w:eastAsia="fr-FR"/>
        </w:rPr>
        <w:t xml:space="preserve">s’appuiera sur </w:t>
      </w:r>
      <w:r w:rsidR="00204156">
        <w:rPr>
          <w:rFonts w:eastAsiaTheme="minorEastAsia"/>
          <w:color w:val="000000" w:themeColor="text1"/>
          <w:kern w:val="24"/>
          <w:bdr w:val="none" w:sz="0" w:space="0" w:color="auto"/>
          <w:lang w:eastAsia="fr-FR"/>
        </w:rPr>
        <w:t>l’un des trois</w:t>
      </w:r>
      <w:r>
        <w:rPr>
          <w:rFonts w:eastAsiaTheme="minorEastAsia"/>
          <w:color w:val="000000" w:themeColor="text1"/>
          <w:kern w:val="24"/>
          <w:bdr w:val="none" w:sz="0" w:space="0" w:color="auto"/>
          <w:lang w:eastAsia="fr-FR"/>
        </w:rPr>
        <w:t xml:space="preserve"> axes du « guide des bonnes pratiques » publié par le ministère des affaires sociales et de la santé : « Amélioration des conditions de travail des professionnels qui travaillent dans les métiers de l’aide à domicile et l’organisation des services ». En effet, dans le cadre de la mise en œuvre de la loi sur l’adaptation de la société au vieillissement (loi ASV), un véritable tr</w:t>
      </w:r>
      <w:r w:rsidR="00B053DA">
        <w:rPr>
          <w:rFonts w:eastAsiaTheme="minorEastAsia"/>
          <w:color w:val="000000" w:themeColor="text1"/>
          <w:kern w:val="24"/>
          <w:bdr w:val="none" w:sz="0" w:space="0" w:color="auto"/>
          <w:lang w:eastAsia="fr-FR"/>
        </w:rPr>
        <w:t>avail de fond a été mené par l’E</w:t>
      </w:r>
      <w:r>
        <w:rPr>
          <w:rFonts w:eastAsiaTheme="minorEastAsia"/>
          <w:color w:val="000000" w:themeColor="text1"/>
          <w:kern w:val="24"/>
          <w:bdr w:val="none" w:sz="0" w:space="0" w:color="auto"/>
          <w:lang w:eastAsia="fr-FR"/>
        </w:rPr>
        <w:t xml:space="preserve">tat afin de pouvoir identifier les pistes d’amélioration dans l’accompagnement et la prise en charge des publics fragilisés en perte d’autonomie.  </w:t>
      </w:r>
    </w:p>
    <w:p w14:paraId="2F4DAA35"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518780BB" w14:textId="77777777" w:rsidR="005D5015" w:rsidRPr="007C48C2"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
          <w:color w:val="000000" w:themeColor="text1"/>
          <w:kern w:val="24"/>
          <w:bdr w:val="none" w:sz="0" w:space="0" w:color="auto"/>
          <w:lang w:eastAsia="fr-FR"/>
        </w:rPr>
      </w:pPr>
      <w:r>
        <w:rPr>
          <w:rFonts w:eastAsiaTheme="minorEastAsia"/>
          <w:color w:val="000000" w:themeColor="text1"/>
          <w:kern w:val="24"/>
          <w:bdr w:val="none" w:sz="0" w:space="0" w:color="auto"/>
          <w:lang w:eastAsia="fr-FR"/>
        </w:rPr>
        <w:tab/>
      </w:r>
      <w:r w:rsidRPr="009621F9">
        <w:rPr>
          <w:rFonts w:eastAsiaTheme="minorEastAsia"/>
          <w:b/>
          <w:color w:val="365F91" w:themeColor="accent1" w:themeShade="BF"/>
          <w:kern w:val="24"/>
          <w:bdr w:val="none" w:sz="0" w:space="0" w:color="auto"/>
          <w:lang w:eastAsia="fr-FR"/>
        </w:rPr>
        <w:t>Rôle du comité de pilotage</w:t>
      </w:r>
    </w:p>
    <w:p w14:paraId="566258BA" w14:textId="77777777" w:rsidR="005D5015" w:rsidRPr="008F04D2"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sidRPr="008F04D2">
        <w:rPr>
          <w:rFonts w:eastAsiaTheme="minorEastAsia"/>
          <w:kern w:val="24"/>
          <w:bdr w:val="none" w:sz="0" w:space="0" w:color="auto"/>
          <w:lang w:eastAsia="fr-FR"/>
        </w:rPr>
        <w:t xml:space="preserve">Le comité de pilotage accompagnera : </w:t>
      </w:r>
    </w:p>
    <w:p w14:paraId="15F2CCC3" w14:textId="35CCDEB8" w:rsidR="005D5015" w:rsidRPr="009621F9" w:rsidRDefault="00E176A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left="720" w:firstLine="720"/>
        <w:jc w:val="both"/>
        <w:rPr>
          <w:rFonts w:eastAsiaTheme="minorEastAsia"/>
          <w:b/>
          <w:color w:val="365F91" w:themeColor="accent1" w:themeShade="BF"/>
          <w:kern w:val="24"/>
          <w:bdr w:val="none" w:sz="0" w:space="0" w:color="auto"/>
          <w:lang w:eastAsia="fr-FR"/>
        </w:rPr>
      </w:pPr>
      <w:proofErr w:type="spellStart"/>
      <w:r w:rsidRPr="009621F9">
        <w:rPr>
          <w:rFonts w:eastAsiaTheme="minorEastAsia"/>
          <w:b/>
          <w:color w:val="365F91" w:themeColor="accent1" w:themeShade="BF"/>
          <w:kern w:val="24"/>
          <w:bdr w:val="none" w:sz="0" w:space="0" w:color="auto"/>
          <w:lang w:eastAsia="fr-FR"/>
        </w:rPr>
        <w:t>A-</w:t>
      </w:r>
      <w:r w:rsidR="005D5015" w:rsidRPr="009621F9">
        <w:rPr>
          <w:rFonts w:eastAsiaTheme="minorEastAsia"/>
          <w:b/>
          <w:color w:val="365F91" w:themeColor="accent1" w:themeShade="BF"/>
          <w:kern w:val="24"/>
          <w:bdr w:val="none" w:sz="0" w:space="0" w:color="auto"/>
          <w:lang w:eastAsia="fr-FR"/>
        </w:rPr>
        <w:t>la</w:t>
      </w:r>
      <w:proofErr w:type="spellEnd"/>
      <w:r w:rsidR="005D5015" w:rsidRPr="009621F9">
        <w:rPr>
          <w:rFonts w:eastAsiaTheme="minorEastAsia"/>
          <w:b/>
          <w:color w:val="365F91" w:themeColor="accent1" w:themeShade="BF"/>
          <w:kern w:val="24"/>
          <w:bdr w:val="none" w:sz="0" w:space="0" w:color="auto"/>
          <w:lang w:eastAsia="fr-FR"/>
        </w:rPr>
        <w:t xml:space="preserve"> création d’un guide</w:t>
      </w:r>
    </w:p>
    <w:p w14:paraId="617EB410" w14:textId="2FF3EDAC" w:rsidR="00484C78"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kern w:val="24"/>
          <w:bdr w:val="none" w:sz="0" w:space="0" w:color="auto"/>
          <w:lang w:eastAsia="fr-FR"/>
        </w:rPr>
        <w:t>Il aura pour objectif l’</w:t>
      </w:r>
      <w:r>
        <w:rPr>
          <w:rFonts w:eastAsiaTheme="minorEastAsia"/>
          <w:color w:val="000000" w:themeColor="text1"/>
          <w:kern w:val="24"/>
          <w:bdr w:val="none" w:sz="0" w:space="0" w:color="auto"/>
          <w:lang w:eastAsia="fr-FR"/>
        </w:rPr>
        <w:t>identificat</w:t>
      </w:r>
      <w:r w:rsidR="00336D15">
        <w:rPr>
          <w:rFonts w:eastAsiaTheme="minorEastAsia"/>
          <w:color w:val="000000" w:themeColor="text1"/>
          <w:kern w:val="24"/>
          <w:bdr w:val="none" w:sz="0" w:space="0" w:color="auto"/>
          <w:lang w:eastAsia="fr-FR"/>
        </w:rPr>
        <w:t xml:space="preserve">ion des « mauvaises pratiques », celles </w:t>
      </w:r>
      <w:r>
        <w:rPr>
          <w:rFonts w:eastAsiaTheme="minorEastAsia"/>
          <w:color w:val="000000" w:themeColor="text1"/>
          <w:kern w:val="24"/>
          <w:bdr w:val="none" w:sz="0" w:space="0" w:color="auto"/>
          <w:lang w:eastAsia="fr-FR"/>
        </w:rPr>
        <w:t>qui ont un impact négatif su</w:t>
      </w:r>
      <w:r w:rsidR="00336D15">
        <w:rPr>
          <w:rFonts w:eastAsiaTheme="minorEastAsia"/>
          <w:color w:val="000000" w:themeColor="text1"/>
          <w:kern w:val="24"/>
          <w:bdr w:val="none" w:sz="0" w:space="0" w:color="auto"/>
          <w:lang w:eastAsia="fr-FR"/>
        </w:rPr>
        <w:t xml:space="preserve">r la qualité de vie au travail (longueur excessive des temps d’intervention et de déplacement, fragmentation du temps de travail, manque de formation et de qualification du personnel). </w:t>
      </w:r>
      <w:r>
        <w:rPr>
          <w:rFonts w:eastAsiaTheme="minorEastAsia"/>
          <w:color w:val="000000" w:themeColor="text1"/>
          <w:kern w:val="24"/>
          <w:bdr w:val="none" w:sz="0" w:space="0" w:color="auto"/>
          <w:lang w:eastAsia="fr-FR"/>
        </w:rPr>
        <w:t>Ce</w:t>
      </w:r>
      <w:r w:rsidR="001D2C67">
        <w:rPr>
          <w:rFonts w:eastAsiaTheme="minorEastAsia"/>
          <w:color w:val="000000" w:themeColor="text1"/>
          <w:kern w:val="24"/>
          <w:bdr w:val="none" w:sz="0" w:space="0" w:color="auto"/>
          <w:lang w:eastAsia="fr-FR"/>
        </w:rPr>
        <w:t>t</w:t>
      </w:r>
      <w:r>
        <w:rPr>
          <w:rFonts w:eastAsiaTheme="minorEastAsia"/>
          <w:color w:val="000000" w:themeColor="text1"/>
          <w:kern w:val="24"/>
          <w:bdr w:val="none" w:sz="0" w:space="0" w:color="auto"/>
          <w:lang w:eastAsia="fr-FR"/>
        </w:rPr>
        <w:t xml:space="preserve"> outil pertinent permettra le développement d’une communication efficace et attentionnée auprès des intervenants qui se sentiront soutenus malgré leur isolement au travail, </w:t>
      </w:r>
      <w:r>
        <w:rPr>
          <w:rFonts w:eastAsiaTheme="minorEastAsia"/>
          <w:color w:val="000000" w:themeColor="text1"/>
          <w:kern w:val="24"/>
          <w:bdr w:val="none" w:sz="0" w:space="0" w:color="auto"/>
          <w:lang w:eastAsia="fr-FR"/>
        </w:rPr>
        <w:lastRenderedPageBreak/>
        <w:t>fa</w:t>
      </w:r>
      <w:r w:rsidR="00336D15">
        <w:rPr>
          <w:rFonts w:eastAsiaTheme="minorEastAsia"/>
          <w:color w:val="000000" w:themeColor="text1"/>
          <w:kern w:val="24"/>
          <w:bdr w:val="none" w:sz="0" w:space="0" w:color="auto"/>
          <w:lang w:eastAsia="fr-FR"/>
        </w:rPr>
        <w:t xml:space="preserve">vorisant ainsi la motivation, </w:t>
      </w:r>
      <w:r>
        <w:rPr>
          <w:rFonts w:eastAsiaTheme="minorEastAsia"/>
          <w:color w:val="000000" w:themeColor="text1"/>
          <w:kern w:val="24"/>
          <w:bdr w:val="none" w:sz="0" w:space="0" w:color="auto"/>
          <w:lang w:eastAsia="fr-FR"/>
        </w:rPr>
        <w:t xml:space="preserve">la fidélisation et une répercussion sur la qualité des services rendus. </w:t>
      </w:r>
    </w:p>
    <w:p w14:paraId="54CEA3E0"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left="720" w:firstLine="720"/>
        <w:jc w:val="both"/>
        <w:rPr>
          <w:rFonts w:eastAsiaTheme="minorEastAsia"/>
          <w:b/>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t>B- la création d’indicateurs : (Tableau mensuel de veille, de suivi et d’alerte)</w:t>
      </w:r>
    </w:p>
    <w:p w14:paraId="1671AEF4" w14:textId="28FFF2D9" w:rsidR="005D5015" w:rsidRDefault="005D4BF9"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Ce tableau aura</w:t>
      </w:r>
      <w:r w:rsidR="005D5015">
        <w:rPr>
          <w:rFonts w:eastAsiaTheme="minorEastAsia"/>
          <w:color w:val="000000" w:themeColor="text1"/>
          <w:kern w:val="24"/>
          <w:bdr w:val="none" w:sz="0" w:space="0" w:color="auto"/>
          <w:lang w:eastAsia="fr-FR"/>
        </w:rPr>
        <w:t xml:space="preserve"> pour objectif le repérage immédiat des situations qui se dégradent, susceptibles de générer de l’usure professionnelle et sera utilisé en support aux réunions d’équipe, au dialogue social lors des réunions du CHSCT.</w:t>
      </w:r>
    </w:p>
    <w:p w14:paraId="225193AB" w14:textId="65CEC865"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La mise à jour de ce tableau sera </w:t>
      </w:r>
      <w:r w:rsidR="00E176A5">
        <w:rPr>
          <w:rFonts w:eastAsiaTheme="minorEastAsia"/>
          <w:color w:val="000000" w:themeColor="text1"/>
          <w:kern w:val="24"/>
          <w:bdr w:val="none" w:sz="0" w:space="0" w:color="auto"/>
          <w:lang w:eastAsia="fr-FR"/>
        </w:rPr>
        <w:t>effectuée</w:t>
      </w:r>
      <w:r>
        <w:rPr>
          <w:rFonts w:eastAsiaTheme="minorEastAsia"/>
          <w:color w:val="000000" w:themeColor="text1"/>
          <w:kern w:val="24"/>
          <w:bdr w:val="none" w:sz="0" w:space="0" w:color="auto"/>
          <w:lang w:eastAsia="fr-FR"/>
        </w:rPr>
        <w:t xml:space="preserve"> mensuellement et permettra de suivre l’absentéisme compressible</w:t>
      </w:r>
      <w:r w:rsidR="00FF6F47">
        <w:rPr>
          <w:rFonts w:eastAsiaTheme="minorEastAsia"/>
          <w:color w:val="000000" w:themeColor="text1"/>
          <w:kern w:val="24"/>
          <w:bdr w:val="none" w:sz="0" w:space="0" w:color="auto"/>
          <w:lang w:eastAsia="fr-FR"/>
        </w:rPr>
        <w:t xml:space="preserve"> et son évolution</w:t>
      </w:r>
      <w:r>
        <w:rPr>
          <w:rFonts w:eastAsiaTheme="minorEastAsia"/>
          <w:color w:val="000000" w:themeColor="text1"/>
          <w:kern w:val="24"/>
          <w:bdr w:val="none" w:sz="0" w:space="0" w:color="auto"/>
          <w:lang w:eastAsia="fr-FR"/>
        </w:rPr>
        <w:t>, les indicateurs d’alerte</w:t>
      </w:r>
      <w:r w:rsidR="00FF6F47">
        <w:rPr>
          <w:rFonts w:eastAsiaTheme="minorEastAsia"/>
          <w:color w:val="000000" w:themeColor="text1"/>
          <w:kern w:val="24"/>
          <w:bdr w:val="none" w:sz="0" w:space="0" w:color="auto"/>
          <w:lang w:eastAsia="fr-FR"/>
        </w:rPr>
        <w:t xml:space="preserve"> et</w:t>
      </w:r>
      <w:r>
        <w:rPr>
          <w:rFonts w:eastAsiaTheme="minorEastAsia"/>
          <w:color w:val="000000" w:themeColor="text1"/>
          <w:kern w:val="24"/>
          <w:bdr w:val="none" w:sz="0" w:space="0" w:color="auto"/>
          <w:lang w:eastAsia="fr-FR"/>
        </w:rPr>
        <w:t xml:space="preserve"> les écarts révélateurs de situation qui se dégradent. La mise à jour mensuelle de ce tableau permettra de visualiser immédiatement les changements.</w:t>
      </w:r>
    </w:p>
    <w:p w14:paraId="2E9AD679"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0070C0"/>
          <w:kern w:val="24"/>
          <w:bdr w:val="none" w:sz="0" w:space="0" w:color="auto"/>
          <w:lang w:eastAsia="fr-FR"/>
        </w:rPr>
      </w:pPr>
    </w:p>
    <w:p w14:paraId="0522A126"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t xml:space="preserve">Mise en œuvre de la remontée d’information </w:t>
      </w:r>
    </w:p>
    <w:p w14:paraId="1C8CE355" w14:textId="2B50D165"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sidRPr="005D7C30">
        <w:rPr>
          <w:rFonts w:eastAsiaTheme="minorEastAsia"/>
          <w:color w:val="000000" w:themeColor="text1"/>
          <w:kern w:val="24"/>
          <w:bdr w:val="none" w:sz="0" w:space="0" w:color="auto"/>
          <w:lang w:eastAsia="fr-FR"/>
        </w:rPr>
        <w:t xml:space="preserve">Lorsque </w:t>
      </w:r>
      <w:r>
        <w:rPr>
          <w:rFonts w:eastAsiaTheme="minorEastAsia"/>
          <w:color w:val="000000" w:themeColor="text1"/>
          <w:kern w:val="24"/>
          <w:bdr w:val="none" w:sz="0" w:space="0" w:color="auto"/>
          <w:lang w:eastAsia="fr-FR"/>
        </w:rPr>
        <w:t xml:space="preserve">les informations sur des situations dangereuses sont connues sur le terrain mais ne remontent pas, les risques s’amplifient. L’instauration de « bonnes pratiques » de la remontée d’information et de son traitement dans l’association permettra à tous les intervenants confrontés à un potentiel risque de l’identifier, de l’analyser et </w:t>
      </w:r>
      <w:r w:rsidR="00136676">
        <w:rPr>
          <w:rFonts w:eastAsiaTheme="minorEastAsia"/>
          <w:color w:val="000000" w:themeColor="text1"/>
          <w:kern w:val="24"/>
          <w:bdr w:val="none" w:sz="0" w:space="0" w:color="auto"/>
          <w:lang w:eastAsia="fr-FR"/>
        </w:rPr>
        <w:t xml:space="preserve">de </w:t>
      </w:r>
      <w:r>
        <w:rPr>
          <w:rFonts w:eastAsiaTheme="minorEastAsia"/>
          <w:color w:val="000000" w:themeColor="text1"/>
          <w:kern w:val="24"/>
          <w:bdr w:val="none" w:sz="0" w:space="0" w:color="auto"/>
          <w:lang w:eastAsia="fr-FR"/>
        </w:rPr>
        <w:t>l’enregistrer sur un support adapté afin que le danger identifié et le risque qui en découle soi</w:t>
      </w:r>
      <w:r w:rsidR="00136676">
        <w:rPr>
          <w:rFonts w:eastAsiaTheme="minorEastAsia"/>
          <w:color w:val="000000" w:themeColor="text1"/>
          <w:kern w:val="24"/>
          <w:bdr w:val="none" w:sz="0" w:space="0" w:color="auto"/>
          <w:lang w:eastAsia="fr-FR"/>
        </w:rPr>
        <w:t>en</w:t>
      </w:r>
      <w:r>
        <w:rPr>
          <w:rFonts w:eastAsiaTheme="minorEastAsia"/>
          <w:color w:val="000000" w:themeColor="text1"/>
          <w:kern w:val="24"/>
          <w:bdr w:val="none" w:sz="0" w:space="0" w:color="auto"/>
          <w:lang w:eastAsia="fr-FR"/>
        </w:rPr>
        <w:t xml:space="preserve">t traités. </w:t>
      </w:r>
    </w:p>
    <w:p w14:paraId="63F9F404" w14:textId="1A3029F8" w:rsidR="005D5015" w:rsidRPr="00A75CB0"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Ainsi, les conditions de travail ne seront plus considérée</w:t>
      </w:r>
      <w:r w:rsidR="00136676">
        <w:rPr>
          <w:rFonts w:eastAsiaTheme="minorEastAsia"/>
          <w:color w:val="000000" w:themeColor="text1"/>
          <w:kern w:val="24"/>
          <w:bdr w:val="none" w:sz="0" w:space="0" w:color="auto"/>
          <w:lang w:eastAsia="fr-FR"/>
        </w:rPr>
        <w:t>s</w:t>
      </w:r>
      <w:r>
        <w:rPr>
          <w:rFonts w:eastAsiaTheme="minorEastAsia"/>
          <w:color w:val="000000" w:themeColor="text1"/>
          <w:kern w:val="24"/>
          <w:bdr w:val="none" w:sz="0" w:space="0" w:color="auto"/>
          <w:lang w:eastAsia="fr-FR"/>
        </w:rPr>
        <w:t xml:space="preserve"> comme des contraintes mais comme une opportunité dans une stratégie d’évolution de notre association et l’impact positif de la santé et de la satisfaction des salariés sur la performance économique de l’association </w:t>
      </w:r>
      <w:proofErr w:type="gramStart"/>
      <w:r>
        <w:rPr>
          <w:rFonts w:eastAsiaTheme="minorEastAsia"/>
          <w:color w:val="000000" w:themeColor="text1"/>
          <w:kern w:val="24"/>
          <w:bdr w:val="none" w:sz="0" w:space="0" w:color="auto"/>
          <w:lang w:eastAsia="fr-FR"/>
        </w:rPr>
        <w:t>sera</w:t>
      </w:r>
      <w:proofErr w:type="gramEnd"/>
      <w:r>
        <w:rPr>
          <w:rFonts w:eastAsiaTheme="minorEastAsia"/>
          <w:color w:val="000000" w:themeColor="text1"/>
          <w:kern w:val="24"/>
          <w:bdr w:val="none" w:sz="0" w:space="0" w:color="auto"/>
          <w:lang w:eastAsia="fr-FR"/>
        </w:rPr>
        <w:t xml:space="preserve"> désormais reconnu par les acteurs publics. </w:t>
      </w:r>
    </w:p>
    <w:p w14:paraId="071329E1" w14:textId="13B4580F"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Le Responsable de secteur doit traiter le risque et faire un retour aux intervenants à domicile. La remontée et le traitement </w:t>
      </w:r>
      <w:r w:rsidR="00136676">
        <w:rPr>
          <w:rFonts w:eastAsiaTheme="minorEastAsia"/>
          <w:color w:val="000000" w:themeColor="text1"/>
          <w:kern w:val="24"/>
          <w:bdr w:val="none" w:sz="0" w:space="0" w:color="auto"/>
          <w:lang w:eastAsia="fr-FR"/>
        </w:rPr>
        <w:t xml:space="preserve">du signalement </w:t>
      </w:r>
      <w:r>
        <w:rPr>
          <w:rFonts w:eastAsiaTheme="minorEastAsia"/>
          <w:color w:val="000000" w:themeColor="text1"/>
          <w:kern w:val="24"/>
          <w:bdr w:val="none" w:sz="0" w:space="0" w:color="auto"/>
          <w:lang w:eastAsia="fr-FR"/>
        </w:rPr>
        <w:t>doivent se faire rapidement afin d’évit</w:t>
      </w:r>
      <w:r w:rsidR="00136676">
        <w:rPr>
          <w:rFonts w:eastAsiaTheme="minorEastAsia"/>
          <w:color w:val="000000" w:themeColor="text1"/>
          <w:kern w:val="24"/>
          <w:bdr w:val="none" w:sz="0" w:space="0" w:color="auto"/>
          <w:lang w:eastAsia="fr-FR"/>
        </w:rPr>
        <w:t>er l’accident. Ils doivent devenir pou</w:t>
      </w:r>
      <w:r>
        <w:rPr>
          <w:rFonts w:eastAsiaTheme="minorEastAsia"/>
          <w:color w:val="000000" w:themeColor="text1"/>
          <w:kern w:val="24"/>
          <w:bdr w:val="none" w:sz="0" w:space="0" w:color="auto"/>
          <w:lang w:eastAsia="fr-FR"/>
        </w:rPr>
        <w:t xml:space="preserve">r l’encadrant une responsabilité morale, un automatisme et une marque de professionnalisme. </w:t>
      </w:r>
    </w:p>
    <w:p w14:paraId="053A49D9" w14:textId="7DC7FD40"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Ainsi la remontée d’information permet de traiter au plus vite les risques identifiés et le retour rapide vers les intervenants à l’origine du signalement témoigne de l’importance accordée par les encadrants aux enjeux sa</w:t>
      </w:r>
      <w:r w:rsidR="00112E85">
        <w:rPr>
          <w:rFonts w:eastAsiaTheme="minorEastAsia"/>
          <w:color w:val="000000" w:themeColor="text1"/>
          <w:kern w:val="24"/>
          <w:bdr w:val="none" w:sz="0" w:space="0" w:color="auto"/>
          <w:lang w:eastAsia="fr-FR"/>
        </w:rPr>
        <w:t xml:space="preserve">nté et sécurité au travail. Cela </w:t>
      </w:r>
      <w:r>
        <w:rPr>
          <w:rFonts w:eastAsiaTheme="minorEastAsia"/>
          <w:color w:val="000000" w:themeColor="text1"/>
          <w:kern w:val="24"/>
          <w:bdr w:val="none" w:sz="0" w:space="0" w:color="auto"/>
          <w:lang w:eastAsia="fr-FR"/>
        </w:rPr>
        <w:t>contribue à la cultur</w:t>
      </w:r>
      <w:r w:rsidR="00112E85">
        <w:rPr>
          <w:rFonts w:eastAsiaTheme="minorEastAsia"/>
          <w:color w:val="000000" w:themeColor="text1"/>
          <w:kern w:val="24"/>
          <w:bdr w:val="none" w:sz="0" w:space="0" w:color="auto"/>
          <w:lang w:eastAsia="fr-FR"/>
        </w:rPr>
        <w:t>e de sécurité de l’association.</w:t>
      </w:r>
    </w:p>
    <w:p w14:paraId="282FCAA6"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000000" w:themeColor="text1"/>
          <w:kern w:val="24"/>
          <w:bdr w:val="none" w:sz="0" w:space="0" w:color="auto"/>
          <w:lang w:eastAsia="fr-FR"/>
        </w:rPr>
      </w:pPr>
    </w:p>
    <w:p w14:paraId="4C7DFA5A" w14:textId="77777777" w:rsidR="005D5015" w:rsidRPr="00DA1F83"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000000" w:themeColor="text1"/>
          <w:kern w:val="24"/>
          <w:bdr w:val="none" w:sz="0" w:space="0" w:color="auto"/>
          <w:lang w:eastAsia="fr-FR"/>
        </w:rPr>
      </w:pPr>
      <w:r w:rsidRPr="009621F9">
        <w:rPr>
          <w:rFonts w:eastAsiaTheme="minorEastAsia"/>
          <w:b/>
          <w:color w:val="365F91" w:themeColor="accent1" w:themeShade="BF"/>
          <w:kern w:val="24"/>
          <w:bdr w:val="none" w:sz="0" w:space="0" w:color="auto"/>
          <w:lang w:eastAsia="fr-FR"/>
        </w:rPr>
        <w:lastRenderedPageBreak/>
        <w:t>Le formalisme à mettre en place, traitement et retour</w:t>
      </w:r>
      <w:r>
        <w:rPr>
          <w:rFonts w:eastAsiaTheme="minorEastAsia"/>
          <w:b/>
          <w:color w:val="0070C0"/>
          <w:kern w:val="24"/>
          <w:bdr w:val="none" w:sz="0" w:space="0" w:color="auto"/>
          <w:lang w:eastAsia="fr-FR"/>
        </w:rPr>
        <w:t>.</w:t>
      </w:r>
      <w:r w:rsidRPr="00CB27B6">
        <w:rPr>
          <w:rFonts w:eastAsiaTheme="minorEastAsia"/>
          <w:b/>
          <w:color w:val="0070C0"/>
          <w:kern w:val="24"/>
          <w:bdr w:val="none" w:sz="0" w:space="0" w:color="auto"/>
          <w:lang w:eastAsia="fr-FR"/>
        </w:rPr>
        <w:t xml:space="preserve"> </w:t>
      </w:r>
    </w:p>
    <w:p w14:paraId="17FA2371" w14:textId="6D211782"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 formalisme de remontée d’informations sera léger pour ne pas faire obstacle à son usage. Après un signalement oral à son Responsable de secteur,</w:t>
      </w:r>
      <w:r w:rsidR="00136676">
        <w:rPr>
          <w:rFonts w:eastAsiaTheme="minorEastAsia"/>
          <w:color w:val="000000" w:themeColor="text1"/>
          <w:kern w:val="24"/>
          <w:bdr w:val="none" w:sz="0" w:space="0" w:color="auto"/>
          <w:lang w:eastAsia="fr-FR"/>
        </w:rPr>
        <w:t xml:space="preserve"> les éléments seront enregistrés</w:t>
      </w:r>
      <w:r>
        <w:rPr>
          <w:rFonts w:eastAsiaTheme="minorEastAsia"/>
          <w:color w:val="000000" w:themeColor="text1"/>
          <w:kern w:val="24"/>
          <w:bdr w:val="none" w:sz="0" w:space="0" w:color="auto"/>
          <w:lang w:eastAsia="fr-FR"/>
        </w:rPr>
        <w:t xml:space="preserve"> sur une fiche de « remontée d’informations ». </w:t>
      </w:r>
    </w:p>
    <w:p w14:paraId="722E6A3C" w14:textId="59DE6E1E"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Après un signalement oral à son encadrant, l’intervenant aidé de </w:t>
      </w:r>
      <w:r w:rsidR="00136676">
        <w:rPr>
          <w:rFonts w:eastAsiaTheme="minorEastAsia"/>
          <w:color w:val="000000" w:themeColor="text1"/>
          <w:kern w:val="24"/>
          <w:bdr w:val="none" w:sz="0" w:space="0" w:color="auto"/>
          <w:lang w:eastAsia="fr-FR"/>
        </w:rPr>
        <w:t xml:space="preserve">ce dernier décrit sur la fiche </w:t>
      </w:r>
      <w:r>
        <w:rPr>
          <w:rFonts w:eastAsiaTheme="minorEastAsia"/>
          <w:color w:val="000000" w:themeColor="text1"/>
          <w:kern w:val="24"/>
          <w:bdr w:val="none" w:sz="0" w:space="0" w:color="auto"/>
          <w:lang w:eastAsia="fr-FR"/>
        </w:rPr>
        <w:t>l’ensemble des points : date et lieu, la situation dangereuse rencontrée, l’estimation de la gravité, les points négatifs à améliorer, l’action immédiate qui est menée, les causes de la situation dangere</w:t>
      </w:r>
      <w:r w:rsidR="00136676">
        <w:rPr>
          <w:rFonts w:eastAsiaTheme="minorEastAsia"/>
          <w:color w:val="000000" w:themeColor="text1"/>
          <w:kern w:val="24"/>
          <w:bdr w:val="none" w:sz="0" w:space="0" w:color="auto"/>
          <w:lang w:eastAsia="fr-FR"/>
        </w:rPr>
        <w:t>use si elles sont identifiées</w:t>
      </w:r>
      <w:r>
        <w:rPr>
          <w:rFonts w:eastAsiaTheme="minorEastAsia"/>
          <w:color w:val="000000" w:themeColor="text1"/>
          <w:kern w:val="24"/>
          <w:bdr w:val="none" w:sz="0" w:space="0" w:color="auto"/>
          <w:lang w:eastAsia="fr-FR"/>
        </w:rPr>
        <w:t xml:space="preserve">. </w:t>
      </w:r>
    </w:p>
    <w:p w14:paraId="79AE64DF" w14:textId="45141FB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Le fait d’obliger l’intervenant à  décrire l’ensemble </w:t>
      </w:r>
      <w:r w:rsidR="00136676">
        <w:rPr>
          <w:rFonts w:eastAsiaTheme="minorEastAsia"/>
          <w:color w:val="000000" w:themeColor="text1"/>
          <w:kern w:val="24"/>
          <w:bdr w:val="none" w:sz="0" w:space="0" w:color="auto"/>
          <w:lang w:eastAsia="fr-FR"/>
        </w:rPr>
        <w:t>des points peut le décourager. L</w:t>
      </w:r>
      <w:r>
        <w:rPr>
          <w:rFonts w:eastAsiaTheme="minorEastAsia"/>
          <w:color w:val="000000" w:themeColor="text1"/>
          <w:kern w:val="24"/>
          <w:bdr w:val="none" w:sz="0" w:space="0" w:color="auto"/>
          <w:lang w:eastAsia="fr-FR"/>
        </w:rPr>
        <w:t>e soutien de l’encadrant est donc indispensable. Une discussion en équipe p</w:t>
      </w:r>
      <w:r w:rsidR="00136676">
        <w:rPr>
          <w:rFonts w:eastAsiaTheme="minorEastAsia"/>
          <w:color w:val="000000" w:themeColor="text1"/>
          <w:kern w:val="24"/>
          <w:bdr w:val="none" w:sz="0" w:space="0" w:color="auto"/>
          <w:lang w:eastAsia="fr-FR"/>
        </w:rPr>
        <w:t>ermet de favoriser la remontée de l’information.</w:t>
      </w:r>
      <w:r>
        <w:rPr>
          <w:rFonts w:eastAsiaTheme="minorEastAsia"/>
          <w:color w:val="000000" w:themeColor="text1"/>
          <w:kern w:val="24"/>
          <w:bdr w:val="none" w:sz="0" w:space="0" w:color="auto"/>
          <w:lang w:eastAsia="fr-FR"/>
        </w:rPr>
        <w:t xml:space="preserve"> </w:t>
      </w:r>
    </w:p>
    <w:p w14:paraId="3260C090"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Pour assurer l’analyse approfondie et le traitement de fond des situations dangereuses signalées, l’encadrant mettra en place les interactions nécessaires avec l’intervenant émetteur du signalement et sa hiérarchie. Ces situations dangereuses seront discutées lors des réunions d’équipe. </w:t>
      </w:r>
    </w:p>
    <w:p w14:paraId="44C83066" w14:textId="56D78D4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 retour systématique vers les intervenants émetteurs du signalement et les équipes devra être une condit</w:t>
      </w:r>
      <w:r w:rsidR="00112E85">
        <w:rPr>
          <w:rFonts w:eastAsiaTheme="minorEastAsia"/>
          <w:color w:val="000000" w:themeColor="text1"/>
          <w:kern w:val="24"/>
          <w:bdr w:val="none" w:sz="0" w:space="0" w:color="auto"/>
          <w:lang w:eastAsia="fr-FR"/>
        </w:rPr>
        <w:t>ion pour entretenir la remontée</w:t>
      </w:r>
      <w:r>
        <w:rPr>
          <w:rFonts w:eastAsiaTheme="minorEastAsia"/>
          <w:color w:val="000000" w:themeColor="text1"/>
          <w:kern w:val="24"/>
          <w:bdr w:val="none" w:sz="0" w:space="0" w:color="auto"/>
          <w:lang w:eastAsia="fr-FR"/>
        </w:rPr>
        <w:t xml:space="preserve"> d’informations. </w:t>
      </w:r>
    </w:p>
    <w:p w14:paraId="4EF59BF6"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0070C0"/>
          <w:kern w:val="24"/>
          <w:bdr w:val="none" w:sz="0" w:space="0" w:color="auto"/>
          <w:lang w:eastAsia="fr-FR"/>
        </w:rPr>
      </w:pPr>
    </w:p>
    <w:p w14:paraId="3F6CFD37"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kern w:val="24"/>
          <w:bdr w:val="none" w:sz="0" w:space="0" w:color="auto"/>
          <w:lang w:eastAsia="fr-FR"/>
        </w:rPr>
      </w:pPr>
      <w:r w:rsidRPr="009621F9">
        <w:rPr>
          <w:rFonts w:eastAsiaTheme="minorEastAsia"/>
          <w:b/>
          <w:color w:val="365F91" w:themeColor="accent1" w:themeShade="BF"/>
          <w:kern w:val="24"/>
          <w:bdr w:val="none" w:sz="0" w:space="0" w:color="auto"/>
          <w:lang w:eastAsia="fr-FR"/>
        </w:rPr>
        <w:t>Les résultats attendus</w:t>
      </w:r>
    </w:p>
    <w:p w14:paraId="533B0072" w14:textId="2653B6A2"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La remontée et le traitement d’informations permet</w:t>
      </w:r>
      <w:r w:rsidR="00112E85">
        <w:rPr>
          <w:rFonts w:eastAsiaTheme="minorEastAsia"/>
          <w:color w:val="000000" w:themeColor="text1"/>
          <w:kern w:val="24"/>
          <w:bdr w:val="none" w:sz="0" w:space="0" w:color="auto"/>
          <w:lang w:eastAsia="fr-FR"/>
        </w:rPr>
        <w:t>tent</w:t>
      </w:r>
      <w:r>
        <w:rPr>
          <w:rFonts w:eastAsiaTheme="minorEastAsia"/>
          <w:color w:val="000000" w:themeColor="text1"/>
          <w:kern w:val="24"/>
          <w:bdr w:val="none" w:sz="0" w:space="0" w:color="auto"/>
          <w:lang w:eastAsia="fr-FR"/>
        </w:rPr>
        <w:t xml:space="preserve"> de fédérer les différents niveaux hiérarchiques autour des enjeux de la santé et de la sécurité au travail  et favorise une amélioration continue de la prévention des risques et de la qualité de travail. Le partage du retour d’expérience va contribuer au développement du professionnalisme de tous les intervenants.</w:t>
      </w:r>
    </w:p>
    <w:p w14:paraId="198CEA9C" w14:textId="77777777" w:rsidR="00736360" w:rsidRDefault="00736360" w:rsidP="00736360"/>
    <w:p w14:paraId="4E112A4E" w14:textId="77777777" w:rsidR="005D5015" w:rsidRPr="00736360" w:rsidRDefault="005D5015" w:rsidP="00736360"/>
    <w:p w14:paraId="0390BEB1" w14:textId="77777777" w:rsidR="008907B4" w:rsidRPr="009621F9" w:rsidRDefault="008907B4" w:rsidP="008907B4">
      <w:pPr>
        <w:pStyle w:val="Titre2"/>
        <w:numPr>
          <w:ilvl w:val="0"/>
          <w:numId w:val="5"/>
        </w:numPr>
        <w:rPr>
          <w:rFonts w:ascii="Times New Roman" w:hAnsi="Times New Roman" w:cs="Times New Roman"/>
          <w:color w:val="365F91" w:themeColor="accent1" w:themeShade="BF"/>
          <w:sz w:val="36"/>
          <w:szCs w:val="36"/>
        </w:rPr>
      </w:pPr>
      <w:bookmarkStart w:id="36" w:name="_Toc394463404"/>
      <w:r w:rsidRPr="009621F9">
        <w:rPr>
          <w:rFonts w:ascii="Times New Roman" w:hAnsi="Times New Roman" w:cs="Times New Roman"/>
          <w:color w:val="365F91" w:themeColor="accent1" w:themeShade="BF"/>
          <w:sz w:val="36"/>
          <w:szCs w:val="36"/>
        </w:rPr>
        <w:t xml:space="preserve">Refonte </w:t>
      </w:r>
      <w:r w:rsidR="003C0BB2" w:rsidRPr="009621F9">
        <w:rPr>
          <w:rFonts w:ascii="Times New Roman" w:hAnsi="Times New Roman" w:cs="Times New Roman"/>
          <w:color w:val="365F91" w:themeColor="accent1" w:themeShade="BF"/>
          <w:sz w:val="36"/>
          <w:szCs w:val="36"/>
        </w:rPr>
        <w:t>des modes d’</w:t>
      </w:r>
      <w:r w:rsidRPr="009621F9">
        <w:rPr>
          <w:rFonts w:ascii="Times New Roman" w:hAnsi="Times New Roman" w:cs="Times New Roman"/>
          <w:color w:val="365F91" w:themeColor="accent1" w:themeShade="BF"/>
          <w:sz w:val="36"/>
          <w:szCs w:val="36"/>
        </w:rPr>
        <w:t>organisation</w:t>
      </w:r>
      <w:r w:rsidR="003C0BB2" w:rsidRPr="009621F9">
        <w:rPr>
          <w:rFonts w:ascii="Times New Roman" w:hAnsi="Times New Roman" w:cs="Times New Roman"/>
          <w:color w:val="365F91" w:themeColor="accent1" w:themeShade="BF"/>
          <w:sz w:val="36"/>
          <w:szCs w:val="36"/>
        </w:rPr>
        <w:t xml:space="preserve"> interne</w:t>
      </w:r>
      <w:bookmarkEnd w:id="36"/>
    </w:p>
    <w:p w14:paraId="62F0434C" w14:textId="77777777" w:rsidR="00736360" w:rsidRDefault="00736360" w:rsidP="00736360"/>
    <w:p w14:paraId="445FB755" w14:textId="77777777" w:rsidR="000B4294" w:rsidRPr="004125CE" w:rsidRDefault="000B4294" w:rsidP="000B4294">
      <w:pPr>
        <w:spacing w:line="360" w:lineRule="exact"/>
        <w:jc w:val="both"/>
      </w:pPr>
      <w:r>
        <w:t xml:space="preserve">Comme nous l’avons déjà dit, l’approche innovante des conditions de travail est un maillon essentiel de la performance de l’association. Les modèles d’organisation existants dans notre structure n’étant pas adaptés pour favoriser l’ouverture et la souplesse des modalités de travail, il convient de repenser le management et d’en réviser le concept afin </w:t>
      </w:r>
      <w:r>
        <w:rPr>
          <w:color w:val="1F1F1F"/>
        </w:rPr>
        <w:t xml:space="preserve">qu’il demeure </w:t>
      </w:r>
      <w:r w:rsidRPr="004125CE">
        <w:rPr>
          <w:color w:val="1F1F1F"/>
        </w:rPr>
        <w:t xml:space="preserve">en </w:t>
      </w:r>
      <w:r w:rsidRPr="004125CE">
        <w:rPr>
          <w:color w:val="1F1F1F"/>
        </w:rPr>
        <w:lastRenderedPageBreak/>
        <w:t>phase avec les grandes mutations socio-économiques qui entourent et impactent les entreprises. </w:t>
      </w:r>
    </w:p>
    <w:p w14:paraId="27092008" w14:textId="77777777" w:rsidR="000B4294" w:rsidRDefault="000B4294" w:rsidP="000B4294">
      <w:pPr>
        <w:spacing w:line="360" w:lineRule="exact"/>
        <w:jc w:val="both"/>
      </w:pPr>
    </w:p>
    <w:p w14:paraId="241E98D1" w14:textId="77777777" w:rsidR="000B4294" w:rsidRDefault="000B4294" w:rsidP="000B4294">
      <w:pPr>
        <w:spacing w:line="360" w:lineRule="exact"/>
        <w:jc w:val="both"/>
      </w:pPr>
      <w:r>
        <w:t>Pour cela, nous nous inspirerons de la lecture de l’article rédigé par Arnaud LACAN</w:t>
      </w:r>
      <w:r>
        <w:rPr>
          <w:rStyle w:val="Appelnotedebasdep"/>
        </w:rPr>
        <w:footnoteReference w:id="37"/>
      </w:r>
      <w:r>
        <w:t xml:space="preserve"> figurant dans l’ouvrage « Management &amp; Sciences Sociales » </w:t>
      </w:r>
      <w:r>
        <w:rPr>
          <w:rStyle w:val="Appelnotedebasdep"/>
        </w:rPr>
        <w:footnoteReference w:id="38"/>
      </w:r>
      <w:r>
        <w:t xml:space="preserve"> sur l’émergence de la postmodernité</w:t>
      </w:r>
      <w:r w:rsidRPr="00180A7B">
        <w:t xml:space="preserve"> </w:t>
      </w:r>
      <w:r>
        <w:t xml:space="preserve">et dont voici un extrait : </w:t>
      </w:r>
    </w:p>
    <w:p w14:paraId="44D94F76" w14:textId="77777777" w:rsidR="000B4294" w:rsidRDefault="000B4294" w:rsidP="000B4294">
      <w:pPr>
        <w:spacing w:line="360" w:lineRule="exact"/>
        <w:jc w:val="both"/>
      </w:pPr>
    </w:p>
    <w:p w14:paraId="5FCA2AEC" w14:textId="4C04DB16" w:rsidR="000B4294" w:rsidRPr="00954CDD" w:rsidRDefault="000B4294" w:rsidP="000B4294">
      <w:pPr>
        <w:spacing w:line="360" w:lineRule="exact"/>
        <w:jc w:val="both"/>
        <w:rPr>
          <w:rFonts w:ascii="Alegreya" w:hAnsi="Alegreya"/>
          <w:i/>
          <w:color w:val="0070C0"/>
        </w:rPr>
      </w:pPr>
      <w:r w:rsidRPr="00954CDD">
        <w:rPr>
          <w:rFonts w:ascii="Alegreya" w:hAnsi="Alegreya"/>
          <w:i/>
          <w:color w:val="0070C0"/>
        </w:rPr>
        <w:t>« La période moderne est à présent achevée. Nos schémas de pensées qui ont fondé tout le management rationnel sont à changer. Les valeurs de cette modernité sont aujourd’hui saturées et le vieux modèle taylorien n’est plus en mesure d’organiser la vie dans l’entreprise. Nous sommes à l’aube d’un changement de paradigme majeur avec l’avènement de la postmodernité et de ses valeurs émergentes répondant à des logiques plus émotionnelles</w:t>
      </w:r>
      <w:r w:rsidR="00284433" w:rsidRPr="00954CDD">
        <w:rPr>
          <w:rFonts w:ascii="Alegreya" w:hAnsi="Alegreya"/>
          <w:i/>
          <w:color w:val="0070C0"/>
        </w:rPr>
        <w:t xml:space="preserve"> et communautaires. De grandes mutations </w:t>
      </w:r>
      <w:r w:rsidRPr="00954CDD">
        <w:rPr>
          <w:rFonts w:ascii="Alegreya" w:hAnsi="Alegreya"/>
          <w:i/>
          <w:color w:val="0070C0"/>
        </w:rPr>
        <w:t>socio-économiques sont en cours.</w:t>
      </w:r>
      <w:r w:rsidRPr="00954CDD">
        <w:rPr>
          <w:rFonts w:ascii="Alegreya" w:hAnsi="Alegreya"/>
          <w:i/>
          <w:color w:val="0070C0"/>
        </w:rPr>
        <w:br/>
        <w:t>Dans ce contexte d’émergence postmoderne, les entreprises doivent-elles changer leur façon d’envisager leur organisation et leur management ? Quel type de manager pourra relever le défi de la prise en compte de la postmodernité dans ses pratiques quotidiennes ? »</w:t>
      </w:r>
    </w:p>
    <w:p w14:paraId="506817A3" w14:textId="77777777" w:rsidR="000B4294" w:rsidRDefault="000B4294" w:rsidP="005D5015">
      <w:pPr>
        <w:spacing w:line="360" w:lineRule="exact"/>
        <w:jc w:val="both"/>
        <w:rPr>
          <w:rFonts w:eastAsia="Times New Roman"/>
          <w:bdr w:val="none" w:sz="0" w:space="0" w:color="auto"/>
        </w:rPr>
      </w:pPr>
    </w:p>
    <w:p w14:paraId="3652A0E3" w14:textId="4A7090B6" w:rsidR="005D5015" w:rsidRDefault="005D5015" w:rsidP="005D5015">
      <w:pPr>
        <w:spacing w:line="360" w:lineRule="exact"/>
        <w:jc w:val="both"/>
        <w:rPr>
          <w:rFonts w:eastAsia="Times New Roman"/>
          <w:bdr w:val="none" w:sz="0" w:space="0" w:color="auto"/>
        </w:rPr>
      </w:pPr>
      <w:r>
        <w:rPr>
          <w:rFonts w:eastAsia="Times New Roman"/>
          <w:bdr w:val="none" w:sz="0" w:space="0" w:color="auto"/>
        </w:rPr>
        <w:t>C</w:t>
      </w:r>
      <w:r w:rsidRPr="00E47340">
        <w:rPr>
          <w:rFonts w:eastAsia="Times New Roman"/>
          <w:bdr w:val="none" w:sz="0" w:space="0" w:color="auto"/>
        </w:rPr>
        <w:t>ette innovation organisationnelle</w:t>
      </w:r>
      <w:r w:rsidR="00112E85">
        <w:rPr>
          <w:rFonts w:eastAsia="Times New Roman"/>
          <w:bdr w:val="none" w:sz="0" w:space="0" w:color="auto"/>
        </w:rPr>
        <w:t xml:space="preserve"> déclinée en 3 propositions </w:t>
      </w:r>
      <w:r w:rsidR="00E00DF6">
        <w:rPr>
          <w:rFonts w:eastAsia="Times New Roman"/>
          <w:bdr w:val="none" w:sz="0" w:space="0" w:color="auto"/>
        </w:rPr>
        <w:t xml:space="preserve">vise à donner aux </w:t>
      </w:r>
      <w:r>
        <w:rPr>
          <w:rFonts w:eastAsia="Times New Roman"/>
          <w:bdr w:val="none" w:sz="0" w:space="0" w:color="auto"/>
        </w:rPr>
        <w:t>dirigeants de ma struc</w:t>
      </w:r>
      <w:r w:rsidR="00E00DF6">
        <w:rPr>
          <w:rFonts w:eastAsia="Times New Roman"/>
          <w:bdr w:val="none" w:sz="0" w:space="0" w:color="auto"/>
        </w:rPr>
        <w:t>ture et aux</w:t>
      </w:r>
      <w:r>
        <w:rPr>
          <w:rFonts w:eastAsia="Times New Roman"/>
          <w:bdr w:val="none" w:sz="0" w:space="0" w:color="auto"/>
        </w:rPr>
        <w:t xml:space="preserve"> responsables de secteur</w:t>
      </w:r>
      <w:r w:rsidR="00112E85" w:rsidRPr="00112E85">
        <w:rPr>
          <w:rFonts w:eastAsia="Times New Roman"/>
          <w:bdr w:val="none" w:sz="0" w:space="0" w:color="auto"/>
        </w:rPr>
        <w:t xml:space="preserve"> </w:t>
      </w:r>
      <w:r w:rsidR="00112E85">
        <w:rPr>
          <w:rFonts w:eastAsia="Times New Roman"/>
          <w:bdr w:val="none" w:sz="0" w:space="0" w:color="auto"/>
        </w:rPr>
        <w:t>une impulsion</w:t>
      </w:r>
      <w:r w:rsidR="00677BEC">
        <w:rPr>
          <w:rFonts w:eastAsia="Times New Roman"/>
          <w:bdr w:val="none" w:sz="0" w:space="0" w:color="auto"/>
        </w:rPr>
        <w:t>,</w:t>
      </w:r>
      <w:r>
        <w:rPr>
          <w:rFonts w:eastAsia="Times New Roman"/>
          <w:bdr w:val="none" w:sz="0" w:space="0" w:color="auto"/>
        </w:rPr>
        <w:t xml:space="preserve"> une envie d’agir </w:t>
      </w:r>
      <w:r w:rsidR="00E00DF6">
        <w:rPr>
          <w:rFonts w:eastAsia="Times New Roman"/>
          <w:bdr w:val="none" w:sz="0" w:space="0" w:color="auto"/>
        </w:rPr>
        <w:t>au sein d’un</w:t>
      </w:r>
      <w:r>
        <w:rPr>
          <w:rFonts w:eastAsia="Times New Roman"/>
          <w:bdr w:val="none" w:sz="0" w:space="0" w:color="auto"/>
        </w:rPr>
        <w:t xml:space="preserve"> projet </w:t>
      </w:r>
      <w:r w:rsidR="00E00DF6">
        <w:rPr>
          <w:rFonts w:eastAsia="Times New Roman"/>
          <w:bdr w:val="none" w:sz="0" w:space="0" w:color="auto"/>
        </w:rPr>
        <w:t xml:space="preserve">innovant, </w:t>
      </w:r>
      <w:r>
        <w:rPr>
          <w:rFonts w:eastAsia="Times New Roman"/>
          <w:bdr w:val="none" w:sz="0" w:space="0" w:color="auto"/>
        </w:rPr>
        <w:t>concret et pragmatique dans lequel ils se sentent impliqués et mobilisés.</w:t>
      </w:r>
    </w:p>
    <w:p w14:paraId="1AF2FBFC" w14:textId="02AAA2AA"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sidRPr="009A48DD">
        <w:rPr>
          <w:rFonts w:eastAsiaTheme="minorEastAsia"/>
          <w:bdr w:val="none" w:sz="0" w:space="0" w:color="auto"/>
        </w:rPr>
        <w:t>Elle vise d’autre part à répondre à la grande source d’insatisfaction des intervenants</w:t>
      </w:r>
      <w:r>
        <w:rPr>
          <w:rFonts w:eastAsiaTheme="minorEastAsia"/>
          <w:bdr w:val="none" w:sz="0" w:space="0" w:color="auto"/>
        </w:rPr>
        <w:t xml:space="preserve"> et donc aux difficultés exprimé</w:t>
      </w:r>
      <w:r w:rsidR="00677BEC">
        <w:rPr>
          <w:rFonts w:eastAsiaTheme="minorEastAsia"/>
          <w:bdr w:val="none" w:sz="0" w:space="0" w:color="auto"/>
        </w:rPr>
        <w:t>e</w:t>
      </w:r>
      <w:r>
        <w:rPr>
          <w:rFonts w:eastAsiaTheme="minorEastAsia"/>
          <w:bdr w:val="none" w:sz="0" w:space="0" w:color="auto"/>
        </w:rPr>
        <w:t>s sur la qualité de vie au travail. Les contraintes sur l’équilibre de leur vie personnelle et vie professionnelle qu’ils ont parfois l’impression de subir par exemple lors de variations des horaires</w:t>
      </w:r>
      <w:r w:rsidR="00677BEC">
        <w:rPr>
          <w:rFonts w:eastAsiaTheme="minorEastAsia"/>
          <w:bdr w:val="none" w:sz="0" w:space="0" w:color="auto"/>
        </w:rPr>
        <w:t>,</w:t>
      </w:r>
      <w:r>
        <w:rPr>
          <w:rFonts w:eastAsiaTheme="minorEastAsia"/>
          <w:bdr w:val="none" w:sz="0" w:space="0" w:color="auto"/>
        </w:rPr>
        <w:t xml:space="preserve"> lors des remplacement</w:t>
      </w:r>
      <w:r w:rsidR="00284433">
        <w:rPr>
          <w:rFonts w:eastAsiaTheme="minorEastAsia"/>
          <w:bdr w:val="none" w:sz="0" w:space="0" w:color="auto"/>
        </w:rPr>
        <w:t>s</w:t>
      </w:r>
      <w:r>
        <w:rPr>
          <w:rFonts w:eastAsiaTheme="minorEastAsia"/>
          <w:bdr w:val="none" w:sz="0" w:space="0" w:color="auto"/>
        </w:rPr>
        <w:t xml:space="preserve"> au pied levé ou de temps partiel non choisi lorsque l’association n’est pas en capacité de proposer des temps plein</w:t>
      </w:r>
      <w:r w:rsidR="00284433">
        <w:rPr>
          <w:rFonts w:eastAsiaTheme="minorEastAsia"/>
          <w:bdr w:val="none" w:sz="0" w:space="0" w:color="auto"/>
        </w:rPr>
        <w:t>s</w:t>
      </w:r>
      <w:r>
        <w:rPr>
          <w:rFonts w:eastAsiaTheme="minorEastAsia"/>
          <w:bdr w:val="none" w:sz="0" w:space="0" w:color="auto"/>
        </w:rPr>
        <w:t>.</w:t>
      </w:r>
    </w:p>
    <w:p w14:paraId="76B9AC04" w14:textId="2D2162BA" w:rsidR="005D5015" w:rsidRDefault="00466F28"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E</w:t>
      </w:r>
      <w:r w:rsidR="005D5015">
        <w:rPr>
          <w:rFonts w:eastAsiaTheme="minorEastAsia"/>
          <w:bdr w:val="none" w:sz="0" w:space="0" w:color="auto"/>
        </w:rPr>
        <w:t xml:space="preserve">nfin, cette refonte organisationnelle est une équation à travailler pour améliorer l’équilibre financier de la structure en parvenant mieux à produire l’ensemble des heures de prestations financées.   </w:t>
      </w:r>
    </w:p>
    <w:p w14:paraId="4C08FB81" w14:textId="77777777" w:rsidR="005D5015" w:rsidRDefault="005D5015" w:rsidP="00736360"/>
    <w:p w14:paraId="0FA56CFE" w14:textId="77777777" w:rsidR="00E25856" w:rsidRDefault="00E25856" w:rsidP="00736360"/>
    <w:p w14:paraId="39C113AF" w14:textId="77777777" w:rsidR="00E62640" w:rsidRDefault="00E62640" w:rsidP="00736360"/>
    <w:p w14:paraId="3F1CFC83" w14:textId="77777777" w:rsidR="00E62640" w:rsidRDefault="00E62640" w:rsidP="00736360"/>
    <w:p w14:paraId="5610028F" w14:textId="77777777" w:rsidR="00E62640" w:rsidRPr="00736360" w:rsidRDefault="00E62640" w:rsidP="00736360"/>
    <w:p w14:paraId="5852F9AE" w14:textId="77777777" w:rsidR="008907B4" w:rsidRPr="009621F9" w:rsidRDefault="008907B4" w:rsidP="008907B4">
      <w:pPr>
        <w:pStyle w:val="Titre3"/>
        <w:numPr>
          <w:ilvl w:val="1"/>
          <w:numId w:val="5"/>
        </w:numPr>
        <w:rPr>
          <w:rFonts w:ascii="Times New Roman" w:hAnsi="Times New Roman" w:cs="Times New Roman"/>
          <w:color w:val="365F91" w:themeColor="accent1" w:themeShade="BF"/>
          <w:sz w:val="32"/>
          <w:szCs w:val="32"/>
        </w:rPr>
      </w:pPr>
      <w:bookmarkStart w:id="37" w:name="_Toc394463405"/>
      <w:r w:rsidRPr="009621F9">
        <w:rPr>
          <w:rFonts w:ascii="Times New Roman" w:hAnsi="Times New Roman" w:cs="Times New Roman"/>
          <w:color w:val="365F91" w:themeColor="accent1" w:themeShade="BF"/>
          <w:sz w:val="32"/>
          <w:szCs w:val="32"/>
        </w:rPr>
        <w:lastRenderedPageBreak/>
        <w:t>Organisation d’une équipe itinérante d’urgence</w:t>
      </w:r>
      <w:bookmarkEnd w:id="37"/>
    </w:p>
    <w:p w14:paraId="024164E7" w14:textId="77777777" w:rsidR="00736360" w:rsidRDefault="00736360" w:rsidP="00736360"/>
    <w:p w14:paraId="21C8997B" w14:textId="7E726B6B"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 remplacement des intervenantes à domicile absentes est assuré par d’autres intervenants</w:t>
      </w:r>
      <w:r w:rsidR="00D43233">
        <w:rPr>
          <w:rFonts w:eastAsiaTheme="minorEastAsia"/>
          <w:color w:val="000000" w:themeColor="text1"/>
          <w:kern w:val="24"/>
          <w:bdr w:val="none" w:sz="0" w:space="0" w:color="auto"/>
          <w:lang w:eastAsia="fr-FR"/>
        </w:rPr>
        <w:t>,</w:t>
      </w:r>
      <w:r>
        <w:rPr>
          <w:rFonts w:eastAsiaTheme="minorEastAsia"/>
          <w:color w:val="000000" w:themeColor="text1"/>
          <w:kern w:val="24"/>
          <w:bdr w:val="none" w:sz="0" w:space="0" w:color="auto"/>
          <w:lang w:eastAsia="fr-FR"/>
        </w:rPr>
        <w:t xml:space="preserve"> volontaires pour se rendre disponibles. Cela entraine une grande disparité en fonction de l’engagement et du sens des responsabilités des individus et occasionne un manque de visibilité stressant pour les responsables de secteur, les intervenants et les bénéficiaires. </w:t>
      </w:r>
    </w:p>
    <w:p w14:paraId="27B4D9EE"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D’où l’idée de la création d’une équipe dédiée</w:t>
      </w:r>
      <w:r w:rsidRPr="00F17A88">
        <w:rPr>
          <w:rFonts w:eastAsiaTheme="minorEastAsia"/>
          <w:color w:val="000000" w:themeColor="text1"/>
          <w:kern w:val="24"/>
          <w:bdr w:val="none" w:sz="0" w:space="0" w:color="auto"/>
          <w:lang w:eastAsia="fr-FR"/>
        </w:rPr>
        <w:t xml:space="preserve"> à l’ensemble des besoi</w:t>
      </w:r>
      <w:r>
        <w:rPr>
          <w:rFonts w:eastAsiaTheme="minorEastAsia"/>
          <w:color w:val="000000" w:themeColor="text1"/>
          <w:kern w:val="24"/>
          <w:bdr w:val="none" w:sz="0" w:space="0" w:color="auto"/>
          <w:lang w:eastAsia="fr-FR"/>
        </w:rPr>
        <w:t>ns urgents de l’aide à domicile (</w:t>
      </w:r>
      <w:r w:rsidRPr="00F17A88">
        <w:rPr>
          <w:rFonts w:eastAsiaTheme="minorEastAsia"/>
          <w:color w:val="000000" w:themeColor="text1"/>
          <w:kern w:val="24"/>
          <w:bdr w:val="none" w:sz="0" w:space="0" w:color="auto"/>
          <w:lang w:eastAsia="fr-FR"/>
        </w:rPr>
        <w:t>arrêts maladie</w:t>
      </w:r>
      <w:r>
        <w:rPr>
          <w:rFonts w:eastAsiaTheme="minorEastAsia"/>
          <w:color w:val="000000" w:themeColor="text1"/>
          <w:kern w:val="24"/>
          <w:bdr w:val="none" w:sz="0" w:space="0" w:color="auto"/>
          <w:lang w:eastAsia="fr-FR"/>
        </w:rPr>
        <w:t xml:space="preserve"> des salariés, organisation d’intervention d</w:t>
      </w:r>
      <w:r w:rsidRPr="00F17A88">
        <w:rPr>
          <w:rFonts w:eastAsiaTheme="minorEastAsia"/>
          <w:color w:val="000000" w:themeColor="text1"/>
          <w:kern w:val="24"/>
          <w:bdr w:val="none" w:sz="0" w:space="0" w:color="auto"/>
          <w:lang w:eastAsia="fr-FR"/>
        </w:rPr>
        <w:t>es sorties d’hôpital urgentes</w:t>
      </w:r>
      <w:r>
        <w:rPr>
          <w:rFonts w:eastAsiaTheme="minorEastAsia"/>
          <w:color w:val="000000" w:themeColor="text1"/>
          <w:kern w:val="24"/>
          <w:bdr w:val="none" w:sz="0" w:space="0" w:color="auto"/>
          <w:lang w:eastAsia="fr-FR"/>
        </w:rPr>
        <w:t>, situations critiques où</w:t>
      </w:r>
      <w:r w:rsidRPr="00F17A88">
        <w:rPr>
          <w:rFonts w:eastAsiaTheme="minorEastAsia"/>
          <w:color w:val="000000" w:themeColor="text1"/>
          <w:kern w:val="24"/>
          <w:bdr w:val="none" w:sz="0" w:space="0" w:color="auto"/>
          <w:lang w:eastAsia="fr-FR"/>
        </w:rPr>
        <w:t xml:space="preserve"> </w:t>
      </w:r>
      <w:r>
        <w:rPr>
          <w:rFonts w:eastAsiaTheme="minorEastAsia"/>
          <w:color w:val="000000" w:themeColor="text1"/>
          <w:kern w:val="24"/>
          <w:bdr w:val="none" w:sz="0" w:space="0" w:color="auto"/>
          <w:lang w:eastAsia="fr-FR"/>
        </w:rPr>
        <w:t>il y a besoin d’un binôme).</w:t>
      </w:r>
    </w:p>
    <w:p w14:paraId="60194C8F"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sidRPr="00F17A88">
        <w:rPr>
          <w:rFonts w:eastAsiaTheme="minorEastAsia"/>
          <w:color w:val="000000" w:themeColor="text1"/>
          <w:kern w:val="24"/>
          <w:bdr w:val="none" w:sz="0" w:space="0" w:color="auto"/>
          <w:lang w:eastAsia="fr-FR"/>
        </w:rPr>
        <w:t xml:space="preserve">Une réponse d’urgence de meilleure qualité peut ainsi être proposée dans le cadre de </w:t>
      </w:r>
      <w:r>
        <w:rPr>
          <w:rFonts w:eastAsiaTheme="minorEastAsia"/>
          <w:color w:val="000000" w:themeColor="text1"/>
          <w:kern w:val="24"/>
          <w:bdr w:val="none" w:sz="0" w:space="0" w:color="auto"/>
          <w:lang w:eastAsia="fr-FR"/>
        </w:rPr>
        <w:t xml:space="preserve">ces équipes, permettant moins </w:t>
      </w:r>
      <w:r w:rsidRPr="00F17A88">
        <w:rPr>
          <w:rFonts w:eastAsiaTheme="minorEastAsia"/>
          <w:color w:val="000000" w:themeColor="text1"/>
          <w:kern w:val="24"/>
          <w:bdr w:val="none" w:sz="0" w:space="0" w:color="auto"/>
          <w:lang w:eastAsia="fr-FR"/>
        </w:rPr>
        <w:t>de sollicitation et de changements de plannings dans l’urgence</w:t>
      </w:r>
      <w:r>
        <w:rPr>
          <w:rFonts w:eastAsiaTheme="minorEastAsia"/>
          <w:color w:val="000000" w:themeColor="text1"/>
          <w:kern w:val="24"/>
          <w:bdr w:val="none" w:sz="0" w:space="0" w:color="auto"/>
          <w:lang w:eastAsia="fr-FR"/>
        </w:rPr>
        <w:t xml:space="preserve"> et u</w:t>
      </w:r>
      <w:r w:rsidRPr="00F17A88">
        <w:rPr>
          <w:rFonts w:eastAsiaTheme="minorEastAsia"/>
          <w:color w:val="000000" w:themeColor="text1"/>
          <w:kern w:val="24"/>
          <w:bdr w:val="none" w:sz="0" w:space="0" w:color="auto"/>
          <w:lang w:eastAsia="fr-FR"/>
        </w:rPr>
        <w:t>ne meilleure continuité de service</w:t>
      </w:r>
      <w:r>
        <w:rPr>
          <w:rFonts w:eastAsiaTheme="minorEastAsia"/>
          <w:color w:val="000000" w:themeColor="text1"/>
          <w:kern w:val="24"/>
          <w:bdr w:val="none" w:sz="0" w:space="0" w:color="auto"/>
          <w:lang w:eastAsia="fr-FR"/>
        </w:rPr>
        <w:t xml:space="preserve"> et permettant également la baisse du recours aux CDD.</w:t>
      </w:r>
    </w:p>
    <w:p w14:paraId="459B06A1"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sidRPr="00F17A88">
        <w:rPr>
          <w:rFonts w:eastAsiaTheme="minorEastAsia"/>
          <w:color w:val="000000" w:themeColor="text1"/>
          <w:kern w:val="24"/>
          <w:bdr w:val="none" w:sz="0" w:space="0" w:color="auto"/>
          <w:lang w:eastAsia="fr-FR"/>
        </w:rPr>
        <w:t xml:space="preserve">L’organisation du temps de travail est ainsi plus rationnelle pour les intervenants avec </w:t>
      </w:r>
      <w:r>
        <w:rPr>
          <w:rFonts w:eastAsiaTheme="minorEastAsia"/>
          <w:color w:val="000000" w:themeColor="text1"/>
          <w:kern w:val="24"/>
          <w:bdr w:val="none" w:sz="0" w:space="0" w:color="auto"/>
          <w:lang w:eastAsia="fr-FR"/>
        </w:rPr>
        <w:t xml:space="preserve">des </w:t>
      </w:r>
      <w:r w:rsidRPr="00F17A88">
        <w:rPr>
          <w:rFonts w:eastAsiaTheme="minorEastAsia"/>
          <w:color w:val="000000" w:themeColor="text1"/>
          <w:kern w:val="24"/>
          <w:bdr w:val="none" w:sz="0" w:space="0" w:color="auto"/>
          <w:lang w:eastAsia="fr-FR"/>
        </w:rPr>
        <w:t xml:space="preserve"> amplitudes journalières </w:t>
      </w:r>
      <w:r>
        <w:rPr>
          <w:rFonts w:eastAsiaTheme="minorEastAsia"/>
          <w:color w:val="000000" w:themeColor="text1"/>
          <w:kern w:val="24"/>
          <w:bdr w:val="none" w:sz="0" w:space="0" w:color="auto"/>
          <w:lang w:eastAsia="fr-FR"/>
        </w:rPr>
        <w:t>diminué</w:t>
      </w:r>
      <w:r w:rsidR="003500D0">
        <w:rPr>
          <w:rFonts w:eastAsiaTheme="minorEastAsia"/>
          <w:color w:val="000000" w:themeColor="text1"/>
          <w:kern w:val="24"/>
          <w:bdr w:val="none" w:sz="0" w:space="0" w:color="auto"/>
          <w:lang w:eastAsia="fr-FR"/>
        </w:rPr>
        <w:t>es et</w:t>
      </w:r>
      <w:r>
        <w:rPr>
          <w:rFonts w:eastAsiaTheme="minorEastAsia"/>
          <w:color w:val="000000" w:themeColor="text1"/>
          <w:kern w:val="24"/>
          <w:bdr w:val="none" w:sz="0" w:space="0" w:color="auto"/>
          <w:lang w:eastAsia="fr-FR"/>
        </w:rPr>
        <w:t xml:space="preserve"> moins d’interruptions.</w:t>
      </w:r>
    </w:p>
    <w:p w14:paraId="675A31EB"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0A39DFA3"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 xml:space="preserve">Rôle du comité de pilotage </w:t>
      </w:r>
    </w:p>
    <w:p w14:paraId="72694C37" w14:textId="1A1131FA" w:rsidR="00484C78" w:rsidRDefault="005D5015" w:rsidP="007212C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bdr w:val="none" w:sz="0" w:space="0" w:color="auto"/>
        </w:rPr>
        <w:t xml:space="preserve">Le comité de pilotage </w:t>
      </w:r>
      <w:r>
        <w:rPr>
          <w:rFonts w:eastAsiaTheme="minorEastAsia"/>
          <w:color w:val="000000" w:themeColor="text1"/>
          <w:kern w:val="24"/>
          <w:bdr w:val="none" w:sz="0" w:space="0" w:color="auto"/>
          <w:lang w:eastAsia="fr-FR"/>
        </w:rPr>
        <w:t>lance un appel aux intervenants sur la base du volontariat pour leur proposer de faire partie de l’équipe qui,</w:t>
      </w:r>
      <w:r w:rsidR="007212C7">
        <w:rPr>
          <w:rFonts w:eastAsiaTheme="minorEastAsia"/>
          <w:color w:val="000000" w:themeColor="text1"/>
          <w:kern w:val="24"/>
          <w:bdr w:val="none" w:sz="0" w:space="0" w:color="auto"/>
          <w:lang w:eastAsia="fr-FR"/>
        </w:rPr>
        <w:t xml:space="preserve"> au début, va être composée de trois</w:t>
      </w:r>
      <w:r>
        <w:rPr>
          <w:rFonts w:eastAsiaTheme="minorEastAsia"/>
          <w:color w:val="000000" w:themeColor="text1"/>
          <w:kern w:val="24"/>
          <w:bdr w:val="none" w:sz="0" w:space="0" w:color="auto"/>
          <w:lang w:eastAsia="fr-FR"/>
        </w:rPr>
        <w:t xml:space="preserve"> personnes en expliquant les raisons de cette organisation.  Il </w:t>
      </w:r>
      <w:r>
        <w:rPr>
          <w:rFonts w:eastAsiaTheme="minorEastAsia"/>
          <w:bdr w:val="none" w:sz="0" w:space="0" w:color="auto"/>
        </w:rPr>
        <w:t>définit le profil des personnes qui participeront à cette organisation (expérience, qualités d’adaptation, santé physique et psychique, contexte familial).</w:t>
      </w:r>
      <w:r w:rsidR="007212C7">
        <w:rPr>
          <w:rFonts w:eastAsiaTheme="minorEastAsia"/>
          <w:bdr w:val="none" w:sz="0" w:space="0" w:color="auto"/>
        </w:rPr>
        <w:t xml:space="preserve"> </w:t>
      </w:r>
      <w:r>
        <w:rPr>
          <w:rFonts w:eastAsiaTheme="minorEastAsia"/>
          <w:color w:val="000000" w:themeColor="text1"/>
          <w:kern w:val="24"/>
          <w:bdr w:val="none" w:sz="0" w:space="0" w:color="auto"/>
          <w:lang w:eastAsia="fr-FR"/>
        </w:rPr>
        <w:t xml:space="preserve">Des actions de communication aux salariés seront engagées lors des réunions de coordination. </w:t>
      </w:r>
    </w:p>
    <w:p w14:paraId="20B6F0C8" w14:textId="77777777" w:rsidR="007212C7" w:rsidRDefault="007212C7" w:rsidP="007212C7">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4C9DDE74"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 xml:space="preserve">Résultats attendus : </w:t>
      </w:r>
    </w:p>
    <w:p w14:paraId="5F6BE75F"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L’organisation d’une équipe inhérente d’urgence permettra une structuration de l’organisation du travail par l’apport des solutions pérennes et efficaces aux problèmes de remplacements prévus ou inopinés. </w:t>
      </w:r>
    </w:p>
    <w:p w14:paraId="4998228B" w14:textId="28DBC330" w:rsidR="005D5015" w:rsidRPr="007563B8"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Cette organisation aura un double impact : elle permettra d’une part l’implication et la valorisation des personnes volontaires en </w:t>
      </w:r>
      <w:r w:rsidR="006265B0">
        <w:rPr>
          <w:rFonts w:eastAsiaTheme="minorEastAsia"/>
          <w:color w:val="000000" w:themeColor="text1"/>
          <w:kern w:val="24"/>
          <w:bdr w:val="none" w:sz="0" w:space="0" w:color="auto"/>
          <w:lang w:eastAsia="fr-FR"/>
        </w:rPr>
        <w:t>termes</w:t>
      </w:r>
      <w:r>
        <w:rPr>
          <w:rFonts w:eastAsiaTheme="minorEastAsia"/>
          <w:color w:val="000000" w:themeColor="text1"/>
          <w:kern w:val="24"/>
          <w:bdr w:val="none" w:sz="0" w:space="0" w:color="auto"/>
          <w:lang w:eastAsia="fr-FR"/>
        </w:rPr>
        <w:t xml:space="preserve"> de compétence et d’autre part l’assurance aux bénéficiaires d’une stabilité en termes d’horaires d’intervention.</w:t>
      </w:r>
    </w:p>
    <w:p w14:paraId="6F2C4C19"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lastRenderedPageBreak/>
        <w:t>Suivi et évaluation :</w:t>
      </w:r>
    </w:p>
    <w:p w14:paraId="11705C30" w14:textId="2FA82E72" w:rsidR="005D5015" w:rsidRPr="007563B8"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sidRPr="00290FF6">
        <w:rPr>
          <w:rFonts w:eastAsia="Times New Roman"/>
          <w:bdr w:val="none" w:sz="0" w:space="0" w:color="auto"/>
          <w:lang w:eastAsia="fr-FR"/>
        </w:rPr>
        <w:t>Organisation</w:t>
      </w:r>
      <w:r>
        <w:rPr>
          <w:rFonts w:eastAsia="Times New Roman"/>
          <w:bdr w:val="none" w:sz="0" w:space="0" w:color="auto"/>
          <w:lang w:eastAsia="fr-FR"/>
        </w:rPr>
        <w:t xml:space="preserve"> d’une réunion mensuelle afin de faire le point et de faire remonter des informations utiles concernant les bénéficiaires. La pérennisation et l’élargissement de l’action offre</w:t>
      </w:r>
      <w:r w:rsidR="007212C7">
        <w:rPr>
          <w:rFonts w:eastAsia="Times New Roman"/>
          <w:bdr w:val="none" w:sz="0" w:space="0" w:color="auto"/>
          <w:lang w:eastAsia="fr-FR"/>
        </w:rPr>
        <w:t>nt</w:t>
      </w:r>
      <w:r>
        <w:rPr>
          <w:rFonts w:eastAsia="Times New Roman"/>
          <w:bdr w:val="none" w:sz="0" w:space="0" w:color="auto"/>
          <w:lang w:eastAsia="fr-FR"/>
        </w:rPr>
        <w:t xml:space="preserve"> des perspectives d’évolution au sein de l’association pour les personnes les plus expérimentées et les plus impliquées. </w:t>
      </w:r>
    </w:p>
    <w:p w14:paraId="1E8D4FB7" w14:textId="77777777" w:rsidR="00736360" w:rsidRDefault="00736360" w:rsidP="00736360"/>
    <w:p w14:paraId="2E37F4C0" w14:textId="77777777" w:rsidR="005D5015" w:rsidRPr="00736360" w:rsidRDefault="005D5015" w:rsidP="00736360"/>
    <w:p w14:paraId="33B5385A" w14:textId="77777777" w:rsidR="008907B4" w:rsidRPr="009621F9" w:rsidRDefault="008907B4" w:rsidP="008907B4">
      <w:pPr>
        <w:pStyle w:val="Titre3"/>
        <w:numPr>
          <w:ilvl w:val="1"/>
          <w:numId w:val="5"/>
        </w:numPr>
        <w:rPr>
          <w:rFonts w:ascii="Times New Roman" w:hAnsi="Times New Roman" w:cs="Times New Roman"/>
          <w:color w:val="365F91" w:themeColor="accent1" w:themeShade="BF"/>
          <w:sz w:val="32"/>
          <w:szCs w:val="32"/>
        </w:rPr>
      </w:pPr>
      <w:bookmarkStart w:id="38" w:name="_Toc394463406"/>
      <w:r w:rsidRPr="009621F9">
        <w:rPr>
          <w:rFonts w:ascii="Times New Roman" w:hAnsi="Times New Roman" w:cs="Times New Roman"/>
          <w:color w:val="365F91" w:themeColor="accent1" w:themeShade="BF"/>
          <w:sz w:val="32"/>
          <w:szCs w:val="32"/>
        </w:rPr>
        <w:t>Organisation de deux équipes matin / après-midi</w:t>
      </w:r>
      <w:bookmarkEnd w:id="38"/>
    </w:p>
    <w:p w14:paraId="4A3F9CED" w14:textId="77777777" w:rsidR="00736360" w:rsidRDefault="00736360" w:rsidP="00736360"/>
    <w:p w14:paraId="05740DD6" w14:textId="49977DD9"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Le fractionnement des temps d’intervention, c’est-à-dire des temps de trajet pour être à l’heure chez le bénéficiaire de l’aide à domicile ou des coupures entre deux interventions ne laissant pas le temps à l’intervenant de rentrer chez</w:t>
      </w:r>
      <w:r w:rsidR="008556F6">
        <w:rPr>
          <w:rFonts w:eastAsiaTheme="minorEastAsia"/>
          <w:color w:val="000000" w:themeColor="text1"/>
          <w:kern w:val="24"/>
          <w:bdr w:val="none" w:sz="0" w:space="0" w:color="auto"/>
          <w:lang w:eastAsia="fr-FR"/>
        </w:rPr>
        <w:t xml:space="preserve"> lu</w:t>
      </w:r>
      <w:r w:rsidR="007212C7">
        <w:rPr>
          <w:rFonts w:eastAsiaTheme="minorEastAsia"/>
          <w:color w:val="000000" w:themeColor="text1"/>
          <w:kern w:val="24"/>
          <w:bdr w:val="none" w:sz="0" w:space="0" w:color="auto"/>
          <w:lang w:eastAsia="fr-FR"/>
        </w:rPr>
        <w:t>i, génèren</w:t>
      </w:r>
      <w:r>
        <w:rPr>
          <w:rFonts w:eastAsiaTheme="minorEastAsia"/>
          <w:color w:val="000000" w:themeColor="text1"/>
          <w:kern w:val="24"/>
          <w:bdr w:val="none" w:sz="0" w:space="0" w:color="auto"/>
          <w:lang w:eastAsia="fr-FR"/>
        </w:rPr>
        <w:t>t un certain nombre de problèmes pour les professionnels comme pour les bénéficiaires.</w:t>
      </w:r>
    </w:p>
    <w:p w14:paraId="50438722"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Afin de concilier temps de travail et vie privée, les plages de travail effectives pourraient être découpées de la façon suivante : </w:t>
      </w:r>
    </w:p>
    <w:p w14:paraId="49A40CA0" w14:textId="77777777" w:rsidR="005D5015" w:rsidRPr="000F75E6" w:rsidRDefault="005D5015" w:rsidP="005D501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0F75E6">
        <w:rPr>
          <w:rFonts w:ascii="Times New Roman" w:eastAsiaTheme="minorEastAsia" w:hAnsi="Times New Roman" w:cs="Times New Roman"/>
          <w:color w:val="000000" w:themeColor="text1"/>
          <w:sz w:val="24"/>
          <w:szCs w:val="24"/>
          <w:bdr w:val="none" w:sz="0" w:space="0" w:color="auto"/>
        </w:rPr>
        <w:t>7H30 à 13H30</w:t>
      </w:r>
    </w:p>
    <w:p w14:paraId="358537D5" w14:textId="77777777" w:rsidR="005D5015" w:rsidRPr="000F75E6" w:rsidRDefault="005D5015" w:rsidP="005D501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0F75E6">
        <w:rPr>
          <w:rFonts w:ascii="Times New Roman" w:eastAsiaTheme="minorEastAsia" w:hAnsi="Times New Roman" w:cs="Times New Roman"/>
          <w:color w:val="000000" w:themeColor="text1"/>
          <w:sz w:val="24"/>
          <w:szCs w:val="24"/>
          <w:bdr w:val="none" w:sz="0" w:space="0" w:color="auto"/>
        </w:rPr>
        <w:t>13H30 à 19H30</w:t>
      </w:r>
    </w:p>
    <w:p w14:paraId="52BBBAD3"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Cette organisation diminue les interruptions dans l’organisation de la journée de travail ainsi que l’amplitude des horaires tout en veillant à la prise des temps de pause. Elle permet également d’adapter les temps d’intervention aux besoins de l’usager.</w:t>
      </w:r>
    </w:p>
    <w:p w14:paraId="06FAFF55"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p>
    <w:p w14:paraId="42B52E18"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 xml:space="preserve">Rôle du comité de pilotage : </w:t>
      </w:r>
    </w:p>
    <w:p w14:paraId="3BB631D9" w14:textId="042F91A8"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Le comité de pilotage définit le cahier des charges de cette organisation pour rédu</w:t>
      </w:r>
      <w:r w:rsidR="00E00DF6">
        <w:rPr>
          <w:rFonts w:eastAsiaTheme="minorEastAsia"/>
          <w:bdr w:val="none" w:sz="0" w:space="0" w:color="auto"/>
        </w:rPr>
        <w:t xml:space="preserve">ire les coupures et permettre </w:t>
      </w:r>
      <w:r>
        <w:rPr>
          <w:rFonts w:eastAsiaTheme="minorEastAsia"/>
          <w:bdr w:val="none" w:sz="0" w:space="0" w:color="auto"/>
        </w:rPr>
        <w:t xml:space="preserve">l’autonomie des professionnels autour de l’adaptation des temps </w:t>
      </w:r>
      <w:r w:rsidR="00E00DF6">
        <w:rPr>
          <w:rFonts w:eastAsiaTheme="minorEastAsia"/>
          <w:bdr w:val="none" w:sz="0" w:space="0" w:color="auto"/>
        </w:rPr>
        <w:t xml:space="preserve">de travail </w:t>
      </w:r>
      <w:r>
        <w:rPr>
          <w:rFonts w:eastAsiaTheme="minorEastAsia"/>
          <w:bdr w:val="none" w:sz="0" w:space="0" w:color="auto"/>
        </w:rPr>
        <w:t xml:space="preserve">à la réalité quotidienne des bénéficiaires. </w:t>
      </w:r>
    </w:p>
    <w:p w14:paraId="57A33795"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Des réunions d’information inciteront un panel d’intervenants représentatifs et volontaires à tester cette nouvelle organisation. </w:t>
      </w:r>
    </w:p>
    <w:p w14:paraId="2B984298" w14:textId="155514C4"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Des actions de communication et d’information sur cette proposition d’amélioration des conditions de travail seront menées auprès des représentants du personnel qui sero</w:t>
      </w:r>
      <w:r w:rsidR="00E00DF6">
        <w:rPr>
          <w:rFonts w:eastAsiaTheme="minorEastAsia"/>
          <w:bdr w:val="none" w:sz="0" w:space="0" w:color="auto"/>
        </w:rPr>
        <w:t>nt principalement sollicités ainsi qu’</w:t>
      </w:r>
      <w:r>
        <w:rPr>
          <w:rFonts w:eastAsiaTheme="minorEastAsia"/>
          <w:bdr w:val="none" w:sz="0" w:space="0" w:color="auto"/>
        </w:rPr>
        <w:t xml:space="preserve">auprès des bénéficiaires qui seront eux aussi sollicités dans l’évaluation de la nouvelle organisation. </w:t>
      </w:r>
    </w:p>
    <w:p w14:paraId="21A54634"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lastRenderedPageBreak/>
        <w:t xml:space="preserve">Les résultats attendus : </w:t>
      </w:r>
    </w:p>
    <w:p w14:paraId="5C82EDCA" w14:textId="18FFFDFF"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sidRPr="00E47340">
        <w:rPr>
          <w:rFonts w:eastAsiaTheme="minorEastAsia"/>
          <w:bdr w:val="none" w:sz="0" w:space="0" w:color="auto"/>
        </w:rPr>
        <w:t>La fin de la problématique de</w:t>
      </w:r>
      <w:r w:rsidR="00E00DF6">
        <w:rPr>
          <w:rFonts w:eastAsiaTheme="minorEastAsia"/>
          <w:bdr w:val="none" w:sz="0" w:space="0" w:color="auto"/>
        </w:rPr>
        <w:t>s</w:t>
      </w:r>
      <w:r w:rsidRPr="00E47340">
        <w:rPr>
          <w:rFonts w:eastAsiaTheme="minorEastAsia"/>
          <w:bdr w:val="none" w:sz="0" w:space="0" w:color="auto"/>
        </w:rPr>
        <w:t xml:space="preserve"> </w:t>
      </w:r>
      <w:r w:rsidR="00E00DF6">
        <w:rPr>
          <w:rFonts w:eastAsiaTheme="minorEastAsia"/>
          <w:bdr w:val="none" w:sz="0" w:space="0" w:color="auto"/>
        </w:rPr>
        <w:t>onze heures</w:t>
      </w:r>
      <w:r w:rsidRPr="00E47340">
        <w:rPr>
          <w:rFonts w:eastAsiaTheme="minorEastAsia"/>
          <w:bdr w:val="none" w:sz="0" w:space="0" w:color="auto"/>
        </w:rPr>
        <w:t xml:space="preserve"> d’amplitude pour l’organisation des plannings</w:t>
      </w:r>
      <w:r>
        <w:rPr>
          <w:rFonts w:eastAsiaTheme="minorEastAsia"/>
          <w:bdr w:val="none" w:sz="0" w:space="0" w:color="auto"/>
        </w:rPr>
        <w:t xml:space="preserve"> et l’adaptabilité des temps d’intervention aux besoins de l’usager avec un</w:t>
      </w:r>
      <w:r w:rsidR="00E00DF6">
        <w:rPr>
          <w:rFonts w:eastAsiaTheme="minorEastAsia"/>
          <w:bdr w:val="none" w:sz="0" w:space="0" w:color="auto"/>
        </w:rPr>
        <w:t>e</w:t>
      </w:r>
      <w:r>
        <w:rPr>
          <w:rFonts w:eastAsiaTheme="minorEastAsia"/>
          <w:bdr w:val="none" w:sz="0" w:space="0" w:color="auto"/>
        </w:rPr>
        <w:t xml:space="preserve"> réduction du fractionnement dans l’emploi du temps quotidien de l’intervenant. </w:t>
      </w:r>
    </w:p>
    <w:p w14:paraId="25E9415D"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bdr w:val="none" w:sz="0" w:space="0" w:color="auto"/>
        </w:rPr>
      </w:pPr>
      <w:r>
        <w:rPr>
          <w:rFonts w:eastAsiaTheme="minorEastAsia"/>
          <w:color w:val="000000" w:themeColor="text1"/>
          <w:bdr w:val="none" w:sz="0" w:space="0" w:color="auto"/>
        </w:rPr>
        <w:t xml:space="preserve">La démarche participative de ce changement </w:t>
      </w:r>
      <w:r>
        <w:rPr>
          <w:rFonts w:eastAsiaTheme="minorEastAsia"/>
          <w:bdr w:val="none" w:sz="0" w:space="0" w:color="auto"/>
        </w:rPr>
        <w:t xml:space="preserve">favorise l’autonomie des salariés en coordination avec le Responsable de secteur et </w:t>
      </w:r>
      <w:r>
        <w:rPr>
          <w:rFonts w:eastAsiaTheme="minorEastAsia"/>
          <w:color w:val="000000" w:themeColor="text1"/>
          <w:bdr w:val="none" w:sz="0" w:space="0" w:color="auto"/>
        </w:rPr>
        <w:t xml:space="preserve">permet de prendre en compte toutes les opportunités de convergences d’intérêts. Les bénéficiaires, sollicités en amont de l’action, peuvent ainsi s’assurer que ce changement ne porte pas préjudice à la qualité des services apportés. </w:t>
      </w:r>
    </w:p>
    <w:p w14:paraId="007D649B"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
          <w:bdr w:val="none" w:sz="0" w:space="0" w:color="auto"/>
        </w:rPr>
      </w:pPr>
    </w:p>
    <w:p w14:paraId="65893D49"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 xml:space="preserve">Les freins à l’organisation de ces équipes </w:t>
      </w:r>
    </w:p>
    <w:p w14:paraId="5D011573" w14:textId="5538BA78"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Un point de vigilance devra être apporté en </w:t>
      </w:r>
      <w:r w:rsidR="00B067CA">
        <w:rPr>
          <w:rFonts w:eastAsiaTheme="minorEastAsia"/>
          <w:bdr w:val="none" w:sz="0" w:space="0" w:color="auto"/>
        </w:rPr>
        <w:t>termes</w:t>
      </w:r>
      <w:r>
        <w:rPr>
          <w:rFonts w:eastAsiaTheme="minorEastAsia"/>
          <w:bdr w:val="none" w:sz="0" w:space="0" w:color="auto"/>
        </w:rPr>
        <w:t xml:space="preserve"> de charge importante de travail pour la conception et la mise en place des nouveaux plannings. Ces changements de planning vont perturber la maitrise des emplois du temps des Responsables de secteur, nécessitant un nouvel apprentissage.</w:t>
      </w:r>
    </w:p>
    <w:p w14:paraId="0DA0D2B8"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p>
    <w:p w14:paraId="6DC08C92"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Suivi et évaluation</w:t>
      </w:r>
    </w:p>
    <w:p w14:paraId="0EDDB1EE"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Trois mois après la mise en œuvre des nouveaux plannings, un point sera fait, via deux questionnaires, l’un à destination des intervenants et l’autre à destination des bénéficiaires.</w:t>
      </w:r>
    </w:p>
    <w:p w14:paraId="69FFB8B9"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kern w:val="24"/>
          <w:bdr w:val="none" w:sz="0" w:space="0" w:color="auto"/>
          <w:lang w:eastAsia="fr-FR"/>
        </w:rPr>
      </w:pPr>
      <w:r>
        <w:rPr>
          <w:rFonts w:eastAsiaTheme="minorEastAsia"/>
          <w:color w:val="000000" w:themeColor="text1"/>
          <w:kern w:val="24"/>
          <w:bdr w:val="none" w:sz="0" w:space="0" w:color="auto"/>
          <w:lang w:eastAsia="fr-FR"/>
        </w:rPr>
        <w:t xml:space="preserve">Le questionnaire à destination des salariés devra mesurer leur satisfaction sur : </w:t>
      </w:r>
    </w:p>
    <w:p w14:paraId="125E7311" w14:textId="77777777" w:rsidR="005D5015" w:rsidRDefault="005D5015" w:rsidP="005D501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sidRPr="00B9241A">
        <w:rPr>
          <w:rFonts w:ascii="Times New Roman" w:eastAsiaTheme="minorEastAsia" w:hAnsi="Times New Roman" w:cs="Times New Roman"/>
          <w:color w:val="000000" w:themeColor="text1"/>
          <w:sz w:val="24"/>
          <w:szCs w:val="24"/>
          <w:bdr w:val="none" w:sz="0" w:space="0" w:color="auto"/>
        </w:rPr>
        <w:t xml:space="preserve">Une  </w:t>
      </w:r>
      <w:r>
        <w:rPr>
          <w:rFonts w:ascii="Times New Roman" w:eastAsiaTheme="minorEastAsia" w:hAnsi="Times New Roman" w:cs="Times New Roman"/>
          <w:color w:val="000000" w:themeColor="text1"/>
          <w:sz w:val="24"/>
          <w:szCs w:val="24"/>
          <w:bdr w:val="none" w:sz="0" w:space="0" w:color="auto"/>
        </w:rPr>
        <w:t>meilleure conciliation de la vie professionnelle et personnelle ;</w:t>
      </w:r>
    </w:p>
    <w:p w14:paraId="4C710F31" w14:textId="77777777" w:rsidR="005D5015" w:rsidRDefault="005D5015" w:rsidP="005D501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Pr>
          <w:rFonts w:ascii="Times New Roman" w:eastAsiaTheme="minorEastAsia" w:hAnsi="Times New Roman" w:cs="Times New Roman"/>
          <w:color w:val="000000" w:themeColor="text1"/>
          <w:sz w:val="24"/>
          <w:szCs w:val="24"/>
          <w:bdr w:val="none" w:sz="0" w:space="0" w:color="auto"/>
        </w:rPr>
        <w:t>Une diminution de la fatigue ;</w:t>
      </w:r>
    </w:p>
    <w:p w14:paraId="2860B799" w14:textId="51D000F8" w:rsidR="005D5015" w:rsidRDefault="005D5015" w:rsidP="005D501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ascii="Times New Roman" w:eastAsiaTheme="minorEastAsia" w:hAnsi="Times New Roman" w:cs="Times New Roman"/>
          <w:color w:val="000000" w:themeColor="text1"/>
          <w:sz w:val="24"/>
          <w:szCs w:val="24"/>
          <w:bdr w:val="none" w:sz="0" w:space="0" w:color="auto"/>
        </w:rPr>
      </w:pPr>
      <w:r>
        <w:rPr>
          <w:rFonts w:ascii="Times New Roman" w:eastAsiaTheme="minorEastAsia" w:hAnsi="Times New Roman" w:cs="Times New Roman"/>
          <w:color w:val="000000" w:themeColor="text1"/>
          <w:sz w:val="24"/>
          <w:szCs w:val="24"/>
          <w:bdr w:val="none" w:sz="0" w:space="0" w:color="auto"/>
        </w:rPr>
        <w:t>Une baisse de leur frais</w:t>
      </w:r>
      <w:r w:rsidR="00FF61E3">
        <w:rPr>
          <w:rFonts w:ascii="Times New Roman" w:eastAsiaTheme="minorEastAsia" w:hAnsi="Times New Roman" w:cs="Times New Roman"/>
          <w:color w:val="000000" w:themeColor="text1"/>
          <w:sz w:val="24"/>
          <w:szCs w:val="24"/>
          <w:bdr w:val="none" w:sz="0" w:space="0" w:color="auto"/>
        </w:rPr>
        <w:t xml:space="preserve"> de garde, cantine, transports.</w:t>
      </w:r>
    </w:p>
    <w:p w14:paraId="21703888"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color w:val="000000" w:themeColor="text1"/>
          <w:bdr w:val="none" w:sz="0" w:space="0" w:color="auto"/>
        </w:rPr>
      </w:pPr>
      <w:r>
        <w:rPr>
          <w:rFonts w:eastAsiaTheme="minorEastAsia"/>
          <w:color w:val="000000" w:themeColor="text1"/>
          <w:bdr w:val="none" w:sz="0" w:space="0" w:color="auto"/>
        </w:rPr>
        <w:t>Si les résultats des enquêtes semblent satisfaisants, l’organisation pourra être généralisée à l’ensemble des secteurs géographiques.</w:t>
      </w:r>
    </w:p>
    <w:p w14:paraId="69358BFA" w14:textId="77777777" w:rsidR="005D5015" w:rsidRDefault="005D5015" w:rsidP="005D5015">
      <w:pPr>
        <w:jc w:val="both"/>
        <w:rPr>
          <w:b/>
          <w:color w:val="FF0000"/>
          <w:u w:val="single"/>
        </w:rPr>
      </w:pPr>
    </w:p>
    <w:p w14:paraId="4647D61A" w14:textId="1A932DC9" w:rsidR="005D5015" w:rsidRDefault="005D5015" w:rsidP="005D5015">
      <w:pPr>
        <w:spacing w:line="360" w:lineRule="exact"/>
        <w:jc w:val="both"/>
      </w:pPr>
      <w:r>
        <w:t xml:space="preserve">Les perspectives d’évolution de ce changement ont pour objectif d’améliorer les mode de fonctionnement et développer les compétences, de définir les rôles et les métiers à travers des référentiels structurés en termes de compétences </w:t>
      </w:r>
      <w:proofErr w:type="spellStart"/>
      <w:r>
        <w:t>clé</w:t>
      </w:r>
      <w:r w:rsidR="00FF61E3">
        <w:t>e</w:t>
      </w:r>
      <w:r>
        <w:t>s</w:t>
      </w:r>
      <w:proofErr w:type="spellEnd"/>
      <w:r>
        <w:t>, intégrant les enjeux de collaboration, d’analyse et d’autonomie responsable, d’autocontrôle et d’amélioration continue.</w:t>
      </w:r>
    </w:p>
    <w:p w14:paraId="4CED8CF2" w14:textId="77777777" w:rsidR="00736360" w:rsidRDefault="00736360" w:rsidP="00736360"/>
    <w:p w14:paraId="7FBE4356" w14:textId="77777777" w:rsidR="008907B4" w:rsidRPr="009621F9" w:rsidRDefault="008907B4" w:rsidP="008907B4">
      <w:pPr>
        <w:pStyle w:val="Titre3"/>
        <w:numPr>
          <w:ilvl w:val="1"/>
          <w:numId w:val="5"/>
        </w:numPr>
        <w:rPr>
          <w:color w:val="365F91" w:themeColor="accent1" w:themeShade="BF"/>
          <w:sz w:val="32"/>
          <w:szCs w:val="32"/>
        </w:rPr>
      </w:pPr>
      <w:bookmarkStart w:id="39" w:name="_Toc394463407"/>
      <w:r w:rsidRPr="009621F9">
        <w:rPr>
          <w:rFonts w:ascii="Times New Roman" w:hAnsi="Times New Roman" w:cs="Times New Roman"/>
          <w:color w:val="365F91" w:themeColor="accent1" w:themeShade="BF"/>
          <w:sz w:val="32"/>
          <w:szCs w:val="32"/>
        </w:rPr>
        <w:lastRenderedPageBreak/>
        <w:t xml:space="preserve">Refonte des plannings en </w:t>
      </w:r>
      <w:proofErr w:type="spellStart"/>
      <w:r w:rsidRPr="009621F9">
        <w:rPr>
          <w:rFonts w:ascii="Times New Roman" w:hAnsi="Times New Roman" w:cs="Times New Roman"/>
          <w:color w:val="365F91" w:themeColor="accent1" w:themeShade="BF"/>
          <w:sz w:val="32"/>
          <w:szCs w:val="32"/>
        </w:rPr>
        <w:t>co</w:t>
      </w:r>
      <w:proofErr w:type="spellEnd"/>
      <w:r w:rsidRPr="009621F9">
        <w:rPr>
          <w:rFonts w:ascii="Times New Roman" w:hAnsi="Times New Roman" w:cs="Times New Roman"/>
          <w:color w:val="365F91" w:themeColor="accent1" w:themeShade="BF"/>
          <w:sz w:val="32"/>
          <w:szCs w:val="32"/>
        </w:rPr>
        <w:t>-construction avec les intervenants</w:t>
      </w:r>
      <w:r w:rsidRPr="009621F9">
        <w:rPr>
          <w:color w:val="365F91" w:themeColor="accent1" w:themeShade="BF"/>
          <w:sz w:val="32"/>
          <w:szCs w:val="32"/>
        </w:rPr>
        <w:t>.</w:t>
      </w:r>
      <w:bookmarkEnd w:id="39"/>
    </w:p>
    <w:p w14:paraId="412A3068" w14:textId="77777777" w:rsidR="00736360" w:rsidRDefault="00736360" w:rsidP="00736360"/>
    <w:p w14:paraId="49580CE7" w14:textId="3F081047" w:rsidR="00C914EA" w:rsidRPr="00EF6278" w:rsidRDefault="00FF61E3"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
          <w:color w:val="0070C0"/>
          <w:bdr w:val="none" w:sz="0" w:space="0" w:color="auto"/>
        </w:rPr>
      </w:pPr>
      <w:r>
        <w:rPr>
          <w:rFonts w:eastAsiaTheme="minorEastAsia"/>
          <w:bdr w:val="none" w:sz="0" w:space="0" w:color="auto"/>
        </w:rPr>
        <w:t xml:space="preserve">L’articulation entre qualité de vie au travail et prévention des risques </w:t>
      </w:r>
      <w:proofErr w:type="spellStart"/>
      <w:r>
        <w:rPr>
          <w:rFonts w:eastAsiaTheme="minorEastAsia"/>
          <w:bdr w:val="none" w:sz="0" w:space="0" w:color="auto"/>
        </w:rPr>
        <w:t>psychosicaux</w:t>
      </w:r>
      <w:proofErr w:type="spellEnd"/>
      <w:r>
        <w:rPr>
          <w:rFonts w:eastAsiaTheme="minorEastAsia"/>
          <w:bdr w:val="none" w:sz="0" w:space="0" w:color="auto"/>
        </w:rPr>
        <w:t xml:space="preserve"> est essentielle.</w:t>
      </w:r>
      <w:r w:rsidR="005D5015">
        <w:rPr>
          <w:rFonts w:eastAsiaTheme="minorEastAsia"/>
          <w:bdr w:val="none" w:sz="0" w:space="0" w:color="auto"/>
        </w:rPr>
        <w:t xml:space="preserve"> </w:t>
      </w:r>
    </w:p>
    <w:p w14:paraId="51F3DE8C"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Contexte du déclenchement </w:t>
      </w:r>
    </w:p>
    <w:p w14:paraId="13AD7887" w14:textId="07EB6D2C"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sidRPr="00653D3C">
        <w:rPr>
          <w:rFonts w:eastAsiaTheme="minorEastAsia"/>
          <w:bdr w:val="none" w:sz="0" w:space="0" w:color="auto"/>
        </w:rPr>
        <w:t xml:space="preserve">En </w:t>
      </w:r>
      <w:r w:rsidR="00B067CA">
        <w:rPr>
          <w:rFonts w:eastAsiaTheme="minorEastAsia"/>
          <w:bdr w:val="none" w:sz="0" w:space="0" w:color="auto"/>
        </w:rPr>
        <w:t>2015 un diagnostic Q</w:t>
      </w:r>
      <w:r>
        <w:rPr>
          <w:rFonts w:eastAsiaTheme="minorEastAsia"/>
          <w:bdr w:val="none" w:sz="0" w:space="0" w:color="auto"/>
        </w:rPr>
        <w:t>V</w:t>
      </w:r>
      <w:r w:rsidR="00B067CA">
        <w:rPr>
          <w:rFonts w:eastAsiaTheme="minorEastAsia"/>
          <w:bdr w:val="none" w:sz="0" w:space="0" w:color="auto"/>
        </w:rPr>
        <w:t>T</w:t>
      </w:r>
      <w:r>
        <w:rPr>
          <w:rFonts w:eastAsiaTheme="minorEastAsia"/>
          <w:bdr w:val="none" w:sz="0" w:space="0" w:color="auto"/>
        </w:rPr>
        <w:t xml:space="preserve"> (Qualité de Vie au Travail) est réalisé au sein de la structure. Ce diagnostic faisait ressortir un point à résoudre : l’état de stress et de fatigue des intervenants à domicile dû aux déplaceme</w:t>
      </w:r>
      <w:r w:rsidR="00FF61E3">
        <w:rPr>
          <w:rFonts w:eastAsiaTheme="minorEastAsia"/>
          <w:bdr w:val="none" w:sz="0" w:space="0" w:color="auto"/>
        </w:rPr>
        <w:t xml:space="preserve">nts entre leurs interventions. </w:t>
      </w:r>
      <w:r w:rsidR="00E8555A">
        <w:rPr>
          <w:rFonts w:eastAsiaTheme="minorEastAsia"/>
          <w:bdr w:val="none" w:sz="0" w:space="0" w:color="auto"/>
        </w:rPr>
        <w:t>Face au diagnostic Q</w:t>
      </w:r>
      <w:r>
        <w:rPr>
          <w:rFonts w:eastAsiaTheme="minorEastAsia"/>
          <w:bdr w:val="none" w:sz="0" w:space="0" w:color="auto"/>
        </w:rPr>
        <w:t>V</w:t>
      </w:r>
      <w:r w:rsidR="00E8555A">
        <w:rPr>
          <w:rFonts w:eastAsiaTheme="minorEastAsia"/>
          <w:bdr w:val="none" w:sz="0" w:space="0" w:color="auto"/>
        </w:rPr>
        <w:t>T</w:t>
      </w:r>
      <w:r>
        <w:rPr>
          <w:rFonts w:eastAsiaTheme="minorEastAsia"/>
          <w:bdr w:val="none" w:sz="0" w:space="0" w:color="auto"/>
        </w:rPr>
        <w:t xml:space="preserve"> et aux plaintes des bénéficiaires de fréquents retards des intervenants, quelques améliorations avaient été apportées mais rien n’a été pérennisé depuis. </w:t>
      </w:r>
    </w:p>
    <w:p w14:paraId="00F59A74" w14:textId="77777777" w:rsidR="005D5015" w:rsidRDefault="005D5015" w:rsidP="005D5015">
      <w:pPr>
        <w:spacing w:line="360" w:lineRule="exact"/>
        <w:jc w:val="both"/>
        <w:rPr>
          <w:rFonts w:eastAsiaTheme="minorEastAsia"/>
          <w:bdr w:val="none" w:sz="0" w:space="0" w:color="auto"/>
        </w:rPr>
      </w:pPr>
    </w:p>
    <w:p w14:paraId="66506337" w14:textId="5320876E" w:rsidR="005D5015" w:rsidRPr="002434FF" w:rsidRDefault="005D5015" w:rsidP="002434FF">
      <w:pPr>
        <w:spacing w:line="360" w:lineRule="exact"/>
        <w:jc w:val="both"/>
      </w:pPr>
      <w:r>
        <w:rPr>
          <w:rFonts w:eastAsiaTheme="minorEastAsia"/>
          <w:bdr w:val="none" w:sz="0" w:space="0" w:color="auto"/>
        </w:rPr>
        <w:t>Aujo</w:t>
      </w:r>
      <w:r w:rsidR="00FF61E3">
        <w:rPr>
          <w:rFonts w:eastAsiaTheme="minorEastAsia"/>
          <w:bdr w:val="none" w:sz="0" w:space="0" w:color="auto"/>
        </w:rPr>
        <w:t xml:space="preserve">urd’hui, il est plus que jamais </w:t>
      </w:r>
      <w:r>
        <w:rPr>
          <w:rFonts w:eastAsiaTheme="minorEastAsia"/>
          <w:bdr w:val="none" w:sz="0" w:space="0" w:color="auto"/>
        </w:rPr>
        <w:t>nécessaire de sectoriser les lieux d’intervention afin de réduire les distances entre deux missions. Je préconise donc la mise en place d’une</w:t>
      </w:r>
      <w:r>
        <w:t xml:space="preserve"> nouvelle organisation qui traitera conjointement la question des con</w:t>
      </w:r>
      <w:r w:rsidR="00FF61E3">
        <w:t xml:space="preserve">traintes professionnelles et </w:t>
      </w:r>
      <w:r>
        <w:t xml:space="preserve">la qualité de vie au travail, </w:t>
      </w:r>
      <w:r w:rsidR="00FF61E3">
        <w:t>afin d’assurer l’</w:t>
      </w:r>
      <w:r>
        <w:t>équilibre entre vie</w:t>
      </w:r>
      <w:r w:rsidR="00FF61E3">
        <w:t xml:space="preserve"> </w:t>
      </w:r>
      <w:r>
        <w:t xml:space="preserve">privée et vie professionnelle, </w:t>
      </w:r>
      <w:r w:rsidR="00FF61E3">
        <w:t xml:space="preserve">d’anticiper </w:t>
      </w:r>
      <w:r>
        <w:t>des situ</w:t>
      </w:r>
      <w:r w:rsidR="00FF61E3">
        <w:t xml:space="preserve">ations à risques psychosociaux et de donner </w:t>
      </w:r>
      <w:r>
        <w:t xml:space="preserve">du sens dans l’exercice du métier. </w:t>
      </w:r>
    </w:p>
    <w:p w14:paraId="34FB2599" w14:textId="77777777" w:rsidR="005D5015" w:rsidRPr="009621F9"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t>Rôle de l’équipe projet/comité de pilotage</w:t>
      </w:r>
    </w:p>
    <w:p w14:paraId="21DE38A6"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Il devra concilier les objectifs suivants : faire en sorte qu’un trajet entre deux bénéficiaires ne dépasse pas 15 minutes à pied et 30 minutes en transport en commun ; trouver l’adéquation entre le contrat de travail du salarié, ses compétences et les besoins de l’usager. </w:t>
      </w:r>
    </w:p>
    <w:p w14:paraId="652FF884"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Pour cela, il faudra identifier les prestations situées en proximité de moins de 15 minutes à pied et 30 minutes en transport en commun ; identifier les intervenants dont les qualifications et les compétences correspondraient aux besoins des bénéficiaires et pouvant intervenir dans un secteur géographique déterminé ; mettre en place une gestion fine des compétences des intervenants et réorganiser la totalité des plannings. </w:t>
      </w:r>
    </w:p>
    <w:p w14:paraId="7C5DD357"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La mise en application devra s’étendre sur plusieurs mois pour permettre aux bénéficiaires de garder leurs intervenants habituels un certain temps et d’accepter d’en changer en raison de la sectorisation. </w:t>
      </w:r>
    </w:p>
    <w:p w14:paraId="26D6590E" w14:textId="6914A3DA" w:rsidR="005D5015" w:rsidRDefault="00300795" w:rsidP="005614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Des actions de communication</w:t>
      </w:r>
      <w:r w:rsidR="005D5015">
        <w:rPr>
          <w:rFonts w:eastAsiaTheme="minorEastAsia"/>
          <w:bdr w:val="none" w:sz="0" w:space="0" w:color="auto"/>
        </w:rPr>
        <w:t xml:space="preserve"> seront menées aux salariés, aux financeurs, aux bénéficiaires.</w:t>
      </w:r>
    </w:p>
    <w:p w14:paraId="53AEED08" w14:textId="77777777" w:rsidR="00954CDD" w:rsidRPr="00561415" w:rsidRDefault="00954CDD" w:rsidP="005614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p>
    <w:p w14:paraId="47FEF525" w14:textId="6247E160" w:rsidR="005D5015" w:rsidRPr="009621F9" w:rsidRDefault="005D5015" w:rsidP="005614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365F91" w:themeColor="accent1" w:themeShade="BF"/>
          <w:bdr w:val="none" w:sz="0" w:space="0" w:color="auto"/>
        </w:rPr>
      </w:pPr>
      <w:r w:rsidRPr="009621F9">
        <w:rPr>
          <w:rFonts w:eastAsiaTheme="minorEastAsia"/>
          <w:b/>
          <w:color w:val="365F91" w:themeColor="accent1" w:themeShade="BF"/>
          <w:bdr w:val="none" w:sz="0" w:space="0" w:color="auto"/>
        </w:rPr>
        <w:lastRenderedPageBreak/>
        <w:t>Les impacts attendus pour les différents acteurs et usagers :</w:t>
      </w:r>
    </w:p>
    <w:p w14:paraId="78C83541" w14:textId="77777777" w:rsidR="00954CDD" w:rsidRDefault="00954CDD" w:rsidP="005D5015">
      <w:pPr>
        <w:spacing w:line="360" w:lineRule="exact"/>
        <w:jc w:val="both"/>
      </w:pPr>
    </w:p>
    <w:p w14:paraId="1B0F793D" w14:textId="77777777" w:rsidR="005D5015" w:rsidRDefault="005D5015" w:rsidP="005D5015">
      <w:pPr>
        <w:spacing w:line="360" w:lineRule="exact"/>
        <w:jc w:val="both"/>
      </w:pPr>
      <w:r>
        <w:t xml:space="preserve">Par l’appropriation par les encadrants de nouveaux repères de planning, l’organisation sera globalement simplifiée. Les Responsables de secteur seront d’avantage dans une posture de coordination d’équipe et d’interface avec le bénéficiaire, ce qui permettra la continuité de la qualité de service assurée. </w:t>
      </w:r>
    </w:p>
    <w:p w14:paraId="3BAAE91C" w14:textId="77777777" w:rsidR="005D5015" w:rsidRDefault="005D5015" w:rsidP="005D5015">
      <w:pPr>
        <w:spacing w:line="360" w:lineRule="exact"/>
        <w:jc w:val="both"/>
      </w:pPr>
    </w:p>
    <w:p w14:paraId="26BDA9BF" w14:textId="77777777" w:rsidR="005D5015" w:rsidRDefault="005D5015" w:rsidP="005D5015">
      <w:pPr>
        <w:spacing w:line="360" w:lineRule="exact"/>
        <w:jc w:val="both"/>
      </w:pPr>
      <w:r>
        <w:t>Un impact positif se fera auprès des salariés car ils verront leurs contraintes personnelles prise</w:t>
      </w:r>
      <w:r w:rsidR="0003028C">
        <w:t>s</w:t>
      </w:r>
      <w:r>
        <w:t xml:space="preserve"> en compte dans la réduction des fractionnements et auront la possibilité de combiner vie privée et vie professionnelle. </w:t>
      </w:r>
    </w:p>
    <w:p w14:paraId="235368B3" w14:textId="2C0FCB93" w:rsidR="002C233F" w:rsidRPr="002C233F" w:rsidRDefault="005A36EA" w:rsidP="002C233F">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imes New Roman"/>
          <w:bdr w:val="none" w:sz="0" w:space="0" w:color="auto"/>
        </w:rPr>
      </w:pPr>
      <w:r>
        <w:rPr>
          <w:rFonts w:eastAsiaTheme="minorEastAsia"/>
          <w:bdr w:val="none" w:sz="0" w:space="0" w:color="auto"/>
        </w:rPr>
        <w:t xml:space="preserve">De meilleurs résultats seront à attendre en </w:t>
      </w:r>
      <w:r w:rsidR="00300795">
        <w:rPr>
          <w:rFonts w:eastAsiaTheme="minorEastAsia"/>
          <w:bdr w:val="none" w:sz="0" w:space="0" w:color="auto"/>
        </w:rPr>
        <w:t>termes</w:t>
      </w:r>
      <w:r>
        <w:rPr>
          <w:rFonts w:eastAsiaTheme="minorEastAsia"/>
          <w:bdr w:val="none" w:sz="0" w:space="0" w:color="auto"/>
        </w:rPr>
        <w:t xml:space="preserve"> de qualité de vie au travail pour l’ensemble des salariés de l’association. </w:t>
      </w:r>
      <w:r w:rsidR="005D5015">
        <w:rPr>
          <w:rFonts w:eastAsiaTheme="minorEastAsia"/>
          <w:bdr w:val="none" w:sz="0" w:space="0" w:color="auto"/>
        </w:rPr>
        <w:t>Une amélioration de</w:t>
      </w:r>
      <w:r w:rsidR="00561415">
        <w:rPr>
          <w:rFonts w:eastAsiaTheme="minorEastAsia"/>
          <w:bdr w:val="none" w:sz="0" w:space="0" w:color="auto"/>
        </w:rPr>
        <w:t xml:space="preserve"> l’ambiance générale de travail,</w:t>
      </w:r>
      <w:r w:rsidR="005D5015">
        <w:rPr>
          <w:rFonts w:eastAsiaTheme="minorEastAsia"/>
          <w:bdr w:val="none" w:sz="0" w:space="0" w:color="auto"/>
        </w:rPr>
        <w:t xml:space="preserve"> des relations entre les intervenants e</w:t>
      </w:r>
      <w:r>
        <w:rPr>
          <w:rFonts w:eastAsiaTheme="minorEastAsia"/>
          <w:bdr w:val="none" w:sz="0" w:space="0" w:color="auto"/>
        </w:rPr>
        <w:t xml:space="preserve">t les responsables de secteur, </w:t>
      </w:r>
      <w:r w:rsidR="00561415">
        <w:rPr>
          <w:rFonts w:eastAsiaTheme="minorEastAsia"/>
          <w:bdr w:val="none" w:sz="0" w:space="0" w:color="auto"/>
        </w:rPr>
        <w:t>se fera sentir.</w:t>
      </w:r>
      <w:r>
        <w:rPr>
          <w:rFonts w:eastAsiaTheme="minorEastAsia"/>
          <w:bdr w:val="none" w:sz="0" w:space="0" w:color="auto"/>
        </w:rPr>
        <w:t xml:space="preserve"> </w:t>
      </w:r>
      <w:r w:rsidR="002C233F">
        <w:rPr>
          <w:rFonts w:eastAsiaTheme="minorEastAsia"/>
          <w:bdr w:val="none" w:sz="0" w:space="0" w:color="auto"/>
        </w:rPr>
        <w:t>Une diminution de la fatigue liée aux trajets ainsi qu’une baisse des accidents de trajets et des arrêts maladie entraineront par répercussion une réduction de</w:t>
      </w:r>
      <w:r w:rsidR="002C233F">
        <w:rPr>
          <w:rFonts w:eastAsia="Times New Roman"/>
          <w:bdr w:val="none" w:sz="0" w:space="0" w:color="auto"/>
        </w:rPr>
        <w:t xml:space="preserve"> l’absentéisme, ce qui est un enjeu économique important pour notre structure.</w:t>
      </w:r>
    </w:p>
    <w:p w14:paraId="61FFAEAF" w14:textId="1287D60E" w:rsidR="005A36EA" w:rsidRDefault="002C233F" w:rsidP="005A36EA">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imes New Roman"/>
          <w:bdr w:val="none" w:sz="0" w:space="0" w:color="auto"/>
        </w:rPr>
        <w:t xml:space="preserve">De ce fait, en augmentant </w:t>
      </w:r>
      <w:r w:rsidR="005A36EA">
        <w:rPr>
          <w:rFonts w:eastAsia="Times New Roman"/>
          <w:bdr w:val="none" w:sz="0" w:space="0" w:color="auto"/>
        </w:rPr>
        <w:t>la qualité du service rendu</w:t>
      </w:r>
      <w:r>
        <w:rPr>
          <w:rFonts w:eastAsia="Times New Roman"/>
          <w:bdr w:val="none" w:sz="0" w:space="0" w:color="auto"/>
        </w:rPr>
        <w:t xml:space="preserve"> et la satisfaction des bénéficiaires à propos de la ponctualité des interventions</w:t>
      </w:r>
      <w:r w:rsidR="005A36EA">
        <w:rPr>
          <w:rFonts w:eastAsia="Times New Roman"/>
          <w:bdr w:val="none" w:sz="0" w:space="0" w:color="auto"/>
        </w:rPr>
        <w:t xml:space="preserve">, la structure </w:t>
      </w:r>
      <w:r>
        <w:rPr>
          <w:rFonts w:eastAsia="Times New Roman"/>
          <w:bdr w:val="none" w:sz="0" w:space="0" w:color="auto"/>
        </w:rPr>
        <w:t xml:space="preserve">deviendra </w:t>
      </w:r>
      <w:r w:rsidR="005A36EA">
        <w:rPr>
          <w:rFonts w:eastAsia="Times New Roman"/>
          <w:bdr w:val="none" w:sz="0" w:space="0" w:color="auto"/>
        </w:rPr>
        <w:t xml:space="preserve">plus connue et </w:t>
      </w:r>
      <w:r>
        <w:rPr>
          <w:rFonts w:eastAsia="Times New Roman"/>
          <w:bdr w:val="none" w:sz="0" w:space="0" w:color="auto"/>
        </w:rPr>
        <w:t>verra son attractivité renforcée</w:t>
      </w:r>
      <w:r w:rsidR="005A36EA">
        <w:rPr>
          <w:rFonts w:eastAsia="Times New Roman"/>
          <w:bdr w:val="none" w:sz="0" w:space="0" w:color="auto"/>
        </w:rPr>
        <w:t xml:space="preserve">. </w:t>
      </w:r>
      <w:r>
        <w:rPr>
          <w:rFonts w:eastAsiaTheme="minorEastAsia"/>
          <w:bdr w:val="none" w:sz="0" w:space="0" w:color="auto"/>
        </w:rPr>
        <w:t>D</w:t>
      </w:r>
      <w:r w:rsidR="005A36EA">
        <w:rPr>
          <w:rFonts w:eastAsiaTheme="minorEastAsia"/>
          <w:bdr w:val="none" w:sz="0" w:space="0" w:color="auto"/>
        </w:rPr>
        <w:t xml:space="preserve">evant les difficultés de recrutement constatées, les candidats potentiels </w:t>
      </w:r>
      <w:r>
        <w:rPr>
          <w:rFonts w:eastAsiaTheme="minorEastAsia"/>
          <w:bdr w:val="none" w:sz="0" w:space="0" w:color="auto"/>
        </w:rPr>
        <w:t>viendront apporter so</w:t>
      </w:r>
      <w:r w:rsidR="005A36EA">
        <w:rPr>
          <w:rFonts w:eastAsiaTheme="minorEastAsia"/>
          <w:bdr w:val="none" w:sz="0" w:space="0" w:color="auto"/>
        </w:rPr>
        <w:t>uplesse et réactivité à notre service.</w:t>
      </w:r>
    </w:p>
    <w:p w14:paraId="4BDDF2A1" w14:textId="77777777" w:rsidR="005D5015" w:rsidRPr="00E47340"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ind w:firstLine="720"/>
        <w:jc w:val="both"/>
        <w:rPr>
          <w:rFonts w:eastAsiaTheme="minorEastAsia"/>
          <w:b/>
          <w:color w:val="0070C0"/>
          <w:bdr w:val="none" w:sz="0" w:space="0" w:color="auto"/>
        </w:rPr>
      </w:pPr>
      <w:r w:rsidRPr="00E47340">
        <w:rPr>
          <w:rFonts w:eastAsiaTheme="minorEastAsia"/>
          <w:b/>
          <w:color w:val="0070C0"/>
          <w:bdr w:val="none" w:sz="0" w:space="0" w:color="auto"/>
        </w:rPr>
        <w:t xml:space="preserve">Suivi et évaluation : </w:t>
      </w:r>
    </w:p>
    <w:p w14:paraId="1CB1F9FC" w14:textId="5D667C8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Les plannings </w:t>
      </w:r>
      <w:r w:rsidR="005A36EA">
        <w:rPr>
          <w:rFonts w:eastAsiaTheme="minorEastAsia"/>
          <w:bdr w:val="none" w:sz="0" w:space="0" w:color="auto"/>
        </w:rPr>
        <w:t>doivent être</w:t>
      </w:r>
      <w:r>
        <w:rPr>
          <w:rFonts w:eastAsiaTheme="minorEastAsia"/>
          <w:bdr w:val="none" w:sz="0" w:space="0" w:color="auto"/>
        </w:rPr>
        <w:t xml:space="preserve"> suivis en permanence </w:t>
      </w:r>
      <w:r w:rsidR="005A36EA">
        <w:rPr>
          <w:rFonts w:eastAsiaTheme="minorEastAsia"/>
          <w:bdr w:val="none" w:sz="0" w:space="0" w:color="auto"/>
        </w:rPr>
        <w:t xml:space="preserve">et </w:t>
      </w:r>
      <w:r w:rsidR="002C233F">
        <w:rPr>
          <w:rFonts w:eastAsiaTheme="minorEastAsia"/>
          <w:bdr w:val="none" w:sz="0" w:space="0" w:color="auto"/>
        </w:rPr>
        <w:t xml:space="preserve">susceptibles d’être </w:t>
      </w:r>
      <w:r w:rsidR="005A36EA">
        <w:rPr>
          <w:rFonts w:eastAsiaTheme="minorEastAsia"/>
          <w:bdr w:val="none" w:sz="0" w:space="0" w:color="auto"/>
        </w:rPr>
        <w:t>modifiés. P</w:t>
      </w:r>
      <w:r>
        <w:rPr>
          <w:rFonts w:eastAsiaTheme="minorEastAsia"/>
          <w:bdr w:val="none" w:sz="0" w:space="0" w:color="auto"/>
        </w:rPr>
        <w:t>our que la sectorisation soit optimisée</w:t>
      </w:r>
      <w:r w:rsidR="002C233F">
        <w:rPr>
          <w:rFonts w:eastAsiaTheme="minorEastAsia"/>
          <w:bdr w:val="none" w:sz="0" w:space="0" w:color="auto"/>
        </w:rPr>
        <w:t xml:space="preserve">, la </w:t>
      </w:r>
      <w:r w:rsidR="005A36EA">
        <w:rPr>
          <w:rFonts w:eastAsiaTheme="minorEastAsia"/>
          <w:bdr w:val="none" w:sz="0" w:space="0" w:color="auto"/>
        </w:rPr>
        <w:t>répartition des missions</w:t>
      </w:r>
      <w:r w:rsidR="002C233F">
        <w:rPr>
          <w:rFonts w:eastAsiaTheme="minorEastAsia"/>
          <w:bdr w:val="none" w:sz="0" w:space="0" w:color="auto"/>
        </w:rPr>
        <w:t xml:space="preserve"> doit être revue</w:t>
      </w:r>
      <w:r>
        <w:rPr>
          <w:rFonts w:eastAsiaTheme="minorEastAsia"/>
          <w:bdr w:val="none" w:sz="0" w:space="0" w:color="auto"/>
        </w:rPr>
        <w:t>. Les plannings sont gérés sur un logi</w:t>
      </w:r>
      <w:r w:rsidR="002C233F">
        <w:rPr>
          <w:rFonts w:eastAsiaTheme="minorEastAsia"/>
          <w:bdr w:val="none" w:sz="0" w:space="0" w:color="auto"/>
        </w:rPr>
        <w:t xml:space="preserve">ciel spécifique existant </w:t>
      </w:r>
      <w:r>
        <w:rPr>
          <w:rFonts w:eastAsiaTheme="minorEastAsia"/>
          <w:bdr w:val="none" w:sz="0" w:space="0" w:color="auto"/>
        </w:rPr>
        <w:t xml:space="preserve">qui est associé à un système de télégestion dont </w:t>
      </w:r>
      <w:r w:rsidR="002C233F">
        <w:rPr>
          <w:rFonts w:eastAsiaTheme="minorEastAsia"/>
          <w:bdr w:val="none" w:sz="0" w:space="0" w:color="auto"/>
        </w:rPr>
        <w:t>dispose notre structure.</w:t>
      </w:r>
      <w:r>
        <w:rPr>
          <w:rFonts w:eastAsiaTheme="minorEastAsia"/>
          <w:bdr w:val="none" w:sz="0" w:space="0" w:color="auto"/>
        </w:rPr>
        <w:t xml:space="preserve"> </w:t>
      </w:r>
    </w:p>
    <w:p w14:paraId="72CFF6CF" w14:textId="77777777" w:rsidR="005D5015" w:rsidRDefault="005D5015"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Cette organisation innovante des plannings </w:t>
      </w:r>
      <w:proofErr w:type="spellStart"/>
      <w:r>
        <w:rPr>
          <w:rFonts w:eastAsiaTheme="minorEastAsia"/>
          <w:bdr w:val="none" w:sz="0" w:space="0" w:color="auto"/>
        </w:rPr>
        <w:t>co</w:t>
      </w:r>
      <w:proofErr w:type="spellEnd"/>
      <w:r>
        <w:rPr>
          <w:rFonts w:eastAsiaTheme="minorEastAsia"/>
          <w:bdr w:val="none" w:sz="0" w:space="0" w:color="auto"/>
        </w:rPr>
        <w:t xml:space="preserve">-construits avec les intervenants sera mise en application progressivement afin de respecter les habitudes de vie des bénéficiaires. </w:t>
      </w:r>
    </w:p>
    <w:p w14:paraId="3A6ADBFE" w14:textId="7117CB38" w:rsidR="00AE342B" w:rsidRDefault="00CC5B54" w:rsidP="005D501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dr w:val="none" w:sz="0" w:space="0" w:color="auto"/>
        </w:rPr>
      </w:pPr>
      <w:r>
        <w:rPr>
          <w:rFonts w:eastAsiaTheme="minorEastAsia"/>
          <w:bdr w:val="none" w:sz="0" w:space="0" w:color="auto"/>
        </w:rPr>
        <w:t xml:space="preserve"> </w:t>
      </w:r>
    </w:p>
    <w:p w14:paraId="308664A9" w14:textId="77777777" w:rsidR="00BC0611" w:rsidRPr="009621F9" w:rsidRDefault="00BC0611" w:rsidP="00BC0611">
      <w:pPr>
        <w:pStyle w:val="Titre2"/>
        <w:numPr>
          <w:ilvl w:val="0"/>
          <w:numId w:val="5"/>
        </w:numPr>
        <w:rPr>
          <w:rFonts w:eastAsiaTheme="minorEastAsia"/>
          <w:color w:val="365F91" w:themeColor="accent1" w:themeShade="BF"/>
          <w:bdr w:val="none" w:sz="0" w:space="0" w:color="auto"/>
          <w:lang w:eastAsia="fr-FR"/>
        </w:rPr>
      </w:pPr>
      <w:bookmarkStart w:id="40" w:name="_Toc394463408"/>
      <w:r w:rsidRPr="009621F9">
        <w:rPr>
          <w:rFonts w:eastAsiaTheme="minorEastAsia"/>
          <w:color w:val="365F91" w:themeColor="accent1" w:themeShade="BF"/>
          <w:bdr w:val="none" w:sz="0" w:space="0" w:color="auto"/>
          <w:lang w:eastAsia="fr-FR"/>
        </w:rPr>
        <w:t>Négociation budgétaire des actions à mettre en œuvre</w:t>
      </w:r>
      <w:bookmarkEnd w:id="40"/>
      <w:r w:rsidRPr="009621F9">
        <w:rPr>
          <w:rFonts w:eastAsiaTheme="minorEastAsia"/>
          <w:color w:val="365F91" w:themeColor="accent1" w:themeShade="BF"/>
          <w:bdr w:val="none" w:sz="0" w:space="0" w:color="auto"/>
          <w:lang w:eastAsia="fr-FR"/>
        </w:rPr>
        <w:t> </w:t>
      </w:r>
    </w:p>
    <w:p w14:paraId="2ED06284" w14:textId="0379CCCA" w:rsid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color w:val="222222"/>
          <w:shd w:val="clear" w:color="auto" w:fill="FFFFFF"/>
        </w:rPr>
      </w:pPr>
      <w:r w:rsidRPr="008A452E">
        <w:rPr>
          <w:color w:val="222222"/>
          <w:shd w:val="clear" w:color="auto" w:fill="FFFFFF"/>
        </w:rPr>
        <w:t>Le </w:t>
      </w:r>
      <w:r w:rsidRPr="008A452E">
        <w:rPr>
          <w:bCs/>
          <w:color w:val="222222"/>
          <w:shd w:val="clear" w:color="auto" w:fill="FFFFFF"/>
        </w:rPr>
        <w:t>contrat pluriannuel d'objectifs et de moyens</w:t>
      </w:r>
      <w:r w:rsidRPr="008A452E">
        <w:rPr>
          <w:color w:val="222222"/>
          <w:shd w:val="clear" w:color="auto" w:fill="FFFFFF"/>
        </w:rPr>
        <w:t> (CPOM) est</w:t>
      </w:r>
      <w:r>
        <w:rPr>
          <w:color w:val="222222"/>
          <w:shd w:val="clear" w:color="auto" w:fill="FFFFFF"/>
        </w:rPr>
        <w:t xml:space="preserve"> le contrat p</w:t>
      </w:r>
      <w:r w:rsidRPr="008A452E">
        <w:rPr>
          <w:color w:val="222222"/>
          <w:shd w:val="clear" w:color="auto" w:fill="FFFFFF"/>
        </w:rPr>
        <w:t xml:space="preserve">ar lequel un organisme gestionnaire d'établissements ou services sociaux ou médico-sociaux s'engage auprès d'une autorité de tarification sur </w:t>
      </w:r>
      <w:r w:rsidR="00CC5B54">
        <w:rPr>
          <w:color w:val="222222"/>
          <w:shd w:val="clear" w:color="auto" w:fill="FFFFFF"/>
        </w:rPr>
        <w:t xml:space="preserve">une période pluriannuelle pour </w:t>
      </w:r>
      <w:r w:rsidRPr="008A452E">
        <w:rPr>
          <w:color w:val="222222"/>
          <w:shd w:val="clear" w:color="auto" w:fill="FFFFFF"/>
        </w:rPr>
        <w:t>bénéficier d'allocati</w:t>
      </w:r>
      <w:r w:rsidR="00CC5B54">
        <w:rPr>
          <w:color w:val="222222"/>
          <w:shd w:val="clear" w:color="auto" w:fill="FFFFFF"/>
        </w:rPr>
        <w:t xml:space="preserve">ons budgétaires correspondantes, </w:t>
      </w:r>
      <w:r w:rsidR="00CC5B54" w:rsidRPr="008A452E">
        <w:rPr>
          <w:color w:val="222222"/>
          <w:shd w:val="clear" w:color="auto" w:fill="FFFFFF"/>
        </w:rPr>
        <w:t>en fonction des objectifs d'activité po</w:t>
      </w:r>
      <w:r w:rsidR="00CC5B54">
        <w:rPr>
          <w:color w:val="222222"/>
          <w:shd w:val="clear" w:color="auto" w:fill="FFFFFF"/>
        </w:rPr>
        <w:t>ursuivis par ses établissements.</w:t>
      </w:r>
    </w:p>
    <w:p w14:paraId="0B60217F" w14:textId="36F93506" w:rsid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color w:val="222222"/>
          <w:shd w:val="clear" w:color="auto" w:fill="FFFFFF"/>
        </w:rPr>
      </w:pPr>
      <w:r>
        <w:rPr>
          <w:color w:val="222222"/>
          <w:shd w:val="clear" w:color="auto" w:fill="FFFFFF"/>
        </w:rPr>
        <w:lastRenderedPageBreak/>
        <w:t>Le CPOM, impulsé par la loi relative à l’adaptation de la société au vieillissement (ASV) est un véritable outil de gest</w:t>
      </w:r>
      <w:r w:rsidR="00CC5B54">
        <w:rPr>
          <w:color w:val="222222"/>
          <w:shd w:val="clear" w:color="auto" w:fill="FFFFFF"/>
        </w:rPr>
        <w:t xml:space="preserve">ion budgétaire, c’est pourquoi </w:t>
      </w:r>
      <w:r>
        <w:rPr>
          <w:color w:val="222222"/>
          <w:shd w:val="clear" w:color="auto" w:fill="FFFFFF"/>
        </w:rPr>
        <w:t xml:space="preserve">nous pouvons envisager la négociation des moyens nécessaires à cette refonte organisationnelle. </w:t>
      </w:r>
    </w:p>
    <w:p w14:paraId="01F1B9D1" w14:textId="27EB0A6D" w:rsid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color w:val="222222"/>
          <w:shd w:val="clear" w:color="auto" w:fill="FFFFFF"/>
        </w:rPr>
      </w:pPr>
      <w:r>
        <w:rPr>
          <w:color w:val="222222"/>
          <w:shd w:val="clear" w:color="auto" w:fill="FFFFFF"/>
        </w:rPr>
        <w:t>Pour cela, il convient de faire valoir auprès de notre autorité</w:t>
      </w:r>
      <w:r w:rsidR="00CC5B54">
        <w:rPr>
          <w:color w:val="222222"/>
          <w:shd w:val="clear" w:color="auto" w:fill="FFFFFF"/>
        </w:rPr>
        <w:t xml:space="preserve"> de contrôle et de tarification</w:t>
      </w:r>
      <w:r>
        <w:rPr>
          <w:color w:val="222222"/>
          <w:shd w:val="clear" w:color="auto" w:fill="FFFFFF"/>
        </w:rPr>
        <w:t xml:space="preserve"> les enjeux de cette innovation organisationnelle et son impact sur sa mise en œuvre.</w:t>
      </w:r>
    </w:p>
    <w:p w14:paraId="76653F4E" w14:textId="77777777" w:rsidR="00AE342B" w:rsidRDefault="00AE342B" w:rsidP="000F3C2D">
      <w:pPr>
        <w:spacing w:line="360" w:lineRule="exact"/>
        <w:jc w:val="both"/>
      </w:pPr>
    </w:p>
    <w:p w14:paraId="253A96D6" w14:textId="77777777" w:rsidR="008907B4" w:rsidRPr="009621F9" w:rsidRDefault="008907B4" w:rsidP="008907B4">
      <w:pPr>
        <w:pStyle w:val="Titre2"/>
        <w:numPr>
          <w:ilvl w:val="0"/>
          <w:numId w:val="5"/>
        </w:numPr>
        <w:rPr>
          <w:color w:val="365F91" w:themeColor="accent1" w:themeShade="BF"/>
        </w:rPr>
      </w:pPr>
      <w:bookmarkStart w:id="41" w:name="_Toc394463409"/>
      <w:r w:rsidRPr="009621F9">
        <w:rPr>
          <w:color w:val="365F91" w:themeColor="accent1" w:themeShade="BF"/>
        </w:rPr>
        <w:t>Fiches d’actions</w:t>
      </w:r>
      <w:bookmarkEnd w:id="41"/>
    </w:p>
    <w:p w14:paraId="53B96130" w14:textId="77777777" w:rsidR="00BC0611" w:rsidRPr="00BC0611" w:rsidRDefault="00BC0611" w:rsidP="00BC0611"/>
    <w:p w14:paraId="09D2594A" w14:textId="028727AD" w:rsidR="00736360" w:rsidRDefault="00D56B46" w:rsidP="00BC0611">
      <w:pPr>
        <w:spacing w:line="360" w:lineRule="exact"/>
      </w:pPr>
      <w:r>
        <w:t xml:space="preserve">Dans cette dernière partie, </w:t>
      </w:r>
      <w:r w:rsidR="000C3DEB">
        <w:t>le lecteur</w:t>
      </w:r>
      <w:r>
        <w:t xml:space="preserve"> tr</w:t>
      </w:r>
      <w:r w:rsidR="000C3DEB">
        <w:t>ouvera</w:t>
      </w:r>
      <w:r>
        <w:t xml:space="preserve"> trois fiches</w:t>
      </w:r>
      <w:r w:rsidR="000C3DEB">
        <w:t xml:space="preserve"> destinées </w:t>
      </w:r>
      <w:r w:rsidR="0097562F">
        <w:t xml:space="preserve">à résumer </w:t>
      </w:r>
      <w:r w:rsidR="003A3D65">
        <w:t>l’ensemble</w:t>
      </w:r>
      <w:r w:rsidR="0097562F">
        <w:t xml:space="preserve"> des informations utiles à la mise en œuvre des recommandations présentées en </w:t>
      </w:r>
      <w:r w:rsidR="00272EA0">
        <w:t>PARTIE 4 : RECOMMANDATIONS POUR UNE MISE EN OEUVRE</w:t>
      </w:r>
      <w:r w:rsidR="000C3DEB">
        <w:t>.</w:t>
      </w:r>
      <w:r>
        <w:t xml:space="preserve"> </w:t>
      </w:r>
    </w:p>
    <w:p w14:paraId="65B8201B" w14:textId="77777777" w:rsidR="00BC0611" w:rsidRDefault="00BC0611" w:rsidP="00736360"/>
    <w:p w14:paraId="63B49CCC" w14:textId="77777777" w:rsidR="00BC0611" w:rsidRDefault="00BC061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tbl>
      <w:tblPr>
        <w:tblW w:w="9278" w:type="dxa"/>
        <w:tblInd w:w="-72"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41"/>
        <w:gridCol w:w="4961"/>
        <w:gridCol w:w="1276"/>
      </w:tblGrid>
      <w:tr w:rsidR="00EF402A" w14:paraId="7514DA6C" w14:textId="77777777" w:rsidTr="00C914EA">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365F91" w:themeFill="accent1" w:themeFillShade="BF"/>
            <w:vAlign w:val="center"/>
          </w:tcPr>
          <w:p w14:paraId="22F03B04" w14:textId="77777777" w:rsidR="00EF402A" w:rsidRPr="008B2AB0" w:rsidRDefault="000C3DEB" w:rsidP="000C3DEB">
            <w:pPr>
              <w:pStyle w:val="Paragraphedeliste"/>
              <w:spacing w:before="60" w:after="60"/>
              <w:ind w:left="588" w:right="221"/>
              <w:jc w:val="center"/>
              <w:rPr>
                <w:rFonts w:ascii="Times New Roman" w:hAnsi="Times New Roman" w:cs="Times New Roman"/>
                <w:b/>
                <w:sz w:val="24"/>
                <w:szCs w:val="24"/>
              </w:rPr>
            </w:pPr>
            <w:r>
              <w:rPr>
                <w:rFonts w:ascii="Times New Roman" w:hAnsi="Times New Roman" w:cs="Times New Roman"/>
                <w:b/>
                <w:color w:val="FFFFFF" w:themeColor="background1"/>
                <w:sz w:val="24"/>
                <w:szCs w:val="24"/>
              </w:rPr>
              <w:lastRenderedPageBreak/>
              <w:t xml:space="preserve">Fiche actions </w:t>
            </w:r>
            <w:r w:rsidR="00EF402A" w:rsidRPr="008A20F3">
              <w:rPr>
                <w:rFonts w:ascii="Times New Roman" w:hAnsi="Times New Roman" w:cs="Times New Roman"/>
                <w:b/>
                <w:color w:val="FFFFFF" w:themeColor="background1"/>
                <w:sz w:val="24"/>
                <w:szCs w:val="24"/>
              </w:rPr>
              <w:t>1 : Privilégier une optique de prévention primaire</w:t>
            </w:r>
          </w:p>
        </w:tc>
      </w:tr>
      <w:tr w:rsidR="00EF402A" w14:paraId="1DE739A6" w14:textId="77777777" w:rsidTr="00F25B38">
        <w:trPr>
          <w:trHeight w:val="567"/>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3C0C567F"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Contexte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405F2A51" w14:textId="77777777" w:rsidR="00EF402A" w:rsidRDefault="00EF402A" w:rsidP="00EF402A">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rebuchet MS" w:hAnsi="Trebuchet MS"/>
                <w:sz w:val="22"/>
                <w:szCs w:val="22"/>
              </w:rPr>
            </w:pPr>
            <w:r w:rsidRPr="00614BC0">
              <w:rPr>
                <w:rFonts w:eastAsiaTheme="minorEastAsia"/>
                <w:kern w:val="24"/>
                <w:bdr w:val="none" w:sz="0" w:space="0" w:color="auto"/>
                <w:lang w:eastAsia="fr-FR"/>
              </w:rPr>
              <w:t xml:space="preserve">La prévention primaire est peu développée et l’association est peu outillée pour l’appréhender. </w:t>
            </w:r>
          </w:p>
        </w:tc>
      </w:tr>
      <w:tr w:rsidR="00EF402A" w14:paraId="72CF18B8" w14:textId="77777777" w:rsidTr="00F25B38">
        <w:trPr>
          <w:trHeight w:val="559"/>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4A9B4F13"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Objectif(s)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43356777" w14:textId="5A907E0F" w:rsidR="00EF402A" w:rsidRDefault="00EF402A" w:rsidP="00EF402A">
            <w:pPr>
              <w:spacing w:before="60" w:after="60"/>
              <w:ind w:right="221"/>
              <w:jc w:val="both"/>
              <w:rPr>
                <w:rFonts w:ascii="Trebuchet MS" w:hAnsi="Trebuchet MS"/>
                <w:sz w:val="22"/>
                <w:szCs w:val="22"/>
              </w:rPr>
            </w:pPr>
            <w:r>
              <w:rPr>
                <w:rFonts w:eastAsiaTheme="minorEastAsia"/>
                <w:kern w:val="24"/>
                <w:bdr w:val="none" w:sz="0" w:space="0" w:color="auto"/>
                <w:lang w:eastAsia="fr-FR"/>
              </w:rPr>
              <w:t xml:space="preserve">Agir en </w:t>
            </w:r>
            <w:r w:rsidR="0009104B">
              <w:rPr>
                <w:rFonts w:eastAsiaTheme="minorEastAsia"/>
                <w:kern w:val="24"/>
                <w:bdr w:val="none" w:sz="0" w:space="0" w:color="auto"/>
                <w:lang w:eastAsia="fr-FR"/>
              </w:rPr>
              <w:t>termes</w:t>
            </w:r>
            <w:r>
              <w:rPr>
                <w:rFonts w:eastAsiaTheme="minorEastAsia"/>
                <w:kern w:val="24"/>
                <w:bdr w:val="none" w:sz="0" w:space="0" w:color="auto"/>
                <w:lang w:eastAsia="fr-FR"/>
              </w:rPr>
              <w:t xml:space="preserve"> de prévention des risques psychosociaux en repérant les facteurs de déséquilibres créés par les conditions de travail et en mettant en place des leviers d’actions possibles.</w:t>
            </w:r>
          </w:p>
        </w:tc>
      </w:tr>
      <w:tr w:rsidR="00EF402A" w14:paraId="3FAF64E0" w14:textId="77777777" w:rsidTr="00F25B38">
        <w:trPr>
          <w:trHeight w:val="473"/>
        </w:trPr>
        <w:tc>
          <w:tcPr>
            <w:tcW w:w="3041" w:type="dxa"/>
            <w:vMerge w:val="restart"/>
            <w:tcBorders>
              <w:top w:val="single" w:sz="6" w:space="0" w:color="333333"/>
              <w:left w:val="single" w:sz="6" w:space="0" w:color="333333"/>
              <w:right w:val="single" w:sz="6" w:space="0" w:color="333333"/>
            </w:tcBorders>
            <w:shd w:val="clear" w:color="auto" w:fill="auto"/>
            <w:vAlign w:val="center"/>
            <w:hideMark/>
          </w:tcPr>
          <w:p w14:paraId="0DF4388B" w14:textId="1C0FA653" w:rsidR="00EF402A" w:rsidRDefault="005324DF"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Actions concrètes</w:t>
            </w:r>
            <w:r w:rsidR="00EF402A">
              <w:rPr>
                <w:rFonts w:ascii="Trebuchet MS" w:hAnsi="Trebuchet MS"/>
                <w:b/>
                <w:sz w:val="22"/>
                <w:szCs w:val="22"/>
              </w:rPr>
              <w:t xml:space="preserve"> et délai de réalisation</w:t>
            </w: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14:paraId="6D29DCF9" w14:textId="797D97A3" w:rsidR="00EF402A" w:rsidRDefault="00EF402A" w:rsidP="00EF402A">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-Mise en place d’un comité de pilotage composé des membres de la </w:t>
            </w:r>
            <w:proofErr w:type="spellStart"/>
            <w:r>
              <w:rPr>
                <w:rFonts w:eastAsiaTheme="minorEastAsia"/>
                <w:kern w:val="24"/>
                <w:bdr w:val="none" w:sz="0" w:space="0" w:color="auto"/>
                <w:lang w:eastAsia="fr-FR"/>
              </w:rPr>
              <w:t>diretion</w:t>
            </w:r>
            <w:proofErr w:type="spellEnd"/>
            <w:r>
              <w:rPr>
                <w:rFonts w:eastAsiaTheme="minorEastAsia"/>
                <w:kern w:val="24"/>
                <w:bdr w:val="none" w:sz="0" w:space="0" w:color="auto"/>
                <w:lang w:eastAsia="fr-FR"/>
              </w:rPr>
              <w:t>, des a</w:t>
            </w:r>
            <w:r w:rsidR="0009104B">
              <w:rPr>
                <w:rFonts w:eastAsiaTheme="minorEastAsia"/>
                <w:kern w:val="24"/>
                <w:bdr w:val="none" w:sz="0" w:space="0" w:color="auto"/>
                <w:lang w:eastAsia="fr-FR"/>
              </w:rPr>
              <w:t>cteurs de la prévention interne</w:t>
            </w:r>
            <w:r>
              <w:rPr>
                <w:rFonts w:eastAsiaTheme="minorEastAsia"/>
                <w:kern w:val="24"/>
                <w:bdr w:val="none" w:sz="0" w:space="0" w:color="auto"/>
                <w:lang w:eastAsia="fr-FR"/>
              </w:rPr>
              <w:t xml:space="preserve"> et des salariés des différentes catégories professionnelles.</w:t>
            </w:r>
          </w:p>
          <w:p w14:paraId="7A0F2A4C" w14:textId="77777777" w:rsidR="00EF402A" w:rsidRDefault="00EF402A" w:rsidP="00EF402A">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32D6B0E7" w14:textId="77777777" w:rsidR="00EF402A" w:rsidRDefault="00EF402A" w:rsidP="00EF402A">
            <w:pPr>
              <w:rPr>
                <w:rFonts w:eastAsiaTheme="minorEastAsia"/>
                <w:kern w:val="24"/>
                <w:bdr w:val="none" w:sz="0" w:space="0" w:color="auto"/>
                <w:lang w:eastAsia="fr-FR"/>
              </w:rPr>
            </w:pPr>
            <w:r>
              <w:rPr>
                <w:rFonts w:eastAsiaTheme="minorEastAsia"/>
                <w:kern w:val="24"/>
                <w:bdr w:val="none" w:sz="0" w:space="0" w:color="auto"/>
                <w:lang w:eastAsia="fr-FR"/>
              </w:rPr>
              <w:t>1</w:t>
            </w:r>
            <w:r w:rsidRPr="00ED5449">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p w14:paraId="714D5B2B" w14:textId="77777777" w:rsidR="00EF402A" w:rsidRPr="00677A36" w:rsidRDefault="00EF402A" w:rsidP="00EF402A">
            <w:pPr>
              <w:rPr>
                <w:rFonts w:eastAsiaTheme="minorEastAsia"/>
                <w:kern w:val="24"/>
                <w:bdr w:val="none" w:sz="0" w:space="0" w:color="auto"/>
                <w:lang w:eastAsia="fr-FR"/>
              </w:rPr>
            </w:pPr>
          </w:p>
        </w:tc>
      </w:tr>
      <w:tr w:rsidR="00EF402A" w14:paraId="659033CD" w14:textId="77777777" w:rsidTr="00F25B38">
        <w:trPr>
          <w:trHeight w:val="473"/>
        </w:trPr>
        <w:tc>
          <w:tcPr>
            <w:tcW w:w="3041" w:type="dxa"/>
            <w:vMerge/>
            <w:tcBorders>
              <w:top w:val="single" w:sz="6" w:space="0" w:color="333333"/>
              <w:left w:val="single" w:sz="6" w:space="0" w:color="333333"/>
              <w:right w:val="single" w:sz="6" w:space="0" w:color="333333"/>
            </w:tcBorders>
            <w:shd w:val="clear" w:color="auto" w:fill="auto"/>
            <w:vAlign w:val="center"/>
          </w:tcPr>
          <w:p w14:paraId="46BDC0B6"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896F010" w14:textId="77777777" w:rsidR="00EF402A" w:rsidRDefault="00EF402A" w:rsidP="00EF402A">
            <w:pPr>
              <w:jc w:val="both"/>
              <w:rPr>
                <w:rFonts w:eastAsiaTheme="minorEastAsia"/>
                <w:kern w:val="24"/>
                <w:bdr w:val="none" w:sz="0" w:space="0" w:color="auto"/>
                <w:lang w:eastAsia="fr-FR"/>
              </w:rPr>
            </w:pPr>
            <w:r>
              <w:rPr>
                <w:rFonts w:eastAsiaTheme="minorEastAsia"/>
                <w:kern w:val="24"/>
                <w:bdr w:val="none" w:sz="0" w:space="0" w:color="auto"/>
                <w:lang w:eastAsia="fr-FR"/>
              </w:rPr>
              <w:t>-Réaliser un d</w:t>
            </w:r>
            <w:r w:rsidRPr="00677A36">
              <w:rPr>
                <w:rFonts w:eastAsiaTheme="minorEastAsia"/>
                <w:kern w:val="24"/>
                <w:bdr w:val="none" w:sz="0" w:space="0" w:color="auto"/>
                <w:lang w:eastAsia="fr-FR"/>
              </w:rPr>
              <w:t>iagnostic</w:t>
            </w:r>
            <w:r>
              <w:rPr>
                <w:rFonts w:eastAsiaTheme="minorEastAsia"/>
                <w:kern w:val="24"/>
                <w:bdr w:val="none" w:sz="0" w:space="0" w:color="auto"/>
                <w:lang w:eastAsia="fr-FR"/>
              </w:rPr>
              <w:t xml:space="preserve"> permettant d’identifier la perception des principaux risques de chaque Responsables de secteur</w:t>
            </w:r>
            <w:r w:rsidRPr="00677A36">
              <w:rPr>
                <w:rFonts w:eastAsiaTheme="minorEastAsia"/>
                <w:kern w:val="24"/>
                <w:bdr w:val="none" w:sz="0" w:space="0" w:color="auto"/>
                <w:lang w:eastAsia="fr-FR"/>
              </w:rPr>
              <w:t>.</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51848FDF" w14:textId="77777777" w:rsidR="00EF402A" w:rsidRPr="00677A36" w:rsidRDefault="00EF402A" w:rsidP="00EF402A">
            <w:pPr>
              <w:rPr>
                <w:rFonts w:eastAsiaTheme="minorEastAsia"/>
                <w:kern w:val="24"/>
                <w:bdr w:val="none" w:sz="0" w:space="0" w:color="auto"/>
                <w:lang w:eastAsia="fr-FR"/>
              </w:rPr>
            </w:pPr>
            <w:r>
              <w:rPr>
                <w:rFonts w:eastAsiaTheme="minorEastAsia"/>
                <w:kern w:val="24"/>
                <w:bdr w:val="none" w:sz="0" w:space="0" w:color="auto"/>
                <w:lang w:eastAsia="fr-FR"/>
              </w:rPr>
              <w:t>1</w:t>
            </w:r>
            <w:r>
              <w:rPr>
                <w:rFonts w:eastAsiaTheme="minorEastAsia"/>
                <w:kern w:val="24"/>
                <w:bdr w:val="none" w:sz="0" w:space="0" w:color="auto"/>
                <w:vertAlign w:val="superscript"/>
                <w:lang w:eastAsia="fr-FR"/>
              </w:rPr>
              <w:t xml:space="preserve">er </w:t>
            </w:r>
            <w:proofErr w:type="spellStart"/>
            <w:r>
              <w:rPr>
                <w:rFonts w:eastAsiaTheme="minorEastAsia"/>
                <w:kern w:val="24"/>
                <w:bdr w:val="none" w:sz="0" w:space="0" w:color="auto"/>
                <w:lang w:eastAsia="fr-FR"/>
              </w:rPr>
              <w:t>Trim</w:t>
            </w:r>
            <w:proofErr w:type="spellEnd"/>
          </w:p>
        </w:tc>
      </w:tr>
      <w:tr w:rsidR="00EF402A" w14:paraId="577DA4E0"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68203ED9"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81802F1" w14:textId="77777777" w:rsidR="00EF402A" w:rsidRDefault="00EF402A" w:rsidP="00EF402A">
            <w:pPr>
              <w:jc w:val="both"/>
              <w:rPr>
                <w:rFonts w:eastAsiaTheme="minorEastAsia"/>
                <w:kern w:val="24"/>
                <w:bdr w:val="none" w:sz="0" w:space="0" w:color="auto"/>
                <w:lang w:eastAsia="fr-FR"/>
              </w:rPr>
            </w:pPr>
            <w:r>
              <w:rPr>
                <w:rFonts w:eastAsiaTheme="minorEastAsia"/>
                <w:kern w:val="24"/>
                <w:bdr w:val="none" w:sz="0" w:space="0" w:color="auto"/>
                <w:lang w:eastAsia="fr-FR"/>
              </w:rPr>
              <w:t>-Dispenser des enseignements au développement du rôle en sécurité et santé au travail à toutes les Responsables de secteur.</w:t>
            </w:r>
          </w:p>
          <w:p w14:paraId="0C35B7E9" w14:textId="77777777" w:rsidR="00EF402A" w:rsidRDefault="00EF402A" w:rsidP="00EF402A">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03DD2FC1" w14:textId="77777777" w:rsidR="00EF402A" w:rsidRDefault="00EF402A" w:rsidP="00EF402A">
            <w:pPr>
              <w:rPr>
                <w:rFonts w:eastAsiaTheme="minorEastAsia"/>
                <w:kern w:val="24"/>
                <w:bdr w:val="none" w:sz="0" w:space="0" w:color="auto"/>
                <w:lang w:eastAsia="fr-FR"/>
              </w:rPr>
            </w:pPr>
            <w:r>
              <w:rPr>
                <w:rFonts w:eastAsiaTheme="minorEastAsia"/>
                <w:kern w:val="24"/>
                <w:bdr w:val="none" w:sz="0" w:space="0" w:color="auto"/>
                <w:lang w:eastAsia="fr-FR"/>
              </w:rPr>
              <w:t>2</w:t>
            </w:r>
            <w:r w:rsidRPr="00ED5449">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F402A" w14:paraId="24695AEC" w14:textId="77777777" w:rsidTr="00F25B38">
        <w:trPr>
          <w:trHeight w:val="473"/>
        </w:trPr>
        <w:tc>
          <w:tcPr>
            <w:tcW w:w="3041" w:type="dxa"/>
            <w:vMerge/>
            <w:tcBorders>
              <w:left w:val="single" w:sz="6" w:space="0" w:color="333333"/>
              <w:bottom w:val="single" w:sz="6" w:space="0" w:color="333333"/>
              <w:right w:val="single" w:sz="6" w:space="0" w:color="333333"/>
            </w:tcBorders>
            <w:shd w:val="clear" w:color="auto" w:fill="auto"/>
            <w:vAlign w:val="center"/>
          </w:tcPr>
          <w:p w14:paraId="0A2B1433"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1B28E71" w14:textId="77777777" w:rsidR="00EF402A" w:rsidRDefault="00EF402A" w:rsidP="00EF402A">
            <w:pPr>
              <w:jc w:val="both"/>
              <w:rPr>
                <w:rFonts w:eastAsiaTheme="minorEastAsia"/>
                <w:kern w:val="24"/>
                <w:bdr w:val="none" w:sz="0" w:space="0" w:color="auto"/>
                <w:lang w:eastAsia="fr-FR"/>
              </w:rPr>
            </w:pPr>
            <w:r>
              <w:rPr>
                <w:rFonts w:eastAsiaTheme="minorEastAsia"/>
                <w:kern w:val="24"/>
                <w:bdr w:val="none" w:sz="0" w:space="0" w:color="auto"/>
                <w:lang w:eastAsia="fr-FR"/>
              </w:rPr>
              <w:t>- Associer les intervenants à l’évaluation des risques lors des visites à domicile.</w:t>
            </w:r>
          </w:p>
          <w:p w14:paraId="2A0F5B72" w14:textId="77777777" w:rsidR="00EF402A" w:rsidRDefault="00EF402A" w:rsidP="00EF402A">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2A33E873" w14:textId="77777777" w:rsidR="00EF402A" w:rsidRDefault="00EF402A" w:rsidP="00EF402A">
            <w:pPr>
              <w:rPr>
                <w:rFonts w:eastAsiaTheme="minorEastAsia"/>
                <w:kern w:val="24"/>
                <w:bdr w:val="none" w:sz="0" w:space="0" w:color="auto"/>
                <w:lang w:eastAsia="fr-FR"/>
              </w:rPr>
            </w:pPr>
            <w:r>
              <w:rPr>
                <w:rFonts w:eastAsiaTheme="minorEastAsia"/>
                <w:kern w:val="24"/>
                <w:bdr w:val="none" w:sz="0" w:space="0" w:color="auto"/>
                <w:lang w:eastAsia="fr-FR"/>
              </w:rPr>
              <w:t>3</w:t>
            </w:r>
            <w:r w:rsidRPr="008E1ECA">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F402A" w14:paraId="77DE3875" w14:textId="77777777" w:rsidTr="00F25B38">
        <w:trPr>
          <w:trHeight w:val="510"/>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78D1CCB9"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Acteurs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hideMark/>
          </w:tcPr>
          <w:p w14:paraId="23A7CFDE" w14:textId="77777777" w:rsidR="00EF402A" w:rsidRPr="00677A36" w:rsidRDefault="00EF402A" w:rsidP="00EF402A">
            <w:pPr>
              <w:jc w:val="both"/>
              <w:rPr>
                <w:rFonts w:eastAsiaTheme="minorEastAsia"/>
                <w:kern w:val="24"/>
                <w:bdr w:val="none" w:sz="0" w:space="0" w:color="auto"/>
                <w:lang w:eastAsia="fr-FR"/>
              </w:rPr>
            </w:pPr>
            <w:r w:rsidRPr="00677A36">
              <w:rPr>
                <w:rFonts w:eastAsiaTheme="minorEastAsia"/>
                <w:kern w:val="24"/>
                <w:bdr w:val="none" w:sz="0" w:space="0" w:color="auto"/>
                <w:lang w:eastAsia="fr-FR"/>
              </w:rPr>
              <w:t>Admi</w:t>
            </w:r>
            <w:r>
              <w:rPr>
                <w:rFonts w:eastAsiaTheme="minorEastAsia"/>
                <w:kern w:val="24"/>
                <w:bdr w:val="none" w:sz="0" w:space="0" w:color="auto"/>
                <w:lang w:eastAsia="fr-FR"/>
              </w:rPr>
              <w:t>ni</w:t>
            </w:r>
            <w:r w:rsidRPr="00677A36">
              <w:rPr>
                <w:rFonts w:eastAsiaTheme="minorEastAsia"/>
                <w:kern w:val="24"/>
                <w:bdr w:val="none" w:sz="0" w:space="0" w:color="auto"/>
                <w:lang w:eastAsia="fr-FR"/>
              </w:rPr>
              <w:t xml:space="preserve">strateurs, direction, chef de service, responsables de secteur, représentant du personnel, contrôleur CARSAT sécurité au travail </w:t>
            </w:r>
          </w:p>
        </w:tc>
      </w:tr>
      <w:tr w:rsidR="00EF402A" w14:paraId="25FD337E"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2328E547"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interne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hideMark/>
          </w:tcPr>
          <w:p w14:paraId="72F0A989" w14:textId="007DCFFD" w:rsidR="00EF402A" w:rsidRDefault="00A13730" w:rsidP="00EF402A">
            <w:pPr>
              <w:jc w:val="both"/>
              <w:rPr>
                <w:rFonts w:eastAsiaTheme="minorEastAsia"/>
                <w:kern w:val="24"/>
                <w:bdr w:val="none" w:sz="0" w:space="0" w:color="auto"/>
                <w:lang w:eastAsia="fr-FR"/>
              </w:rPr>
            </w:pPr>
            <w:r>
              <w:rPr>
                <w:rFonts w:eastAsiaTheme="minorEastAsia"/>
                <w:kern w:val="24"/>
                <w:bdr w:val="none" w:sz="0" w:space="0" w:color="auto"/>
                <w:lang w:eastAsia="fr-FR"/>
              </w:rPr>
              <w:t>-Insérer</w:t>
            </w:r>
            <w:r w:rsidR="00EF402A">
              <w:rPr>
                <w:rFonts w:eastAsiaTheme="minorEastAsia"/>
                <w:kern w:val="24"/>
                <w:bdr w:val="none" w:sz="0" w:space="0" w:color="auto"/>
                <w:lang w:eastAsia="fr-FR"/>
              </w:rPr>
              <w:t xml:space="preserve"> dans le livret d’accueil salarié ces notions, sensibiliser les salariés dès leur arrivée dans l’association.</w:t>
            </w:r>
          </w:p>
          <w:p w14:paraId="15A4D752" w14:textId="77777777" w:rsidR="00EF402A" w:rsidRDefault="00EF402A" w:rsidP="00EF402A">
            <w:pPr>
              <w:jc w:val="both"/>
              <w:rPr>
                <w:rFonts w:eastAsiaTheme="minorEastAsia"/>
                <w:kern w:val="24"/>
                <w:bdr w:val="none" w:sz="0" w:space="0" w:color="auto"/>
                <w:lang w:eastAsia="fr-FR"/>
              </w:rPr>
            </w:pPr>
          </w:p>
          <w:p w14:paraId="6FE523A7" w14:textId="77777777" w:rsidR="00EF402A" w:rsidRDefault="00EF402A" w:rsidP="00EF402A">
            <w:pPr>
              <w:jc w:val="both"/>
              <w:rPr>
                <w:rFonts w:eastAsiaTheme="minorEastAsia"/>
                <w:kern w:val="24"/>
                <w:bdr w:val="none" w:sz="0" w:space="0" w:color="auto"/>
                <w:lang w:eastAsia="fr-FR"/>
              </w:rPr>
            </w:pPr>
            <w:r>
              <w:rPr>
                <w:rFonts w:eastAsiaTheme="minorEastAsia"/>
                <w:kern w:val="24"/>
                <w:bdr w:val="none" w:sz="0" w:space="0" w:color="auto"/>
                <w:lang w:eastAsia="fr-FR"/>
              </w:rPr>
              <w:t>-Intégrer cet aspect santé au travail lors des entretiens annuels d’évaluation du personnel.</w:t>
            </w:r>
          </w:p>
          <w:p w14:paraId="4495A6B8" w14:textId="77777777" w:rsidR="00FA248F" w:rsidRDefault="00FA248F" w:rsidP="00EF402A">
            <w:pPr>
              <w:jc w:val="both"/>
              <w:rPr>
                <w:rFonts w:eastAsiaTheme="minorEastAsia"/>
                <w:kern w:val="24"/>
                <w:bdr w:val="none" w:sz="0" w:space="0" w:color="auto"/>
                <w:lang w:eastAsia="fr-FR"/>
              </w:rPr>
            </w:pPr>
          </w:p>
          <w:p w14:paraId="3C29ADCC" w14:textId="77777777" w:rsidR="00FA248F" w:rsidRPr="00D90CBC" w:rsidRDefault="00FA248F" w:rsidP="00FA248F">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 Améliorer le plan d’action du </w:t>
            </w:r>
            <w:proofErr w:type="spellStart"/>
            <w:r>
              <w:rPr>
                <w:rFonts w:eastAsiaTheme="minorEastAsia"/>
                <w:kern w:val="24"/>
                <w:bdr w:val="none" w:sz="0" w:space="0" w:color="auto"/>
                <w:lang w:eastAsia="fr-FR"/>
              </w:rPr>
              <w:t>DU</w:t>
            </w:r>
            <w:proofErr w:type="spellEnd"/>
            <w:r>
              <w:rPr>
                <w:rFonts w:eastAsiaTheme="minorEastAsia"/>
                <w:kern w:val="24"/>
                <w:bdr w:val="none" w:sz="0" w:space="0" w:color="auto"/>
                <w:lang w:eastAsia="fr-FR"/>
              </w:rPr>
              <w:t xml:space="preserve"> (Document Unique)</w:t>
            </w:r>
          </w:p>
        </w:tc>
      </w:tr>
      <w:tr w:rsidR="00EF402A" w14:paraId="29D16D1A"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7DAD2E14"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externe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7CDB624" w14:textId="77777777" w:rsidR="00EF402A" w:rsidRPr="00D33339" w:rsidRDefault="00EF402A" w:rsidP="00EF402A">
            <w:pPr>
              <w:spacing w:before="60" w:after="60"/>
              <w:ind w:right="-108"/>
              <w:rPr>
                <w:rFonts w:eastAsiaTheme="minorEastAsia"/>
                <w:kern w:val="24"/>
                <w:bdr w:val="none" w:sz="0" w:space="0" w:color="auto"/>
                <w:lang w:eastAsia="fr-FR"/>
              </w:rPr>
            </w:pPr>
            <w:r>
              <w:rPr>
                <w:rFonts w:eastAsiaTheme="minorEastAsia"/>
                <w:kern w:val="24"/>
                <w:bdr w:val="none" w:sz="0" w:space="0" w:color="auto"/>
                <w:lang w:eastAsia="fr-FR"/>
              </w:rPr>
              <w:t>En inscrivant la promotion de la santé au travail dans le projet d’établissement.</w:t>
            </w:r>
            <w:r w:rsidRPr="00D33339">
              <w:rPr>
                <w:rFonts w:eastAsiaTheme="minorEastAsia"/>
                <w:kern w:val="24"/>
                <w:bdr w:val="none" w:sz="0" w:space="0" w:color="auto"/>
                <w:lang w:eastAsia="fr-FR"/>
              </w:rPr>
              <w:t xml:space="preserve"> </w:t>
            </w:r>
          </w:p>
        </w:tc>
      </w:tr>
      <w:tr w:rsidR="00EF402A" w14:paraId="0836B9E2"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6253592F"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 xml:space="preserve">Résultats attendus </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329138A4" w14:textId="3278F965" w:rsidR="00EF402A" w:rsidRPr="00D90CBC" w:rsidRDefault="00EF402A" w:rsidP="00EF402A">
            <w:pPr>
              <w:spacing w:before="60" w:after="60"/>
              <w:ind w:right="-108"/>
              <w:jc w:val="both"/>
              <w:rPr>
                <w:rFonts w:eastAsiaTheme="minorEastAsia"/>
                <w:kern w:val="24"/>
                <w:bdr w:val="none" w:sz="0" w:space="0" w:color="auto"/>
                <w:lang w:eastAsia="fr-FR"/>
              </w:rPr>
            </w:pPr>
            <w:r w:rsidRPr="00D90CBC">
              <w:rPr>
                <w:rFonts w:eastAsiaTheme="minorEastAsia"/>
                <w:kern w:val="24"/>
                <w:bdr w:val="none" w:sz="0" w:space="0" w:color="auto"/>
                <w:lang w:eastAsia="fr-FR"/>
              </w:rPr>
              <w:t>La faiblesse et les forces issues du diagnostic</w:t>
            </w:r>
            <w:r w:rsidR="00A13730">
              <w:rPr>
                <w:rFonts w:eastAsiaTheme="minorEastAsia"/>
                <w:kern w:val="24"/>
                <w:bdr w:val="none" w:sz="0" w:space="0" w:color="auto"/>
                <w:lang w:eastAsia="fr-FR"/>
              </w:rPr>
              <w:t xml:space="preserve"> serviront de base à des discussi</w:t>
            </w:r>
            <w:r w:rsidRPr="00D90CBC">
              <w:rPr>
                <w:rFonts w:eastAsiaTheme="minorEastAsia"/>
                <w:kern w:val="24"/>
                <w:bdr w:val="none" w:sz="0" w:space="0" w:color="auto"/>
                <w:lang w:eastAsia="fr-FR"/>
              </w:rPr>
              <w:t>ons, permettant ainsi de parvenir à un constat partagé sur la situation actuelle et la nécessité de certaines évolutions</w:t>
            </w:r>
          </w:p>
        </w:tc>
      </w:tr>
      <w:tr w:rsidR="00EF402A" w14:paraId="08C36F78"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3685BF76" w14:textId="77777777" w:rsidR="00EF402A" w:rsidRDefault="00EF402A" w:rsidP="00EF402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Indicateurs de résultat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440ED9B9" w14:textId="77777777" w:rsidR="00EF402A" w:rsidRPr="00542BF0" w:rsidRDefault="00EF402A" w:rsidP="00EF402A">
            <w:pPr>
              <w:jc w:val="both"/>
              <w:rPr>
                <w:rFonts w:eastAsiaTheme="minorEastAsia"/>
                <w:kern w:val="24"/>
                <w:bdr w:val="none" w:sz="0" w:space="0" w:color="auto"/>
                <w:lang w:eastAsia="fr-FR"/>
              </w:rPr>
            </w:pPr>
            <w:r w:rsidRPr="00542BF0">
              <w:rPr>
                <w:rFonts w:eastAsiaTheme="minorEastAsia"/>
                <w:kern w:val="24"/>
                <w:bdr w:val="none" w:sz="0" w:space="0" w:color="auto"/>
                <w:lang w:eastAsia="fr-FR"/>
              </w:rPr>
              <w:t>La sollicitation des intervenants à domicile dans l’évaluation des risques professionnels permettra de valoriser la remontée d’information sur les situations à risques et permettra également d’animer une approche participative des mesures à prendre pour traiter ces risques</w:t>
            </w:r>
          </w:p>
        </w:tc>
      </w:tr>
    </w:tbl>
    <w:p w14:paraId="4C97F93A" w14:textId="77777777" w:rsidR="000C3DEB" w:rsidRDefault="000C3DEB" w:rsidP="00EE1D41"/>
    <w:p w14:paraId="7D410D78" w14:textId="77777777" w:rsidR="000C3DEB" w:rsidRDefault="000C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tbl>
      <w:tblPr>
        <w:tblW w:w="9278" w:type="dxa"/>
        <w:tblInd w:w="-72"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41"/>
        <w:gridCol w:w="4961"/>
        <w:gridCol w:w="1276"/>
      </w:tblGrid>
      <w:tr w:rsidR="00C914EA" w14:paraId="1E6C5E1A"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365F91" w:themeFill="accent1" w:themeFillShade="BF"/>
            <w:vAlign w:val="center"/>
            <w:hideMark/>
          </w:tcPr>
          <w:p w14:paraId="43AEA7E9" w14:textId="77777777" w:rsidR="00C914EA" w:rsidRPr="00ED5449" w:rsidRDefault="000C3DEB" w:rsidP="000C3DEB">
            <w:pPr>
              <w:pStyle w:val="Paragraphedeliste"/>
              <w:spacing w:before="60" w:after="60"/>
              <w:ind w:left="588" w:right="221"/>
              <w:jc w:val="center"/>
              <w:rPr>
                <w:rFonts w:ascii="Times New Roman" w:hAnsi="Times New Roman" w:cs="Times New Roman"/>
                <w:color w:val="0070C0"/>
                <w:sz w:val="24"/>
                <w:szCs w:val="24"/>
              </w:rPr>
            </w:pPr>
            <w:r>
              <w:rPr>
                <w:rFonts w:ascii="Times New Roman" w:hAnsi="Times New Roman" w:cs="Times New Roman"/>
                <w:b/>
                <w:color w:val="FFFFFF" w:themeColor="background1"/>
                <w:sz w:val="24"/>
                <w:szCs w:val="24"/>
              </w:rPr>
              <w:lastRenderedPageBreak/>
              <w:t xml:space="preserve">Fiche actions </w:t>
            </w:r>
            <w:r w:rsidR="00807214" w:rsidRPr="008A20F3">
              <w:rPr>
                <w:rFonts w:ascii="Times New Roman" w:hAnsi="Times New Roman" w:cs="Times New Roman"/>
                <w:b/>
                <w:color w:val="FFFFFF" w:themeColor="background1"/>
                <w:sz w:val="24"/>
                <w:szCs w:val="24"/>
              </w:rPr>
              <w:t>2 : Mettre la santé des salariés au cœur du système et promouvoir une approche positive au travail</w:t>
            </w:r>
          </w:p>
        </w:tc>
      </w:tr>
      <w:tr w:rsidR="00C914EA" w14:paraId="63730953" w14:textId="77777777" w:rsidTr="00F25B38">
        <w:trPr>
          <w:trHeight w:val="567"/>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3E62D7B9" w14:textId="77777777" w:rsidR="00C914EA" w:rsidRDefault="00C914EA" w:rsidP="00C914E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Contexte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0FAAA99" w14:textId="77777777" w:rsidR="00C914EA" w:rsidRDefault="00C914EA" w:rsidP="00807214">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 w:rsidRPr="00FF6818">
              <w:t>Mettre la santé des salariés au cœur du système et promouvoir une approche positive au travail</w:t>
            </w:r>
            <w:r w:rsidR="00FF6818" w:rsidRPr="00FF6818">
              <w:t xml:space="preserve"> en prévoyant </w:t>
            </w:r>
            <w:r w:rsidRPr="00FF6818">
              <w:t>des axes d’amélioration</w:t>
            </w:r>
            <w:r w:rsidR="00B06D87">
              <w:t xml:space="preserve"> </w:t>
            </w:r>
            <w:r w:rsidR="00807214">
              <w:t>d</w:t>
            </w:r>
            <w:r w:rsidRPr="00FF6818">
              <w:t>’organisation du service.</w:t>
            </w:r>
          </w:p>
          <w:p w14:paraId="5B6F99FB" w14:textId="77777777" w:rsidR="004846AA" w:rsidRDefault="004846AA" w:rsidP="00807214">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rebuchet MS" w:hAnsi="Trebuchet MS"/>
                <w:sz w:val="22"/>
                <w:szCs w:val="22"/>
              </w:rPr>
            </w:pPr>
          </w:p>
        </w:tc>
      </w:tr>
      <w:tr w:rsidR="00C914EA" w14:paraId="40394050" w14:textId="77777777" w:rsidTr="00F25B38">
        <w:trPr>
          <w:trHeight w:val="559"/>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4F399882" w14:textId="77777777" w:rsidR="00C914EA" w:rsidRDefault="00C914EA" w:rsidP="00C914E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Objectif(s)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6F9C8785" w14:textId="77777777" w:rsidR="00C914EA" w:rsidRDefault="00C914EA" w:rsidP="00B06D87">
            <w:pPr>
              <w:spacing w:before="60" w:after="60"/>
              <w:ind w:right="221"/>
              <w:jc w:val="both"/>
              <w:rPr>
                <w:rFonts w:eastAsiaTheme="minorEastAsia"/>
                <w:color w:val="000000" w:themeColor="text1"/>
                <w:kern w:val="24"/>
                <w:bdr w:val="none" w:sz="0" w:space="0" w:color="auto"/>
                <w:lang w:eastAsia="fr-FR"/>
              </w:rPr>
            </w:pPr>
            <w:r>
              <w:rPr>
                <w:rFonts w:eastAsiaTheme="minorEastAsia"/>
                <w:kern w:val="24"/>
                <w:bdr w:val="none" w:sz="0" w:space="0" w:color="auto"/>
                <w:lang w:eastAsia="fr-FR"/>
              </w:rPr>
              <w:t>.</w:t>
            </w:r>
            <w:r w:rsidR="00FF6818">
              <w:rPr>
                <w:rFonts w:eastAsiaTheme="minorEastAsia"/>
                <w:color w:val="000000" w:themeColor="text1"/>
                <w:kern w:val="24"/>
                <w:bdr w:val="none" w:sz="0" w:space="0" w:color="auto"/>
                <w:lang w:eastAsia="fr-FR"/>
              </w:rPr>
              <w:t xml:space="preserve"> Instaurer</w:t>
            </w:r>
            <w:r w:rsidRPr="00D62890">
              <w:rPr>
                <w:rFonts w:eastAsiaTheme="minorEastAsia"/>
                <w:color w:val="000000" w:themeColor="text1"/>
                <w:kern w:val="24"/>
                <w:bdr w:val="none" w:sz="0" w:space="0" w:color="auto"/>
                <w:lang w:eastAsia="fr-FR"/>
              </w:rPr>
              <w:t xml:space="preserve"> de</w:t>
            </w:r>
            <w:r w:rsidR="00FF6818">
              <w:rPr>
                <w:rFonts w:eastAsiaTheme="minorEastAsia"/>
                <w:color w:val="000000" w:themeColor="text1"/>
                <w:kern w:val="24"/>
                <w:bdr w:val="none" w:sz="0" w:space="0" w:color="auto"/>
                <w:lang w:eastAsia="fr-FR"/>
              </w:rPr>
              <w:t>s</w:t>
            </w:r>
            <w:r w:rsidRPr="00D62890">
              <w:rPr>
                <w:rFonts w:eastAsiaTheme="minorEastAsia"/>
                <w:color w:val="000000" w:themeColor="text1"/>
                <w:kern w:val="24"/>
                <w:bdr w:val="none" w:sz="0" w:space="0" w:color="auto"/>
                <w:lang w:eastAsia="fr-FR"/>
              </w:rPr>
              <w:t xml:space="preserve"> « bonnes pratiques » de la remontée d’information et de so</w:t>
            </w:r>
            <w:r w:rsidR="00FF6818">
              <w:rPr>
                <w:rFonts w:eastAsiaTheme="minorEastAsia"/>
                <w:color w:val="000000" w:themeColor="text1"/>
                <w:kern w:val="24"/>
                <w:bdr w:val="none" w:sz="0" w:space="0" w:color="auto"/>
                <w:lang w:eastAsia="fr-FR"/>
              </w:rPr>
              <w:t xml:space="preserve">n traitement dans l’association </w:t>
            </w:r>
          </w:p>
          <w:p w14:paraId="6307E06A" w14:textId="77777777" w:rsidR="004846AA" w:rsidRDefault="004846AA" w:rsidP="00B06D87">
            <w:pPr>
              <w:spacing w:before="60" w:after="60"/>
              <w:ind w:right="221"/>
              <w:jc w:val="both"/>
              <w:rPr>
                <w:rFonts w:ascii="Trebuchet MS" w:hAnsi="Trebuchet MS"/>
                <w:sz w:val="22"/>
                <w:szCs w:val="22"/>
              </w:rPr>
            </w:pPr>
          </w:p>
        </w:tc>
      </w:tr>
      <w:tr w:rsidR="004846AA" w14:paraId="0692F35A" w14:textId="77777777" w:rsidTr="004846AA">
        <w:trPr>
          <w:trHeight w:val="559"/>
        </w:trPr>
        <w:tc>
          <w:tcPr>
            <w:tcW w:w="3041" w:type="dxa"/>
            <w:vMerge w:val="restart"/>
            <w:tcBorders>
              <w:top w:val="single" w:sz="6" w:space="0" w:color="333333"/>
              <w:left w:val="single" w:sz="6" w:space="0" w:color="333333"/>
              <w:right w:val="single" w:sz="6" w:space="0" w:color="333333"/>
            </w:tcBorders>
            <w:vAlign w:val="center"/>
          </w:tcPr>
          <w:p w14:paraId="6F6515ED" w14:textId="22357249" w:rsidR="004846AA" w:rsidRDefault="005324DF" w:rsidP="00C914EA">
            <w:pPr>
              <w:numPr>
                <w:ilvl w:val="0"/>
                <w:numId w:val="20"/>
              </w:numPr>
              <w:tabs>
                <w:tab w:val="left" w:pos="571"/>
              </w:tabs>
              <w:spacing w:before="60" w:after="60"/>
              <w:ind w:left="288" w:right="57" w:firstLine="0"/>
              <w:rPr>
                <w:rFonts w:ascii="Trebuchet MS" w:hAnsi="Trebuchet MS"/>
                <w:b/>
                <w:sz w:val="22"/>
                <w:szCs w:val="22"/>
              </w:rPr>
            </w:pPr>
            <w:r>
              <w:rPr>
                <w:rFonts w:ascii="Trebuchet MS" w:hAnsi="Trebuchet MS"/>
                <w:b/>
                <w:sz w:val="22"/>
                <w:szCs w:val="22"/>
              </w:rPr>
              <w:t>Actions concrètes</w:t>
            </w:r>
            <w:r w:rsidR="004846AA">
              <w:rPr>
                <w:rFonts w:ascii="Trebuchet MS" w:hAnsi="Trebuchet MS"/>
                <w:b/>
                <w:sz w:val="22"/>
                <w:szCs w:val="22"/>
              </w:rPr>
              <w:t xml:space="preserve"> et délai de réalisation</w:t>
            </w:r>
          </w:p>
        </w:tc>
        <w:tc>
          <w:tcPr>
            <w:tcW w:w="4961" w:type="dxa"/>
            <w:tcBorders>
              <w:top w:val="single" w:sz="6" w:space="0" w:color="333333"/>
              <w:left w:val="single" w:sz="6" w:space="0" w:color="333333"/>
              <w:bottom w:val="single" w:sz="6" w:space="0" w:color="333333"/>
              <w:right w:val="single" w:sz="6" w:space="0" w:color="333333"/>
            </w:tcBorders>
            <w:vAlign w:val="center"/>
          </w:tcPr>
          <w:p w14:paraId="14070F46" w14:textId="77777777" w:rsidR="004846AA" w:rsidRDefault="004846AA" w:rsidP="00B06D87">
            <w:pPr>
              <w:spacing w:before="60" w:after="60"/>
              <w:ind w:right="221"/>
              <w:jc w:val="both"/>
              <w:rPr>
                <w:rFonts w:eastAsiaTheme="minorEastAsia"/>
                <w:kern w:val="24"/>
                <w:bdr w:val="none" w:sz="0" w:space="0" w:color="auto"/>
                <w:lang w:eastAsia="fr-FR"/>
              </w:rPr>
            </w:pPr>
            <w:r>
              <w:rPr>
                <w:rFonts w:eastAsiaTheme="minorEastAsia"/>
                <w:kern w:val="24"/>
                <w:bdr w:val="none" w:sz="0" w:space="0" w:color="auto"/>
                <w:lang w:eastAsia="fr-FR"/>
              </w:rPr>
              <w:t xml:space="preserve">Réunions d’équipe </w:t>
            </w:r>
          </w:p>
        </w:tc>
        <w:tc>
          <w:tcPr>
            <w:tcW w:w="1276" w:type="dxa"/>
            <w:tcBorders>
              <w:top w:val="single" w:sz="6" w:space="0" w:color="333333"/>
              <w:left w:val="single" w:sz="6" w:space="0" w:color="333333"/>
              <w:bottom w:val="single" w:sz="6" w:space="0" w:color="333333"/>
              <w:right w:val="single" w:sz="6" w:space="0" w:color="333333"/>
            </w:tcBorders>
            <w:vAlign w:val="center"/>
          </w:tcPr>
          <w:p w14:paraId="6DE1B2BD" w14:textId="77777777" w:rsidR="004846AA" w:rsidRDefault="004846AA" w:rsidP="00B06D87">
            <w:pPr>
              <w:spacing w:before="60" w:after="60"/>
              <w:ind w:right="221"/>
              <w:jc w:val="both"/>
              <w:rPr>
                <w:rFonts w:eastAsiaTheme="minorEastAsia"/>
                <w:kern w:val="24"/>
                <w:bdr w:val="none" w:sz="0" w:space="0" w:color="auto"/>
                <w:lang w:eastAsia="fr-FR"/>
              </w:rPr>
            </w:pPr>
          </w:p>
        </w:tc>
      </w:tr>
      <w:tr w:rsidR="004846AA" w14:paraId="759D287B" w14:textId="77777777" w:rsidTr="00AE342B">
        <w:trPr>
          <w:trHeight w:val="473"/>
        </w:trPr>
        <w:tc>
          <w:tcPr>
            <w:tcW w:w="3041" w:type="dxa"/>
            <w:vMerge/>
            <w:tcBorders>
              <w:left w:val="single" w:sz="6" w:space="0" w:color="333333"/>
              <w:right w:val="single" w:sz="6" w:space="0" w:color="333333"/>
            </w:tcBorders>
            <w:shd w:val="clear" w:color="auto" w:fill="auto"/>
            <w:vAlign w:val="center"/>
            <w:hideMark/>
          </w:tcPr>
          <w:p w14:paraId="4E8E6C61" w14:textId="77777777" w:rsidR="004846AA" w:rsidRDefault="004846AA" w:rsidP="00C914E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48E0B747" w14:textId="77777777" w:rsidR="004846AA" w:rsidRDefault="004846AA" w:rsidP="00C914EA">
            <w:pPr>
              <w:jc w:val="both"/>
              <w:rPr>
                <w:rFonts w:eastAsiaTheme="minorEastAsia"/>
                <w:kern w:val="24"/>
                <w:bdr w:val="none" w:sz="0" w:space="0" w:color="auto"/>
                <w:lang w:eastAsia="fr-FR"/>
              </w:rPr>
            </w:pPr>
            <w:r>
              <w:rPr>
                <w:rFonts w:eastAsiaTheme="minorEastAsia"/>
                <w:kern w:val="24"/>
                <w:bdr w:val="none" w:sz="0" w:space="0" w:color="auto"/>
                <w:lang w:eastAsia="fr-FR"/>
              </w:rPr>
              <w:t>-Création d’un guide ayant pour objectif l’identification des « mauvaises pratiques » qui ont un impact négatif sur la qualité de vie au travail.</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6FE40A2A" w14:textId="77777777" w:rsidR="004846AA" w:rsidRDefault="004846AA" w:rsidP="00C914EA">
            <w:pPr>
              <w:rPr>
                <w:rFonts w:eastAsiaTheme="minorEastAsia"/>
                <w:kern w:val="24"/>
                <w:bdr w:val="none" w:sz="0" w:space="0" w:color="auto"/>
                <w:lang w:eastAsia="fr-FR"/>
              </w:rPr>
            </w:pPr>
            <w:r>
              <w:rPr>
                <w:rFonts w:eastAsiaTheme="minorEastAsia"/>
                <w:kern w:val="24"/>
                <w:bdr w:val="none" w:sz="0" w:space="0" w:color="auto"/>
                <w:lang w:eastAsia="fr-FR"/>
              </w:rPr>
              <w:t>1</w:t>
            </w:r>
            <w:r w:rsidRPr="00ED5449">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p w14:paraId="1A66D244" w14:textId="77777777" w:rsidR="004846AA" w:rsidRPr="00677A36" w:rsidRDefault="004846AA" w:rsidP="00C914EA">
            <w:pPr>
              <w:rPr>
                <w:rFonts w:eastAsiaTheme="minorEastAsia"/>
                <w:kern w:val="24"/>
                <w:bdr w:val="none" w:sz="0" w:space="0" w:color="auto"/>
                <w:lang w:eastAsia="fr-FR"/>
              </w:rPr>
            </w:pPr>
          </w:p>
        </w:tc>
      </w:tr>
      <w:tr w:rsidR="004846AA" w14:paraId="74C867FD"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2926F637" w14:textId="77777777" w:rsidR="004846AA" w:rsidRDefault="004846AA" w:rsidP="00C914E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6C05573" w14:textId="5181ED81" w:rsidR="004846AA" w:rsidRPr="00B06D87" w:rsidRDefault="004846AA" w:rsidP="00B06D87">
            <w:pPr>
              <w:jc w:val="both"/>
              <w:rPr>
                <w:rFonts w:eastAsiaTheme="minorEastAsia"/>
                <w:bdr w:val="none" w:sz="0" w:space="0" w:color="auto"/>
              </w:rPr>
            </w:pPr>
            <w:r>
              <w:rPr>
                <w:rFonts w:eastAsiaTheme="minorEastAsia"/>
                <w:color w:val="000000" w:themeColor="text1"/>
                <w:bdr w:val="none" w:sz="0" w:space="0" w:color="auto"/>
              </w:rPr>
              <w:t xml:space="preserve">-Création d’un support adapté </w:t>
            </w:r>
            <w:r w:rsidRPr="00B06D87">
              <w:rPr>
                <w:rFonts w:eastAsiaTheme="minorEastAsia"/>
                <w:color w:val="000000" w:themeColor="text1"/>
                <w:bdr w:val="none" w:sz="0" w:space="0" w:color="auto"/>
              </w:rPr>
              <w:t>permettant à tous les intervenants confrontés à un potentiel risque de l’identifi</w:t>
            </w:r>
            <w:r>
              <w:rPr>
                <w:rFonts w:eastAsiaTheme="minorEastAsia"/>
                <w:color w:val="000000" w:themeColor="text1"/>
                <w:bdr w:val="none" w:sz="0" w:space="0" w:color="auto"/>
              </w:rPr>
              <w:t>er</w:t>
            </w:r>
            <w:r w:rsidR="00A13730">
              <w:rPr>
                <w:rFonts w:eastAsiaTheme="minorEastAsia"/>
                <w:color w:val="000000" w:themeColor="text1"/>
                <w:bdr w:val="none" w:sz="0" w:space="0" w:color="auto"/>
              </w:rPr>
              <w:t xml:space="preserve">, </w:t>
            </w:r>
            <w:r w:rsidRPr="00B06D87">
              <w:rPr>
                <w:rFonts w:eastAsiaTheme="minorEastAsia"/>
                <w:color w:val="000000" w:themeColor="text1"/>
                <w:bdr w:val="none" w:sz="0" w:space="0" w:color="auto"/>
              </w:rPr>
              <w:t xml:space="preserve">de l’analyser et </w:t>
            </w:r>
            <w:r w:rsidR="00A13730">
              <w:rPr>
                <w:rFonts w:eastAsiaTheme="minorEastAsia"/>
                <w:color w:val="000000" w:themeColor="text1"/>
                <w:bdr w:val="none" w:sz="0" w:space="0" w:color="auto"/>
              </w:rPr>
              <w:t xml:space="preserve">de </w:t>
            </w:r>
            <w:r w:rsidRPr="00B06D87">
              <w:rPr>
                <w:rFonts w:eastAsiaTheme="minorEastAsia"/>
                <w:color w:val="000000" w:themeColor="text1"/>
                <w:bdr w:val="none" w:sz="0" w:space="0" w:color="auto"/>
              </w:rPr>
              <w:t>l’enregistrer afin que le danger et le risque qui en découle</w:t>
            </w:r>
            <w:r w:rsidR="00A13730">
              <w:rPr>
                <w:rFonts w:eastAsiaTheme="minorEastAsia"/>
                <w:color w:val="000000" w:themeColor="text1"/>
                <w:bdr w:val="none" w:sz="0" w:space="0" w:color="auto"/>
              </w:rPr>
              <w:t>nt</w:t>
            </w:r>
            <w:r w:rsidRPr="00B06D87">
              <w:rPr>
                <w:rFonts w:eastAsiaTheme="minorEastAsia"/>
                <w:color w:val="000000" w:themeColor="text1"/>
                <w:bdr w:val="none" w:sz="0" w:space="0" w:color="auto"/>
              </w:rPr>
              <w:t xml:space="preserve"> soit traités.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2B9B02D5" w14:textId="77777777" w:rsidR="004846AA" w:rsidRDefault="004846AA" w:rsidP="00B06D87">
            <w:pPr>
              <w:rPr>
                <w:rFonts w:eastAsiaTheme="minorEastAsia"/>
                <w:kern w:val="24"/>
                <w:bdr w:val="none" w:sz="0" w:space="0" w:color="auto"/>
                <w:lang w:eastAsia="fr-FR"/>
              </w:rPr>
            </w:pPr>
            <w:r>
              <w:rPr>
                <w:rFonts w:eastAsiaTheme="minorEastAsia"/>
                <w:kern w:val="24"/>
                <w:bdr w:val="none" w:sz="0" w:space="0" w:color="auto"/>
                <w:lang w:eastAsia="fr-FR"/>
              </w:rPr>
              <w:t>1</w:t>
            </w:r>
            <w:r w:rsidRPr="00B06D87">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4846AA" w14:paraId="27BC44D6" w14:textId="77777777" w:rsidTr="00F25B38">
        <w:trPr>
          <w:trHeight w:val="473"/>
        </w:trPr>
        <w:tc>
          <w:tcPr>
            <w:tcW w:w="3041" w:type="dxa"/>
            <w:vMerge/>
            <w:tcBorders>
              <w:left w:val="single" w:sz="6" w:space="0" w:color="333333"/>
              <w:bottom w:val="single" w:sz="6" w:space="0" w:color="333333"/>
              <w:right w:val="single" w:sz="6" w:space="0" w:color="333333"/>
            </w:tcBorders>
            <w:shd w:val="clear" w:color="auto" w:fill="auto"/>
            <w:vAlign w:val="center"/>
          </w:tcPr>
          <w:p w14:paraId="474A411B" w14:textId="77777777" w:rsidR="004846AA" w:rsidRDefault="004846AA"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06B08DBE" w14:textId="77777777" w:rsidR="004846AA" w:rsidRDefault="004846AA" w:rsidP="00B06D87">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Création d’indicateurs : Tableau mensuel de veille, de suivi et d’alerte. </w:t>
            </w:r>
          </w:p>
          <w:p w14:paraId="3E3A58D6" w14:textId="77777777" w:rsidR="004846AA" w:rsidRDefault="004846AA" w:rsidP="00B06D87">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5F6EE707" w14:textId="77777777" w:rsidR="004846AA" w:rsidRDefault="004846AA" w:rsidP="00B06D87">
            <w:pPr>
              <w:rPr>
                <w:rFonts w:eastAsiaTheme="minorEastAsia"/>
                <w:kern w:val="24"/>
                <w:bdr w:val="none" w:sz="0" w:space="0" w:color="auto"/>
                <w:lang w:eastAsia="fr-FR"/>
              </w:rPr>
            </w:pPr>
            <w:r>
              <w:rPr>
                <w:rFonts w:eastAsiaTheme="minorEastAsia"/>
                <w:kern w:val="24"/>
                <w:bdr w:val="none" w:sz="0" w:space="0" w:color="auto"/>
                <w:lang w:eastAsia="fr-FR"/>
              </w:rPr>
              <w:t>2</w:t>
            </w:r>
            <w:r w:rsidRPr="00ED5449">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p w14:paraId="3CA1D6DA" w14:textId="77777777" w:rsidR="004846AA" w:rsidRDefault="004846AA" w:rsidP="00B06D87">
            <w:pPr>
              <w:rPr>
                <w:rFonts w:eastAsiaTheme="minorEastAsia"/>
                <w:kern w:val="24"/>
                <w:bdr w:val="none" w:sz="0" w:space="0" w:color="auto"/>
                <w:lang w:eastAsia="fr-FR"/>
              </w:rPr>
            </w:pPr>
          </w:p>
        </w:tc>
      </w:tr>
      <w:tr w:rsidR="00B06D87" w14:paraId="2CB6B8C6" w14:textId="77777777" w:rsidTr="00F25B38">
        <w:trPr>
          <w:trHeight w:val="510"/>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7CA97ED6" w14:textId="77777777" w:rsidR="00B06D87" w:rsidRDefault="00B06D87"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Acteurs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hideMark/>
          </w:tcPr>
          <w:p w14:paraId="0D73C152" w14:textId="77777777" w:rsidR="00B06D87" w:rsidRDefault="00B06D87" w:rsidP="00B06D87">
            <w:pPr>
              <w:rPr>
                <w:rFonts w:eastAsiaTheme="minorEastAsia"/>
                <w:kern w:val="24"/>
                <w:bdr w:val="none" w:sz="0" w:space="0" w:color="auto"/>
                <w:lang w:eastAsia="fr-FR"/>
              </w:rPr>
            </w:pPr>
            <w:r w:rsidRPr="00677A36">
              <w:rPr>
                <w:rFonts w:eastAsiaTheme="minorEastAsia"/>
                <w:kern w:val="24"/>
                <w:bdr w:val="none" w:sz="0" w:space="0" w:color="auto"/>
                <w:lang w:eastAsia="fr-FR"/>
              </w:rPr>
              <w:t>Admi</w:t>
            </w:r>
            <w:r>
              <w:rPr>
                <w:rFonts w:eastAsiaTheme="minorEastAsia"/>
                <w:kern w:val="24"/>
                <w:bdr w:val="none" w:sz="0" w:space="0" w:color="auto"/>
                <w:lang w:eastAsia="fr-FR"/>
              </w:rPr>
              <w:t>ni</w:t>
            </w:r>
            <w:r w:rsidRPr="00677A36">
              <w:rPr>
                <w:rFonts w:eastAsiaTheme="minorEastAsia"/>
                <w:kern w:val="24"/>
                <w:bdr w:val="none" w:sz="0" w:space="0" w:color="auto"/>
                <w:lang w:eastAsia="fr-FR"/>
              </w:rPr>
              <w:t xml:space="preserve">strateurs, direction, chef de service, responsables de secteur, représentant du personnel, contrôleur CARSAT sécurité au travail </w:t>
            </w:r>
          </w:p>
          <w:p w14:paraId="2CCC17B8" w14:textId="77777777" w:rsidR="004846AA" w:rsidRPr="00677A36" w:rsidRDefault="004846AA" w:rsidP="00B06D87">
            <w:pPr>
              <w:rPr>
                <w:rFonts w:eastAsiaTheme="minorEastAsia"/>
                <w:kern w:val="24"/>
                <w:bdr w:val="none" w:sz="0" w:space="0" w:color="auto"/>
                <w:lang w:eastAsia="fr-FR"/>
              </w:rPr>
            </w:pPr>
          </w:p>
        </w:tc>
      </w:tr>
      <w:tr w:rsidR="00B06D87" w14:paraId="3AAA81D1"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78DB4FFB" w14:textId="77777777" w:rsidR="00B06D87" w:rsidRDefault="00B06D87"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interne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1098380A" w14:textId="77777777" w:rsidR="00B06D87" w:rsidRPr="00D90CBC" w:rsidRDefault="00B06D87" w:rsidP="00B06D87">
            <w:pPr>
              <w:rPr>
                <w:rFonts w:eastAsiaTheme="minorEastAsia"/>
                <w:kern w:val="24"/>
                <w:bdr w:val="none" w:sz="0" w:space="0" w:color="auto"/>
                <w:lang w:eastAsia="fr-FR"/>
              </w:rPr>
            </w:pPr>
            <w:r>
              <w:rPr>
                <w:rFonts w:eastAsiaTheme="minorEastAsia"/>
                <w:kern w:val="24"/>
                <w:bdr w:val="none" w:sz="0" w:space="0" w:color="auto"/>
                <w:lang w:eastAsia="fr-FR"/>
              </w:rPr>
              <w:t xml:space="preserve">Amélioration du plan d’action du </w:t>
            </w:r>
            <w:proofErr w:type="spellStart"/>
            <w:r>
              <w:rPr>
                <w:rFonts w:eastAsiaTheme="minorEastAsia"/>
                <w:kern w:val="24"/>
                <w:bdr w:val="none" w:sz="0" w:space="0" w:color="auto"/>
                <w:lang w:eastAsia="fr-FR"/>
              </w:rPr>
              <w:t>DU</w:t>
            </w:r>
            <w:proofErr w:type="spellEnd"/>
            <w:r>
              <w:rPr>
                <w:rFonts w:eastAsiaTheme="minorEastAsia"/>
                <w:kern w:val="24"/>
                <w:bdr w:val="none" w:sz="0" w:space="0" w:color="auto"/>
                <w:lang w:eastAsia="fr-FR"/>
              </w:rPr>
              <w:t xml:space="preserve"> (Document Unique)</w:t>
            </w:r>
          </w:p>
        </w:tc>
      </w:tr>
      <w:tr w:rsidR="00B06D87" w14:paraId="7F1FD2CC"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3A4312E1" w14:textId="77777777" w:rsidR="00B06D87" w:rsidRDefault="00B06D87"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externe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3A38276B" w14:textId="77777777" w:rsidR="00B06D87" w:rsidRDefault="00F26B60" w:rsidP="00F26B60">
            <w:pPr>
              <w:spacing w:before="60" w:after="60"/>
              <w:ind w:right="-108"/>
              <w:rPr>
                <w:rFonts w:eastAsiaTheme="minorEastAsia"/>
                <w:kern w:val="24"/>
                <w:bdr w:val="none" w:sz="0" w:space="0" w:color="auto"/>
                <w:lang w:eastAsia="fr-FR"/>
              </w:rPr>
            </w:pPr>
            <w:r>
              <w:rPr>
                <w:rFonts w:eastAsiaTheme="minorEastAsia"/>
                <w:kern w:val="24"/>
                <w:bdr w:val="none" w:sz="0" w:space="0" w:color="auto"/>
                <w:lang w:eastAsia="fr-FR"/>
              </w:rPr>
              <w:t>I</w:t>
            </w:r>
            <w:r w:rsidR="00B06D87">
              <w:rPr>
                <w:rFonts w:eastAsiaTheme="minorEastAsia"/>
                <w:kern w:val="24"/>
                <w:bdr w:val="none" w:sz="0" w:space="0" w:color="auto"/>
                <w:lang w:eastAsia="fr-FR"/>
              </w:rPr>
              <w:t>ntégrer la promotion de la santé au travail dans le projet d’établissement</w:t>
            </w:r>
          </w:p>
          <w:p w14:paraId="174CFA02" w14:textId="77777777" w:rsidR="004846AA" w:rsidRPr="00D33339" w:rsidRDefault="004846AA" w:rsidP="00F26B60">
            <w:pPr>
              <w:spacing w:before="60" w:after="60"/>
              <w:ind w:right="-108"/>
              <w:rPr>
                <w:rFonts w:eastAsiaTheme="minorEastAsia"/>
                <w:kern w:val="24"/>
                <w:bdr w:val="none" w:sz="0" w:space="0" w:color="auto"/>
                <w:lang w:eastAsia="fr-FR"/>
              </w:rPr>
            </w:pPr>
          </w:p>
        </w:tc>
      </w:tr>
      <w:tr w:rsidR="00B06D87" w14:paraId="4CC7CF0B"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02E6E588" w14:textId="77777777" w:rsidR="00B06D87" w:rsidRDefault="00B06D87"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 xml:space="preserve">Résultats attendus </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6F004AF9" w14:textId="77777777" w:rsidR="00B06D87" w:rsidRDefault="004846AA" w:rsidP="00B06D87">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w:t>
            </w:r>
            <w:r w:rsidR="00B06D87">
              <w:rPr>
                <w:rFonts w:eastAsiaTheme="minorEastAsia"/>
                <w:kern w:val="24"/>
                <w:bdr w:val="none" w:sz="0" w:space="0" w:color="auto"/>
                <w:lang w:eastAsia="fr-FR"/>
              </w:rPr>
              <w:t xml:space="preserve">Amélioration continue de la prévention des risques et de la qualité de travail. </w:t>
            </w:r>
          </w:p>
          <w:p w14:paraId="794937FA" w14:textId="77777777" w:rsidR="004846AA" w:rsidRDefault="004846AA" w:rsidP="00B06D87">
            <w:pPr>
              <w:spacing w:before="60" w:after="60"/>
              <w:ind w:right="-108"/>
              <w:jc w:val="both"/>
              <w:rPr>
                <w:rFonts w:eastAsiaTheme="minorEastAsia"/>
                <w:kern w:val="24"/>
                <w:bdr w:val="none" w:sz="0" w:space="0" w:color="auto"/>
                <w:lang w:eastAsia="fr-FR"/>
              </w:rPr>
            </w:pPr>
          </w:p>
          <w:p w14:paraId="08F57CF7" w14:textId="77777777" w:rsidR="00B06D87" w:rsidRPr="00D90CBC" w:rsidRDefault="004846AA" w:rsidP="00B06D87">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w:t>
            </w:r>
            <w:r w:rsidR="00B06D87">
              <w:rPr>
                <w:rFonts w:eastAsiaTheme="minorEastAsia"/>
                <w:kern w:val="24"/>
                <w:bdr w:val="none" w:sz="0" w:space="0" w:color="auto"/>
                <w:lang w:eastAsia="fr-FR"/>
              </w:rPr>
              <w:t>Développement du professionnalisme de tous les intervenants.</w:t>
            </w:r>
          </w:p>
        </w:tc>
      </w:tr>
      <w:tr w:rsidR="00B06D87" w14:paraId="505DF3AC"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285EC57E" w14:textId="77777777" w:rsidR="00B06D87" w:rsidRDefault="00B06D87" w:rsidP="00B06D8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Indicateurs de résultat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56CB4D36" w14:textId="77777777" w:rsidR="00B06D87" w:rsidRPr="00542BF0" w:rsidRDefault="00B06D87" w:rsidP="00B06D87">
            <w:pPr>
              <w:jc w:val="both"/>
              <w:rPr>
                <w:rFonts w:eastAsiaTheme="minorEastAsia"/>
                <w:kern w:val="24"/>
                <w:bdr w:val="none" w:sz="0" w:space="0" w:color="auto"/>
                <w:lang w:eastAsia="fr-FR"/>
              </w:rPr>
            </w:pPr>
            <w:r>
              <w:rPr>
                <w:rFonts w:eastAsiaTheme="minorEastAsia"/>
                <w:kern w:val="24"/>
                <w:bdr w:val="none" w:sz="0" w:space="0" w:color="auto"/>
                <w:lang w:eastAsia="fr-FR"/>
              </w:rPr>
              <w:t>La réduction des accidents du travail</w:t>
            </w:r>
          </w:p>
        </w:tc>
      </w:tr>
    </w:tbl>
    <w:p w14:paraId="3F59EC45" w14:textId="77777777" w:rsidR="00EE1D41" w:rsidRDefault="00EE1D41" w:rsidP="00EE1D41">
      <w:pPr>
        <w:widowControl w:val="0"/>
        <w:tabs>
          <w:tab w:val="left" w:pos="567"/>
          <w:tab w:val="left" w:pos="1134"/>
        </w:tabs>
        <w:autoSpaceDE w:val="0"/>
        <w:autoSpaceDN w:val="0"/>
        <w:adjustRightInd w:val="0"/>
        <w:jc w:val="both"/>
        <w:rPr>
          <w:rFonts w:ascii="Trebuchet MS" w:hAnsi="Trebuchet MS"/>
          <w:b/>
          <w:color w:val="000000"/>
          <w:sz w:val="16"/>
          <w:szCs w:val="16"/>
        </w:rPr>
      </w:pPr>
    </w:p>
    <w:p w14:paraId="77C9E449" w14:textId="77777777" w:rsidR="00EE1D41" w:rsidRDefault="00EE1D41" w:rsidP="00EE1D41">
      <w:pPr>
        <w:widowControl w:val="0"/>
        <w:tabs>
          <w:tab w:val="left" w:pos="567"/>
          <w:tab w:val="left" w:pos="1134"/>
        </w:tabs>
        <w:autoSpaceDE w:val="0"/>
        <w:autoSpaceDN w:val="0"/>
        <w:adjustRightInd w:val="0"/>
        <w:jc w:val="both"/>
        <w:rPr>
          <w:rFonts w:ascii="Trebuchet MS" w:hAnsi="Trebuchet MS"/>
          <w:b/>
          <w:color w:val="000000"/>
          <w:sz w:val="16"/>
          <w:szCs w:val="16"/>
        </w:rPr>
      </w:pPr>
    </w:p>
    <w:p w14:paraId="1747C0D4" w14:textId="77777777" w:rsidR="000C3DEB" w:rsidRDefault="000C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rebuchet MS" w:hAnsi="Trebuchet MS"/>
          <w:b/>
          <w:color w:val="000000"/>
          <w:sz w:val="16"/>
          <w:szCs w:val="16"/>
        </w:rPr>
      </w:pPr>
      <w:r>
        <w:rPr>
          <w:rFonts w:ascii="Trebuchet MS" w:hAnsi="Trebuchet MS"/>
          <w:b/>
          <w:color w:val="000000"/>
          <w:sz w:val="16"/>
          <w:szCs w:val="16"/>
        </w:rPr>
        <w:br w:type="page"/>
      </w:r>
    </w:p>
    <w:tbl>
      <w:tblPr>
        <w:tblW w:w="9278" w:type="dxa"/>
        <w:tblInd w:w="-72"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3041"/>
        <w:gridCol w:w="4961"/>
        <w:gridCol w:w="1276"/>
      </w:tblGrid>
      <w:tr w:rsidR="00EE1D41" w14:paraId="6F85BA8F"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365F91" w:themeFill="accent1" w:themeFillShade="BF"/>
            <w:vAlign w:val="center"/>
            <w:hideMark/>
          </w:tcPr>
          <w:p w14:paraId="36BD45AE" w14:textId="77777777" w:rsidR="00807214" w:rsidRDefault="000C3DEB" w:rsidP="00807214">
            <w:pPr>
              <w:pStyle w:val="Paragraphedeliste"/>
              <w:spacing w:before="60" w:after="60"/>
              <w:ind w:left="588" w:right="221"/>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 xml:space="preserve">Fiche actions </w:t>
            </w:r>
            <w:r w:rsidR="00807214">
              <w:rPr>
                <w:rFonts w:ascii="Times New Roman" w:hAnsi="Times New Roman" w:cs="Times New Roman"/>
                <w:b/>
                <w:color w:val="FFFFFF" w:themeColor="background1"/>
                <w:sz w:val="24"/>
                <w:szCs w:val="24"/>
              </w:rPr>
              <w:t>3</w:t>
            </w:r>
            <w:r w:rsidR="00807214" w:rsidRPr="008A20F3">
              <w:rPr>
                <w:rFonts w:ascii="Times New Roman" w:hAnsi="Times New Roman" w:cs="Times New Roman"/>
                <w:b/>
                <w:color w:val="FFFFFF" w:themeColor="background1"/>
                <w:sz w:val="24"/>
                <w:szCs w:val="24"/>
              </w:rPr>
              <w:t xml:space="preserve"> : </w:t>
            </w:r>
            <w:r w:rsidR="00807214">
              <w:rPr>
                <w:rFonts w:ascii="Times New Roman" w:hAnsi="Times New Roman" w:cs="Times New Roman"/>
                <w:b/>
                <w:color w:val="FFFFFF" w:themeColor="background1"/>
                <w:sz w:val="24"/>
                <w:szCs w:val="24"/>
              </w:rPr>
              <w:t>Repenser le management et le rôle d’encadrant en dépassant le formalisme des systèmes existants</w:t>
            </w:r>
          </w:p>
          <w:p w14:paraId="1626F4B0" w14:textId="77777777" w:rsidR="00EE1D41" w:rsidRPr="008B2AB0" w:rsidRDefault="00807214" w:rsidP="00807214">
            <w:pPr>
              <w:pStyle w:val="Paragraphedeliste"/>
              <w:spacing w:before="60" w:after="60"/>
              <w:ind w:left="588" w:right="221"/>
              <w:jc w:val="center"/>
              <w:rPr>
                <w:rFonts w:ascii="Times New Roman" w:hAnsi="Times New Roman" w:cs="Times New Roman"/>
                <w:b/>
                <w:sz w:val="24"/>
                <w:szCs w:val="24"/>
              </w:rPr>
            </w:pPr>
            <w:r>
              <w:rPr>
                <w:rFonts w:ascii="Times New Roman" w:hAnsi="Times New Roman" w:cs="Times New Roman"/>
                <w:b/>
                <w:color w:val="FFFFFF" w:themeColor="background1"/>
                <w:sz w:val="24"/>
                <w:szCs w:val="24"/>
              </w:rPr>
              <w:t>(</w:t>
            </w:r>
            <w:r w:rsidRPr="00D60BF0">
              <w:rPr>
                <w:b/>
                <w:color w:val="FFFFFF" w:themeColor="background1"/>
              </w:rPr>
              <w:t>Innovation organisationnelle déclinée en 3 propositions</w:t>
            </w:r>
            <w:r>
              <w:rPr>
                <w:b/>
                <w:color w:val="FFFFFF" w:themeColor="background1"/>
              </w:rPr>
              <w:t>)</w:t>
            </w:r>
          </w:p>
        </w:tc>
      </w:tr>
      <w:tr w:rsidR="00EE1D41" w14:paraId="29F7C943" w14:textId="77777777" w:rsidTr="00F25B38">
        <w:trPr>
          <w:trHeight w:val="567"/>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7852E9BF"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Contexte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1FDE3083" w14:textId="77777777" w:rsidR="00EE1D41" w:rsidRPr="005278A7" w:rsidRDefault="00EE1D41" w:rsidP="00F25B38">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pPr>
            <w:r>
              <w:t>Impulser une vision globale où la qualité de vie au travail est synonyme de performance voire de productivité, s’appuyer sur les valeurs de notre association pour donner un sens au changement, sensibiliser les administrateurs aux enjeux de la démarche pour les salariés et les bénéficiaires, croire en la capacité des salariés à trouver des solutions innovantes dans les missions qu’ils exercent.</w:t>
            </w:r>
          </w:p>
        </w:tc>
      </w:tr>
      <w:tr w:rsidR="00EE1D41" w14:paraId="49B5253D" w14:textId="77777777" w:rsidTr="00F25B38">
        <w:trPr>
          <w:trHeight w:val="559"/>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21F0E79C"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Objectif(s)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31F1FE1A" w14:textId="5B65D300" w:rsidR="00EE1D41" w:rsidRDefault="00F26B60" w:rsidP="00F25B38">
            <w:pPr>
              <w:spacing w:before="60" w:after="60"/>
              <w:ind w:right="221"/>
              <w:jc w:val="both"/>
            </w:pPr>
            <w:r>
              <w:t>-A</w:t>
            </w:r>
            <w:r w:rsidR="00EE1D41">
              <w:t>méliorer l’équilibre financier de la structure en parvenant à mieux produire l’ensemble de</w:t>
            </w:r>
            <w:r w:rsidR="00712D5C">
              <w:t>s</w:t>
            </w:r>
            <w:r w:rsidR="00EE1D41">
              <w:t xml:space="preserve"> heures de prestations financées.</w:t>
            </w:r>
          </w:p>
          <w:p w14:paraId="2BADE84A" w14:textId="77777777" w:rsidR="00EE1D41" w:rsidRPr="005278A7" w:rsidRDefault="00EE1D41" w:rsidP="00F25B38">
            <w:pPr>
              <w:spacing w:before="60" w:after="60"/>
              <w:ind w:right="221"/>
              <w:jc w:val="both"/>
            </w:pPr>
            <w:r>
              <w:t xml:space="preserve">-Apporter une impulsion chez les dirigeants et les responsables de secteur une envie d’agir différente de mettre en place quelque chose de façon nouvelle grâce à un pilotage de projet concret et pragmatique dans lequel ils se sentent impliqués et mobilisés.  </w:t>
            </w:r>
          </w:p>
        </w:tc>
      </w:tr>
      <w:tr w:rsidR="00EE1D41" w14:paraId="6F821F8E"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45628481" w14:textId="77777777" w:rsidR="00EE1D41" w:rsidRPr="008A20F3" w:rsidRDefault="00F26B60" w:rsidP="00F26B60">
            <w:pPr>
              <w:pStyle w:val="Paragraphedeliste"/>
              <w:spacing w:before="60" w:after="60"/>
              <w:ind w:left="588" w:right="221"/>
              <w:jc w:val="center"/>
              <w:rPr>
                <w:rFonts w:ascii="Times New Roman" w:hAnsi="Times New Roman" w:cs="Times New Roman"/>
                <w:b/>
                <w:color w:val="auto"/>
                <w:sz w:val="24"/>
                <w:szCs w:val="24"/>
              </w:rPr>
            </w:pPr>
            <w:r>
              <w:rPr>
                <w:rFonts w:ascii="Times New Roman" w:hAnsi="Times New Roman" w:cs="Times New Roman"/>
                <w:b/>
                <w:color w:val="244061" w:themeColor="accent1" w:themeShade="80"/>
                <w:sz w:val="24"/>
                <w:szCs w:val="24"/>
              </w:rPr>
              <w:t xml:space="preserve">Proposition </w:t>
            </w:r>
            <w:r w:rsidR="00EE1D41" w:rsidRPr="008A20F3">
              <w:rPr>
                <w:rFonts w:ascii="Times New Roman" w:hAnsi="Times New Roman" w:cs="Times New Roman"/>
                <w:b/>
                <w:color w:val="244061" w:themeColor="accent1" w:themeShade="80"/>
                <w:sz w:val="24"/>
                <w:szCs w:val="24"/>
              </w:rPr>
              <w:t xml:space="preserve">1 </w:t>
            </w:r>
            <w:r w:rsidR="00EE1D41">
              <w:rPr>
                <w:rFonts w:ascii="Times New Roman" w:hAnsi="Times New Roman" w:cs="Times New Roman"/>
                <w:b/>
                <w:color w:val="244061" w:themeColor="accent1" w:themeShade="80"/>
                <w:sz w:val="24"/>
                <w:szCs w:val="24"/>
              </w:rPr>
              <w:t>–</w:t>
            </w:r>
            <w:r w:rsidR="00EE1D41" w:rsidRPr="008A20F3">
              <w:rPr>
                <w:rFonts w:ascii="Times New Roman" w:hAnsi="Times New Roman" w:cs="Times New Roman"/>
                <w:b/>
                <w:color w:val="244061" w:themeColor="accent1" w:themeShade="80"/>
                <w:sz w:val="24"/>
                <w:szCs w:val="24"/>
              </w:rPr>
              <w:t xml:space="preserve"> </w:t>
            </w:r>
            <w:r w:rsidR="00EE1D41">
              <w:rPr>
                <w:rFonts w:ascii="Times New Roman" w:hAnsi="Times New Roman" w:cs="Times New Roman"/>
                <w:b/>
                <w:color w:val="244061" w:themeColor="accent1" w:themeShade="80"/>
                <w:sz w:val="24"/>
                <w:szCs w:val="24"/>
              </w:rPr>
              <w:t>ORGANISER UNE EQUIPE ITINERANTE D’URGENCE</w:t>
            </w:r>
          </w:p>
        </w:tc>
      </w:tr>
      <w:tr w:rsidR="00EE1D41" w14:paraId="475F50CB"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6E016A7E" w14:textId="26205F40" w:rsidR="00EE1D41" w:rsidRPr="00C538B7" w:rsidRDefault="00EE1D41" w:rsidP="00F26B60">
            <w:pPr>
              <w:spacing w:before="60" w:after="60"/>
              <w:ind w:right="221"/>
              <w:jc w:val="both"/>
              <w:rPr>
                <w:b/>
                <w:color w:val="244061" w:themeColor="accent1" w:themeShade="80"/>
              </w:rPr>
            </w:pPr>
            <w:r w:rsidRPr="00C538B7">
              <w:rPr>
                <w:b/>
                <w:color w:val="244061" w:themeColor="accent1" w:themeShade="80"/>
              </w:rPr>
              <w:t xml:space="preserve">CONTEXTE : </w:t>
            </w:r>
            <w:r w:rsidRPr="00C538B7">
              <w:rPr>
                <w:rFonts w:eastAsiaTheme="minorEastAsia"/>
                <w:bdr w:val="none" w:sz="0" w:space="0" w:color="auto"/>
              </w:rPr>
              <w:t>Le remplacement des</w:t>
            </w:r>
            <w:r w:rsidR="00A13730">
              <w:rPr>
                <w:rFonts w:eastAsiaTheme="minorEastAsia"/>
                <w:bdr w:val="none" w:sz="0" w:space="0" w:color="auto"/>
              </w:rPr>
              <w:t xml:space="preserve"> intervenants à domicile absent</w:t>
            </w:r>
            <w:r w:rsidRPr="00C538B7">
              <w:rPr>
                <w:rFonts w:eastAsiaTheme="minorEastAsia"/>
                <w:bdr w:val="none" w:sz="0" w:space="0" w:color="auto"/>
              </w:rPr>
              <w:t xml:space="preserve">s est </w:t>
            </w:r>
            <w:r w:rsidR="00A13730">
              <w:rPr>
                <w:rFonts w:eastAsiaTheme="minorEastAsia"/>
                <w:bdr w:val="none" w:sz="0" w:space="0" w:color="auto"/>
              </w:rPr>
              <w:t>assuré par d’autres intervenant</w:t>
            </w:r>
            <w:r w:rsidRPr="00C538B7">
              <w:rPr>
                <w:rFonts w:eastAsiaTheme="minorEastAsia"/>
                <w:bdr w:val="none" w:sz="0" w:space="0" w:color="auto"/>
              </w:rPr>
              <w:t>s volontaires pour se rendre disponibles. Cela entraîne une grande disparité en fonction de l’engagement et du sens des responsabilités de</w:t>
            </w:r>
            <w:r w:rsidR="00712D5C">
              <w:rPr>
                <w:rFonts w:eastAsiaTheme="minorEastAsia"/>
                <w:bdr w:val="none" w:sz="0" w:space="0" w:color="auto"/>
              </w:rPr>
              <w:t>s</w:t>
            </w:r>
            <w:r w:rsidRPr="00C538B7">
              <w:rPr>
                <w:rFonts w:eastAsiaTheme="minorEastAsia"/>
                <w:bdr w:val="none" w:sz="0" w:space="0" w:color="auto"/>
              </w:rPr>
              <w:t xml:space="preserve"> ind</w:t>
            </w:r>
            <w:r w:rsidR="00712D5C">
              <w:rPr>
                <w:rFonts w:eastAsiaTheme="minorEastAsia"/>
                <w:bdr w:val="none" w:sz="0" w:space="0" w:color="auto"/>
              </w:rPr>
              <w:t>ividus et occasionne un</w:t>
            </w:r>
            <w:r w:rsidRPr="00C538B7">
              <w:rPr>
                <w:rFonts w:eastAsiaTheme="minorEastAsia"/>
                <w:bdr w:val="none" w:sz="0" w:space="0" w:color="auto"/>
              </w:rPr>
              <w:t xml:space="preserve"> manque de visibilité stressant pour le responsable de secteur, l’intervenant et le bénéficiaire</w:t>
            </w:r>
            <w:r w:rsidR="00F26B60">
              <w:rPr>
                <w:rFonts w:eastAsiaTheme="minorEastAsia"/>
                <w:bdr w:val="none" w:sz="0" w:space="0" w:color="auto"/>
              </w:rPr>
              <w:t>.</w:t>
            </w:r>
          </w:p>
        </w:tc>
      </w:tr>
      <w:tr w:rsidR="00EE1D41" w14:paraId="1523759E" w14:textId="77777777" w:rsidTr="00F25B38">
        <w:trPr>
          <w:trHeight w:val="1104"/>
        </w:trPr>
        <w:tc>
          <w:tcPr>
            <w:tcW w:w="3041" w:type="dxa"/>
            <w:vMerge w:val="restart"/>
            <w:tcBorders>
              <w:top w:val="single" w:sz="6" w:space="0" w:color="333333"/>
              <w:left w:val="single" w:sz="6" w:space="0" w:color="333333"/>
              <w:right w:val="single" w:sz="6" w:space="0" w:color="333333"/>
            </w:tcBorders>
            <w:shd w:val="clear" w:color="auto" w:fill="auto"/>
            <w:vAlign w:val="center"/>
            <w:hideMark/>
          </w:tcPr>
          <w:p w14:paraId="2EAB60AD" w14:textId="5834F21A" w:rsidR="00EE1D41" w:rsidRDefault="005324DF"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Actions concrètes</w:t>
            </w:r>
            <w:r w:rsidR="00EE1D41">
              <w:rPr>
                <w:rFonts w:ascii="Trebuchet MS" w:hAnsi="Trebuchet MS"/>
                <w:b/>
                <w:sz w:val="22"/>
                <w:szCs w:val="22"/>
              </w:rPr>
              <w:t xml:space="preserve"> et délai de réalisation</w:t>
            </w:r>
          </w:p>
        </w:tc>
        <w:tc>
          <w:tcPr>
            <w:tcW w:w="4961" w:type="dxa"/>
            <w:tcBorders>
              <w:top w:val="single" w:sz="6" w:space="0" w:color="333333"/>
              <w:left w:val="single" w:sz="6" w:space="0" w:color="333333"/>
              <w:right w:val="single" w:sz="6" w:space="0" w:color="333333"/>
            </w:tcBorders>
            <w:shd w:val="clear" w:color="auto" w:fill="auto"/>
            <w:vAlign w:val="center"/>
          </w:tcPr>
          <w:p w14:paraId="7FA89A05"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Le comité de pilotage définit le profil (expérience, qualités d’adaptation, santé physique et psychique, contexte familial) des personnes qui participeront à cette organisation. </w:t>
            </w:r>
          </w:p>
        </w:tc>
        <w:tc>
          <w:tcPr>
            <w:tcW w:w="1276" w:type="dxa"/>
            <w:tcBorders>
              <w:top w:val="single" w:sz="6" w:space="0" w:color="333333"/>
              <w:left w:val="single" w:sz="6" w:space="0" w:color="333333"/>
              <w:right w:val="single" w:sz="6" w:space="0" w:color="333333"/>
            </w:tcBorders>
            <w:shd w:val="clear" w:color="auto" w:fill="auto"/>
          </w:tcPr>
          <w:p w14:paraId="0229B578" w14:textId="77777777" w:rsidR="00EE1D41" w:rsidRPr="00677A36"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sidRPr="008A1615">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08894936" w14:textId="77777777" w:rsidTr="00F25B38">
        <w:trPr>
          <w:trHeight w:val="473"/>
        </w:trPr>
        <w:tc>
          <w:tcPr>
            <w:tcW w:w="3041" w:type="dxa"/>
            <w:vMerge/>
            <w:tcBorders>
              <w:left w:val="single" w:sz="6" w:space="0" w:color="333333"/>
              <w:bottom w:val="single" w:sz="6" w:space="0" w:color="333333"/>
              <w:right w:val="single" w:sz="6" w:space="0" w:color="333333"/>
            </w:tcBorders>
            <w:shd w:val="clear" w:color="auto" w:fill="auto"/>
            <w:vAlign w:val="center"/>
          </w:tcPr>
          <w:p w14:paraId="0C63EAA6"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02D87EB"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Un appel est lancé aux intervenants sur la base du volontariat pour proposer de faire partie de l’équipe itinérante</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1DC42341"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sidRPr="008A1615">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78E475AB" w14:textId="77777777" w:rsidTr="00F25B38">
        <w:trPr>
          <w:trHeight w:val="510"/>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15CA52DE"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Acteurs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0DD9D59C" w14:textId="77777777" w:rsidR="00EE1D41" w:rsidRPr="00677A36" w:rsidRDefault="00EE1D41" w:rsidP="00F25B38">
            <w:pPr>
              <w:rPr>
                <w:rFonts w:eastAsiaTheme="minorEastAsia"/>
                <w:kern w:val="24"/>
                <w:bdr w:val="none" w:sz="0" w:space="0" w:color="auto"/>
                <w:lang w:eastAsia="fr-FR"/>
              </w:rPr>
            </w:pPr>
            <w:r w:rsidRPr="00677A36">
              <w:rPr>
                <w:rFonts w:eastAsiaTheme="minorEastAsia"/>
                <w:kern w:val="24"/>
                <w:bdr w:val="none" w:sz="0" w:space="0" w:color="auto"/>
                <w:lang w:eastAsia="fr-FR"/>
              </w:rPr>
              <w:t>Admi</w:t>
            </w:r>
            <w:r>
              <w:rPr>
                <w:rFonts w:eastAsiaTheme="minorEastAsia"/>
                <w:kern w:val="24"/>
                <w:bdr w:val="none" w:sz="0" w:space="0" w:color="auto"/>
                <w:lang w:eastAsia="fr-FR"/>
              </w:rPr>
              <w:t>ni</w:t>
            </w:r>
            <w:r w:rsidRPr="00677A36">
              <w:rPr>
                <w:rFonts w:eastAsiaTheme="minorEastAsia"/>
                <w:kern w:val="24"/>
                <w:bdr w:val="none" w:sz="0" w:space="0" w:color="auto"/>
                <w:lang w:eastAsia="fr-FR"/>
              </w:rPr>
              <w:t>strateurs, direction, chef de service, responsables de secteur, représentant du pe</w:t>
            </w:r>
            <w:r>
              <w:rPr>
                <w:rFonts w:eastAsiaTheme="minorEastAsia"/>
                <w:kern w:val="24"/>
                <w:bdr w:val="none" w:sz="0" w:space="0" w:color="auto"/>
                <w:lang w:eastAsia="fr-FR"/>
              </w:rPr>
              <w:t>rsonnel.</w:t>
            </w:r>
          </w:p>
        </w:tc>
      </w:tr>
      <w:tr w:rsidR="00EE1D41" w14:paraId="1B9446B6"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6F832392"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interne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14F87B06" w14:textId="77777777" w:rsidR="00EE1D41" w:rsidRPr="00D90CBC"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 xml:space="preserve">Réunions de coordination  </w:t>
            </w:r>
          </w:p>
        </w:tc>
      </w:tr>
      <w:tr w:rsidR="00EE1D41" w14:paraId="258DC19D"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22696A11"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externe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4116DFA0" w14:textId="77777777" w:rsidR="00EE1D41" w:rsidRPr="00D33339" w:rsidRDefault="00EE1D41" w:rsidP="00F25B38">
            <w:pPr>
              <w:spacing w:before="60" w:after="60"/>
              <w:ind w:right="-108"/>
              <w:rPr>
                <w:rFonts w:eastAsiaTheme="minorEastAsia"/>
                <w:kern w:val="24"/>
                <w:bdr w:val="none" w:sz="0" w:space="0" w:color="auto"/>
                <w:lang w:eastAsia="fr-FR"/>
              </w:rPr>
            </w:pPr>
            <w:r>
              <w:rPr>
                <w:rFonts w:eastAsiaTheme="minorEastAsia"/>
                <w:kern w:val="24"/>
                <w:bdr w:val="none" w:sz="0" w:space="0" w:color="auto"/>
                <w:lang w:eastAsia="fr-FR"/>
              </w:rPr>
              <w:t>Livret d’accueil du bénéficiaire</w:t>
            </w:r>
          </w:p>
        </w:tc>
      </w:tr>
      <w:tr w:rsidR="00EE1D41" w14:paraId="7BEE6B42"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4A495843"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 xml:space="preserve">Résultats attendus </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ACBCCF7" w14:textId="77777777"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-Structuration de l’organisation du travail par l’apport de solutions pérennes et efficaces aux problèmes de remplacements prévus ou inopinés.</w:t>
            </w:r>
          </w:p>
          <w:p w14:paraId="77831CA2" w14:textId="17EDA123" w:rsidR="00EE1D41" w:rsidRPr="00D90CBC"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 xml:space="preserve">-Permettre d’une part l’implication et la valorisation des personnes volontaires en </w:t>
            </w:r>
            <w:r w:rsidR="00712D5C">
              <w:rPr>
                <w:rFonts w:eastAsiaTheme="minorEastAsia"/>
                <w:kern w:val="24"/>
                <w:bdr w:val="none" w:sz="0" w:space="0" w:color="auto"/>
                <w:lang w:eastAsia="fr-FR"/>
              </w:rPr>
              <w:t>termes</w:t>
            </w:r>
            <w:r>
              <w:rPr>
                <w:rFonts w:eastAsiaTheme="minorEastAsia"/>
                <w:kern w:val="24"/>
                <w:bdr w:val="none" w:sz="0" w:space="0" w:color="auto"/>
                <w:lang w:eastAsia="fr-FR"/>
              </w:rPr>
              <w:t xml:space="preserve"> de compétences et d’autre part l’assurance aux bénéficiaires d’une stabilité en termes </w:t>
            </w:r>
            <w:r>
              <w:rPr>
                <w:rFonts w:eastAsiaTheme="minorEastAsia"/>
                <w:kern w:val="24"/>
                <w:bdr w:val="none" w:sz="0" w:space="0" w:color="auto"/>
                <w:lang w:eastAsia="fr-FR"/>
              </w:rPr>
              <w:lastRenderedPageBreak/>
              <w:t>d’horaires d’intervention.</w:t>
            </w:r>
          </w:p>
        </w:tc>
      </w:tr>
      <w:tr w:rsidR="00EE1D41" w14:paraId="37461AFF"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0495BF49"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lastRenderedPageBreak/>
              <w:t>Indicateurs de résultat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FD8142E" w14:textId="4472214B"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-Enquête Qualité de Vie au Travail pour </w:t>
            </w:r>
            <w:r w:rsidR="00B41BC2">
              <w:rPr>
                <w:rFonts w:eastAsiaTheme="minorEastAsia"/>
                <w:kern w:val="24"/>
                <w:bdr w:val="none" w:sz="0" w:space="0" w:color="auto"/>
                <w:lang w:eastAsia="fr-FR"/>
              </w:rPr>
              <w:t>les salariés</w:t>
            </w:r>
            <w:r>
              <w:rPr>
                <w:rFonts w:eastAsiaTheme="minorEastAsia"/>
                <w:kern w:val="24"/>
                <w:bdr w:val="none" w:sz="0" w:space="0" w:color="auto"/>
                <w:lang w:eastAsia="fr-FR"/>
              </w:rPr>
              <w:t>.</w:t>
            </w:r>
          </w:p>
          <w:p w14:paraId="1F8B1F8D" w14:textId="77777777" w:rsidR="00EE1D41" w:rsidRPr="00542BF0"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-Enquête de satisfaction à destination des bénéficiaires.</w:t>
            </w:r>
          </w:p>
        </w:tc>
      </w:tr>
      <w:tr w:rsidR="00EE1D41" w14:paraId="1D03829C"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17867A03" w14:textId="77777777" w:rsidR="00EE1D41" w:rsidRPr="008A20F3" w:rsidRDefault="00F26B60" w:rsidP="00F25B38">
            <w:pPr>
              <w:pStyle w:val="Paragraphedeliste"/>
              <w:spacing w:before="60" w:after="60"/>
              <w:ind w:left="588" w:right="221"/>
              <w:jc w:val="center"/>
              <w:rPr>
                <w:rFonts w:ascii="Times New Roman" w:hAnsi="Times New Roman" w:cs="Times New Roman"/>
                <w:b/>
                <w:color w:val="auto"/>
                <w:sz w:val="24"/>
                <w:szCs w:val="24"/>
              </w:rPr>
            </w:pPr>
            <w:r>
              <w:rPr>
                <w:rFonts w:ascii="Times New Roman" w:hAnsi="Times New Roman" w:cs="Times New Roman"/>
                <w:b/>
                <w:color w:val="244061" w:themeColor="accent1" w:themeShade="80"/>
                <w:sz w:val="24"/>
                <w:szCs w:val="24"/>
              </w:rPr>
              <w:t>Proposition</w:t>
            </w:r>
            <w:r w:rsidR="00EE1D41">
              <w:rPr>
                <w:rFonts w:ascii="Times New Roman" w:hAnsi="Times New Roman" w:cs="Times New Roman"/>
                <w:b/>
                <w:color w:val="244061" w:themeColor="accent1" w:themeShade="80"/>
                <w:sz w:val="24"/>
                <w:szCs w:val="24"/>
              </w:rPr>
              <w:t xml:space="preserve"> 2</w:t>
            </w:r>
            <w:r w:rsidR="00EE1D41" w:rsidRPr="008A20F3">
              <w:rPr>
                <w:rFonts w:ascii="Times New Roman" w:hAnsi="Times New Roman" w:cs="Times New Roman"/>
                <w:b/>
                <w:color w:val="244061" w:themeColor="accent1" w:themeShade="80"/>
                <w:sz w:val="24"/>
                <w:szCs w:val="24"/>
              </w:rPr>
              <w:t xml:space="preserve"> </w:t>
            </w:r>
            <w:r w:rsidR="00EE1D41">
              <w:rPr>
                <w:rFonts w:ascii="Times New Roman" w:hAnsi="Times New Roman" w:cs="Times New Roman"/>
                <w:b/>
                <w:color w:val="244061" w:themeColor="accent1" w:themeShade="80"/>
                <w:sz w:val="24"/>
                <w:szCs w:val="24"/>
              </w:rPr>
              <w:t>–</w:t>
            </w:r>
            <w:r w:rsidR="00EE1D41" w:rsidRPr="008A20F3">
              <w:rPr>
                <w:rFonts w:ascii="Times New Roman" w:hAnsi="Times New Roman" w:cs="Times New Roman"/>
                <w:b/>
                <w:color w:val="244061" w:themeColor="accent1" w:themeShade="80"/>
                <w:sz w:val="24"/>
                <w:szCs w:val="24"/>
              </w:rPr>
              <w:t xml:space="preserve"> </w:t>
            </w:r>
            <w:r w:rsidR="00EE1D41">
              <w:rPr>
                <w:rFonts w:ascii="Times New Roman" w:hAnsi="Times New Roman" w:cs="Times New Roman"/>
                <w:b/>
                <w:color w:val="244061" w:themeColor="accent1" w:themeShade="80"/>
                <w:sz w:val="24"/>
                <w:szCs w:val="24"/>
              </w:rPr>
              <w:t>ORGANISATION DE DEUX EQUIPES MATIN/APRES-MIDI</w:t>
            </w:r>
          </w:p>
        </w:tc>
      </w:tr>
      <w:tr w:rsidR="00EE1D41" w14:paraId="2F9BB112"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2AB65305" w14:textId="45D7D2DA" w:rsidR="00EE1D41" w:rsidRPr="00C538B7" w:rsidRDefault="00EE1D41" w:rsidP="00005E9E">
            <w:pPr>
              <w:spacing w:before="60" w:after="60"/>
              <w:ind w:right="221"/>
              <w:jc w:val="both"/>
              <w:rPr>
                <w:b/>
                <w:color w:val="244061" w:themeColor="accent1" w:themeShade="80"/>
              </w:rPr>
            </w:pPr>
            <w:r w:rsidRPr="00C538B7">
              <w:rPr>
                <w:b/>
                <w:color w:val="244061" w:themeColor="accent1" w:themeShade="80"/>
              </w:rPr>
              <w:t xml:space="preserve">CONTEXTE : </w:t>
            </w:r>
            <w:r w:rsidRPr="00C538B7">
              <w:rPr>
                <w:rFonts w:eastAsiaTheme="minorEastAsia"/>
                <w:bdr w:val="none" w:sz="0" w:space="0" w:color="auto"/>
              </w:rPr>
              <w:t>Le fractionnement des temps d’intervention ne laisse pas le temps à l’</w:t>
            </w:r>
            <w:r w:rsidR="002E25AA">
              <w:rPr>
                <w:rFonts w:eastAsiaTheme="minorEastAsia"/>
                <w:bdr w:val="none" w:sz="0" w:space="0" w:color="auto"/>
              </w:rPr>
              <w:t>intervenant de rentrer chez lui</w:t>
            </w:r>
            <w:r w:rsidRPr="00C538B7">
              <w:rPr>
                <w:rFonts w:eastAsiaTheme="minorEastAsia"/>
                <w:bdr w:val="none" w:sz="0" w:space="0" w:color="auto"/>
              </w:rPr>
              <w:t xml:space="preserve"> et génère un certain nombre de problèmes pour les professionnels comme pour les bénéficiaires</w:t>
            </w:r>
          </w:p>
        </w:tc>
      </w:tr>
      <w:tr w:rsidR="00EE1D41" w14:paraId="6F514A1A" w14:textId="77777777" w:rsidTr="00F25B38">
        <w:trPr>
          <w:trHeight w:val="473"/>
        </w:trPr>
        <w:tc>
          <w:tcPr>
            <w:tcW w:w="3041" w:type="dxa"/>
            <w:vMerge w:val="restart"/>
            <w:tcBorders>
              <w:top w:val="single" w:sz="6" w:space="0" w:color="333333"/>
              <w:left w:val="single" w:sz="6" w:space="0" w:color="333333"/>
              <w:right w:val="single" w:sz="6" w:space="0" w:color="333333"/>
            </w:tcBorders>
            <w:shd w:val="clear" w:color="auto" w:fill="auto"/>
            <w:vAlign w:val="center"/>
            <w:hideMark/>
          </w:tcPr>
          <w:p w14:paraId="02E4D99B" w14:textId="5740F376" w:rsidR="00EE1D41" w:rsidRDefault="005324DF"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Actions concrètes</w:t>
            </w:r>
            <w:r w:rsidR="00EE1D41">
              <w:rPr>
                <w:rFonts w:ascii="Trebuchet MS" w:hAnsi="Trebuchet MS"/>
                <w:b/>
                <w:sz w:val="22"/>
                <w:szCs w:val="22"/>
              </w:rPr>
              <w:t xml:space="preserve"> et délai de réalisation</w:t>
            </w: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07CCF86"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-Le comité de pilotage définit un cahier des charges permettant une autonomie des professionnels autour de l’adaptation des temps à la réalité quotidienne des bénéficiaires.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6F3214B5" w14:textId="77777777" w:rsidR="00EE1D41" w:rsidRPr="00677A36"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sidRPr="003A60FB">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Trim.</w:t>
            </w:r>
          </w:p>
        </w:tc>
      </w:tr>
      <w:tr w:rsidR="00EE1D41" w14:paraId="383B48B6"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1C94CC72"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989BDAC"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Des réunions d’information inciteront un panel d’intervenants volontaires à tester cette nouvelle organisation.</w:t>
            </w:r>
          </w:p>
          <w:p w14:paraId="1373F4C7" w14:textId="77777777" w:rsidR="006410CC" w:rsidRDefault="006410CC" w:rsidP="00F25B38">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62823515"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sidRPr="003A60FB">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Trim.</w:t>
            </w:r>
          </w:p>
        </w:tc>
      </w:tr>
      <w:tr w:rsidR="00B21217" w14:paraId="43C0C342"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55613F0A" w14:textId="77777777" w:rsidR="00B21217" w:rsidRDefault="00B21217"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43E41E8" w14:textId="77777777" w:rsidR="00B21217" w:rsidRDefault="00B21217" w:rsidP="00F25B38">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Période de test sur </w:t>
            </w:r>
            <w:r w:rsidR="00A041B4">
              <w:rPr>
                <w:rFonts w:eastAsiaTheme="minorEastAsia"/>
                <w:kern w:val="24"/>
                <w:bdr w:val="none" w:sz="0" w:space="0" w:color="auto"/>
                <w:lang w:eastAsia="fr-FR"/>
              </w:rPr>
              <w:t>deux secteurs géographique</w:t>
            </w:r>
            <w:r w:rsidR="00B41BC2">
              <w:rPr>
                <w:rFonts w:eastAsiaTheme="minorEastAsia"/>
                <w:kern w:val="24"/>
                <w:bdr w:val="none" w:sz="0" w:space="0" w:color="auto"/>
                <w:lang w:eastAsia="fr-FR"/>
              </w:rPr>
              <w:t>s</w:t>
            </w:r>
            <w:r w:rsidR="00A041B4">
              <w:rPr>
                <w:rFonts w:eastAsiaTheme="minorEastAsia"/>
                <w:kern w:val="24"/>
                <w:bdr w:val="none" w:sz="0" w:space="0" w:color="auto"/>
                <w:lang w:eastAsia="fr-FR"/>
              </w:rPr>
              <w:t xml:space="preserve"> durant </w:t>
            </w:r>
            <w:r>
              <w:rPr>
                <w:rFonts w:eastAsiaTheme="minorEastAsia"/>
                <w:kern w:val="24"/>
                <w:bdr w:val="none" w:sz="0" w:space="0" w:color="auto"/>
                <w:lang w:eastAsia="fr-FR"/>
              </w:rPr>
              <w:t>3 mois</w:t>
            </w:r>
          </w:p>
          <w:p w14:paraId="0EBC4312" w14:textId="69740998" w:rsidR="006410CC" w:rsidRDefault="006410CC" w:rsidP="00F25B38">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6765B43F" w14:textId="77777777" w:rsidR="00B21217" w:rsidRDefault="00B21217" w:rsidP="00B21217">
            <w:pPr>
              <w:rPr>
                <w:rFonts w:eastAsiaTheme="minorEastAsia"/>
                <w:kern w:val="24"/>
                <w:bdr w:val="none" w:sz="0" w:space="0" w:color="auto"/>
                <w:lang w:eastAsia="fr-FR"/>
              </w:rPr>
            </w:pPr>
            <w:r>
              <w:rPr>
                <w:rFonts w:eastAsiaTheme="minorEastAsia"/>
                <w:kern w:val="24"/>
                <w:bdr w:val="none" w:sz="0" w:space="0" w:color="auto"/>
                <w:lang w:eastAsia="fr-FR"/>
              </w:rPr>
              <w:t>2</w:t>
            </w:r>
            <w:r w:rsidRPr="00B21217">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33564DA8"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550F83CE"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037333A2"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Réalisation de deux questionnaires afin de vérifier la satisfaction de cette organisation auprès des salariés et des bénéficiaires.</w:t>
            </w:r>
          </w:p>
          <w:p w14:paraId="4F4064F4" w14:textId="77777777" w:rsidR="006410CC" w:rsidRDefault="006410CC" w:rsidP="00F25B38">
            <w:pPr>
              <w:jc w:val="both"/>
              <w:rPr>
                <w:rFonts w:eastAsiaTheme="minorEastAsia"/>
                <w:kern w:val="24"/>
                <w:bdr w:val="none" w:sz="0" w:space="0" w:color="auto"/>
                <w:lang w:eastAsia="fr-FR"/>
              </w:rPr>
            </w:pP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746DCCCA"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2</w:t>
            </w:r>
            <w:r w:rsidRPr="0028750F">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Trim.</w:t>
            </w:r>
          </w:p>
        </w:tc>
      </w:tr>
      <w:tr w:rsidR="00EE1D41" w14:paraId="7909DC35" w14:textId="77777777" w:rsidTr="00F25B38">
        <w:trPr>
          <w:trHeight w:val="473"/>
        </w:trPr>
        <w:tc>
          <w:tcPr>
            <w:tcW w:w="3041" w:type="dxa"/>
            <w:vMerge/>
            <w:tcBorders>
              <w:left w:val="single" w:sz="6" w:space="0" w:color="333333"/>
              <w:bottom w:val="single" w:sz="6" w:space="0" w:color="333333"/>
              <w:right w:val="single" w:sz="6" w:space="0" w:color="333333"/>
            </w:tcBorders>
            <w:shd w:val="clear" w:color="auto" w:fill="auto"/>
            <w:vAlign w:val="center"/>
          </w:tcPr>
          <w:p w14:paraId="10EDEBA5"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1275C29B"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Généraliser l’organisation pour l’ensemble des secteurs géographiques.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4AB7677C"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3</w:t>
            </w:r>
            <w:r w:rsidRPr="003A60FB">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Trim.</w:t>
            </w:r>
          </w:p>
        </w:tc>
      </w:tr>
      <w:tr w:rsidR="00EE1D41" w14:paraId="05F16B32" w14:textId="77777777" w:rsidTr="00F25B38">
        <w:trPr>
          <w:trHeight w:val="510"/>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0A51C722"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Acteurs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E5109C9" w14:textId="781F1248" w:rsidR="006410CC" w:rsidRPr="00677A36" w:rsidRDefault="00EE1D41" w:rsidP="006410CC">
            <w:pPr>
              <w:jc w:val="both"/>
              <w:rPr>
                <w:rFonts w:eastAsiaTheme="minorEastAsia"/>
                <w:kern w:val="24"/>
                <w:bdr w:val="none" w:sz="0" w:space="0" w:color="auto"/>
                <w:lang w:eastAsia="fr-FR"/>
              </w:rPr>
            </w:pPr>
            <w:r w:rsidRPr="00677A36">
              <w:rPr>
                <w:rFonts w:eastAsiaTheme="minorEastAsia"/>
                <w:kern w:val="24"/>
                <w:bdr w:val="none" w:sz="0" w:space="0" w:color="auto"/>
                <w:lang w:eastAsia="fr-FR"/>
              </w:rPr>
              <w:t>Admi</w:t>
            </w:r>
            <w:r>
              <w:rPr>
                <w:rFonts w:eastAsiaTheme="minorEastAsia"/>
                <w:kern w:val="24"/>
                <w:bdr w:val="none" w:sz="0" w:space="0" w:color="auto"/>
                <w:lang w:eastAsia="fr-FR"/>
              </w:rPr>
              <w:t>ni</w:t>
            </w:r>
            <w:r w:rsidRPr="00677A36">
              <w:rPr>
                <w:rFonts w:eastAsiaTheme="minorEastAsia"/>
                <w:kern w:val="24"/>
                <w:bdr w:val="none" w:sz="0" w:space="0" w:color="auto"/>
                <w:lang w:eastAsia="fr-FR"/>
              </w:rPr>
              <w:t>strateurs, direction, chef de service, responsables de secteur, représentant du pe</w:t>
            </w:r>
            <w:r>
              <w:rPr>
                <w:rFonts w:eastAsiaTheme="minorEastAsia"/>
                <w:kern w:val="24"/>
                <w:bdr w:val="none" w:sz="0" w:space="0" w:color="auto"/>
                <w:lang w:eastAsia="fr-FR"/>
              </w:rPr>
              <w:t>rsonnel.</w:t>
            </w:r>
          </w:p>
        </w:tc>
      </w:tr>
      <w:tr w:rsidR="00EE1D41" w14:paraId="03E4DB93"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19AA045B"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interne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2A75CA76" w14:textId="5B055F1F" w:rsidR="006410CC" w:rsidRPr="00D90CBC" w:rsidRDefault="00EE1D41" w:rsidP="006410CC">
            <w:pPr>
              <w:jc w:val="both"/>
              <w:rPr>
                <w:rFonts w:eastAsiaTheme="minorEastAsia"/>
                <w:kern w:val="24"/>
                <w:bdr w:val="none" w:sz="0" w:space="0" w:color="auto"/>
                <w:lang w:eastAsia="fr-FR"/>
              </w:rPr>
            </w:pPr>
            <w:r>
              <w:rPr>
                <w:rFonts w:eastAsiaTheme="minorEastAsia"/>
                <w:kern w:val="24"/>
                <w:bdr w:val="none" w:sz="0" w:space="0" w:color="auto"/>
                <w:lang w:eastAsia="fr-FR"/>
              </w:rPr>
              <w:t>Des actions de communication et d’information sur cette proposition d’amélioration des conditions de travail seront menées auprès des représentants du personnel principalement sollicités.</w:t>
            </w:r>
          </w:p>
        </w:tc>
      </w:tr>
      <w:tr w:rsidR="00EE1D41" w14:paraId="15FAF041"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7DC84D8C"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externe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0853E814" w14:textId="77777777" w:rsidR="00EE1D41" w:rsidRPr="00D33339" w:rsidRDefault="00EE1D41" w:rsidP="00005E9E">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Auprès des bénéficiaires qui seront eux sollicités dans l’évaluation de cette nouvelle organisation</w:t>
            </w:r>
            <w:r w:rsidR="00005E9E">
              <w:rPr>
                <w:rFonts w:eastAsiaTheme="minorEastAsia"/>
                <w:kern w:val="24"/>
                <w:bdr w:val="none" w:sz="0" w:space="0" w:color="auto"/>
                <w:lang w:eastAsia="fr-FR"/>
              </w:rPr>
              <w:t xml:space="preserve"> par le biais d’une enquête de satisfaction.</w:t>
            </w:r>
          </w:p>
        </w:tc>
      </w:tr>
      <w:tr w:rsidR="00EE1D41" w14:paraId="1A110801"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56DFAECD"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 xml:space="preserve">Résultats attendus </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5E41C95C" w14:textId="77777777"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-La fin de la problématique de 11 h d’amplitude pour l’organisation des plannings.</w:t>
            </w:r>
          </w:p>
          <w:p w14:paraId="1CD6B4ED" w14:textId="77777777"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-Par cette démarche participative : l’autonomie des salariés en coordination avec les responsables de secteur.</w:t>
            </w:r>
          </w:p>
          <w:p w14:paraId="73E7AE27" w14:textId="77777777" w:rsidR="00EE1D41" w:rsidRPr="00D90CBC"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-La satisfaction des bénéficiaires de l’action.</w:t>
            </w:r>
          </w:p>
        </w:tc>
      </w:tr>
      <w:tr w:rsidR="00EE1D41" w14:paraId="3C3FEE01"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tcPr>
          <w:p w14:paraId="1A6CCF54"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Points de vigilance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5B5A8F7F" w14:textId="5B0D552E" w:rsidR="006410CC" w:rsidRDefault="00EE1D41" w:rsidP="006410CC">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L’importante charge de travail pour la conception et la mise en place des nouveaux plannings.</w:t>
            </w:r>
          </w:p>
        </w:tc>
      </w:tr>
      <w:tr w:rsidR="00EE1D41" w14:paraId="313DA1FE"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7B9A614B"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Indicateurs de résultat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6C937EA4"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Le questionnaire à destination des salariés devra mesurer : </w:t>
            </w:r>
          </w:p>
          <w:p w14:paraId="716E5847" w14:textId="77777777" w:rsidR="00EE1D41" w:rsidRPr="00542BF0"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Une meilleure conciliation de la vie professionnelle et personnelle, une diminution de la fatigue et une baisse de leur frais de transports, garde, cantine.</w:t>
            </w:r>
          </w:p>
        </w:tc>
      </w:tr>
      <w:tr w:rsidR="00EE1D41" w14:paraId="4FA44236"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247C4D0A" w14:textId="70B4A774" w:rsidR="00EE1D41" w:rsidRPr="008A20F3" w:rsidRDefault="00F26B60" w:rsidP="00F25B38">
            <w:pPr>
              <w:pStyle w:val="Paragraphedeliste"/>
              <w:spacing w:before="60" w:after="60"/>
              <w:ind w:left="588" w:right="221"/>
              <w:jc w:val="center"/>
              <w:rPr>
                <w:rFonts w:ascii="Times New Roman" w:hAnsi="Times New Roman" w:cs="Times New Roman"/>
                <w:b/>
                <w:color w:val="auto"/>
                <w:sz w:val="24"/>
                <w:szCs w:val="24"/>
              </w:rPr>
            </w:pPr>
            <w:r>
              <w:rPr>
                <w:rFonts w:ascii="Times New Roman" w:hAnsi="Times New Roman" w:cs="Times New Roman"/>
                <w:b/>
                <w:color w:val="244061" w:themeColor="accent1" w:themeShade="80"/>
                <w:sz w:val="24"/>
                <w:szCs w:val="24"/>
              </w:rPr>
              <w:lastRenderedPageBreak/>
              <w:t>Proposition</w:t>
            </w:r>
            <w:r w:rsidR="00EE1D41">
              <w:rPr>
                <w:rFonts w:ascii="Times New Roman" w:hAnsi="Times New Roman" w:cs="Times New Roman"/>
                <w:b/>
                <w:color w:val="244061" w:themeColor="accent1" w:themeShade="80"/>
                <w:sz w:val="24"/>
                <w:szCs w:val="24"/>
              </w:rPr>
              <w:t xml:space="preserve"> 3</w:t>
            </w:r>
            <w:r w:rsidR="00EE1D41" w:rsidRPr="008A20F3">
              <w:rPr>
                <w:rFonts w:ascii="Times New Roman" w:hAnsi="Times New Roman" w:cs="Times New Roman"/>
                <w:b/>
                <w:color w:val="244061" w:themeColor="accent1" w:themeShade="80"/>
                <w:sz w:val="24"/>
                <w:szCs w:val="24"/>
              </w:rPr>
              <w:t xml:space="preserve"> </w:t>
            </w:r>
            <w:r w:rsidR="00EE1D41">
              <w:rPr>
                <w:rFonts w:ascii="Times New Roman" w:hAnsi="Times New Roman" w:cs="Times New Roman"/>
                <w:b/>
                <w:color w:val="244061" w:themeColor="accent1" w:themeShade="80"/>
                <w:sz w:val="24"/>
                <w:szCs w:val="24"/>
              </w:rPr>
              <w:t>–</w:t>
            </w:r>
            <w:r w:rsidR="00EE1D41" w:rsidRPr="008A20F3">
              <w:rPr>
                <w:rFonts w:ascii="Times New Roman" w:hAnsi="Times New Roman" w:cs="Times New Roman"/>
                <w:b/>
                <w:color w:val="244061" w:themeColor="accent1" w:themeShade="80"/>
                <w:sz w:val="24"/>
                <w:szCs w:val="24"/>
              </w:rPr>
              <w:t xml:space="preserve"> </w:t>
            </w:r>
            <w:r w:rsidR="00B41BC2">
              <w:rPr>
                <w:rFonts w:ascii="Times New Roman" w:hAnsi="Times New Roman" w:cs="Times New Roman"/>
                <w:b/>
                <w:color w:val="244061" w:themeColor="accent1" w:themeShade="80"/>
                <w:sz w:val="24"/>
                <w:szCs w:val="24"/>
              </w:rPr>
              <w:t>REFONT</w:t>
            </w:r>
            <w:r w:rsidR="00EE1D41">
              <w:rPr>
                <w:rFonts w:ascii="Times New Roman" w:hAnsi="Times New Roman" w:cs="Times New Roman"/>
                <w:b/>
                <w:color w:val="244061" w:themeColor="accent1" w:themeShade="80"/>
                <w:sz w:val="24"/>
                <w:szCs w:val="24"/>
              </w:rPr>
              <w:t>E DES PLANNINGS EN CO-CONSTRUCTION AVEC LES INTERVENANTS</w:t>
            </w:r>
          </w:p>
        </w:tc>
      </w:tr>
      <w:tr w:rsidR="00EE1D41" w14:paraId="1A53E09B" w14:textId="77777777" w:rsidTr="00F25B38">
        <w:trPr>
          <w:trHeight w:val="567"/>
        </w:trPr>
        <w:tc>
          <w:tcPr>
            <w:tcW w:w="9278" w:type="dxa"/>
            <w:gridSpan w:val="3"/>
            <w:tcBorders>
              <w:top w:val="single" w:sz="6" w:space="0" w:color="333333"/>
              <w:left w:val="single" w:sz="6" w:space="0" w:color="333333"/>
              <w:bottom w:val="single" w:sz="6" w:space="0" w:color="333333"/>
              <w:right w:val="single" w:sz="6" w:space="0" w:color="333333"/>
            </w:tcBorders>
            <w:shd w:val="clear" w:color="auto" w:fill="B8CCE4" w:themeFill="accent1" w:themeFillTint="66"/>
            <w:vAlign w:val="center"/>
          </w:tcPr>
          <w:p w14:paraId="6B8CF9B1" w14:textId="708FC8C4" w:rsidR="00EE1D41" w:rsidRPr="008A20F3" w:rsidRDefault="00EE1D41" w:rsidP="00F25B38">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b/>
                <w:color w:val="244061" w:themeColor="accent1" w:themeShade="80"/>
              </w:rPr>
            </w:pPr>
            <w:r>
              <w:rPr>
                <w:b/>
                <w:color w:val="244061" w:themeColor="accent1" w:themeShade="80"/>
              </w:rPr>
              <w:t xml:space="preserve">CONTEXTE : </w:t>
            </w:r>
            <w:r w:rsidRPr="00653D3C">
              <w:rPr>
                <w:rFonts w:eastAsiaTheme="minorEastAsia"/>
                <w:bdr w:val="none" w:sz="0" w:space="0" w:color="auto"/>
              </w:rPr>
              <w:t xml:space="preserve">En </w:t>
            </w:r>
            <w:r w:rsidR="002E25AA">
              <w:rPr>
                <w:rFonts w:eastAsiaTheme="minorEastAsia"/>
                <w:bdr w:val="none" w:sz="0" w:space="0" w:color="auto"/>
              </w:rPr>
              <w:t xml:space="preserve">2015, </w:t>
            </w:r>
            <w:r w:rsidR="00B41BC2">
              <w:rPr>
                <w:rFonts w:eastAsiaTheme="minorEastAsia"/>
                <w:bdr w:val="none" w:sz="0" w:space="0" w:color="auto"/>
              </w:rPr>
              <w:t>un diagnostic QVT</w:t>
            </w:r>
            <w:r>
              <w:rPr>
                <w:rFonts w:eastAsiaTheme="minorEastAsia"/>
                <w:bdr w:val="none" w:sz="0" w:space="0" w:color="auto"/>
              </w:rPr>
              <w:t xml:space="preserve"> (Qualité de Vie au Travail) est réalisé au sein de la structure. Ce diagnostic faisait ressortir un point à résoudre : l’état de stress et de fatigue des intervenants à domicile dû aux déplacements entre leurs interventi</w:t>
            </w:r>
            <w:r w:rsidR="00B41BC2">
              <w:rPr>
                <w:rFonts w:eastAsiaTheme="minorEastAsia"/>
                <w:bdr w:val="none" w:sz="0" w:space="0" w:color="auto"/>
              </w:rPr>
              <w:t>ons.  Face au diagnostic QVT</w:t>
            </w:r>
            <w:r>
              <w:rPr>
                <w:rFonts w:eastAsiaTheme="minorEastAsia"/>
                <w:bdr w:val="none" w:sz="0" w:space="0" w:color="auto"/>
              </w:rPr>
              <w:t xml:space="preserve"> et aux plaintes des bénéficiaires de fréquents retards des intervenants, quelques améliorations avaient été apportées mais rien n’a été pérennisé depuis. </w:t>
            </w:r>
          </w:p>
        </w:tc>
      </w:tr>
      <w:tr w:rsidR="00EE1D41" w14:paraId="6627848B" w14:textId="77777777" w:rsidTr="00F25B38">
        <w:trPr>
          <w:trHeight w:val="473"/>
        </w:trPr>
        <w:tc>
          <w:tcPr>
            <w:tcW w:w="3041" w:type="dxa"/>
            <w:vMerge w:val="restart"/>
            <w:tcBorders>
              <w:top w:val="single" w:sz="6" w:space="0" w:color="333333"/>
              <w:left w:val="single" w:sz="6" w:space="0" w:color="333333"/>
              <w:right w:val="single" w:sz="6" w:space="0" w:color="333333"/>
            </w:tcBorders>
            <w:shd w:val="clear" w:color="auto" w:fill="auto"/>
            <w:vAlign w:val="center"/>
            <w:hideMark/>
          </w:tcPr>
          <w:p w14:paraId="1EDC63F7" w14:textId="3FF1FA23" w:rsidR="00EE1D41" w:rsidRDefault="005324DF"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Actions concrètes</w:t>
            </w:r>
            <w:r w:rsidR="00EE1D41">
              <w:rPr>
                <w:rFonts w:ascii="Trebuchet MS" w:hAnsi="Trebuchet MS"/>
                <w:b/>
                <w:sz w:val="22"/>
                <w:szCs w:val="22"/>
              </w:rPr>
              <w:t xml:space="preserve"> et délai de réalisation</w:t>
            </w: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07F3C36A" w14:textId="77777777" w:rsidR="00EE1D41" w:rsidRDefault="00EE1D41" w:rsidP="00005E9E">
            <w:pPr>
              <w:jc w:val="both"/>
              <w:rPr>
                <w:rFonts w:eastAsiaTheme="minorEastAsia"/>
                <w:kern w:val="24"/>
                <w:bdr w:val="none" w:sz="0" w:space="0" w:color="auto"/>
                <w:lang w:eastAsia="fr-FR"/>
              </w:rPr>
            </w:pPr>
            <w:r>
              <w:rPr>
                <w:rFonts w:eastAsiaTheme="minorEastAsia"/>
                <w:kern w:val="24"/>
                <w:bdr w:val="none" w:sz="0" w:space="0" w:color="auto"/>
                <w:lang w:eastAsia="fr-FR"/>
              </w:rPr>
              <w:t>Communi</w:t>
            </w:r>
            <w:r w:rsidR="00005E9E">
              <w:rPr>
                <w:rFonts w:eastAsiaTheme="minorEastAsia"/>
                <w:kern w:val="24"/>
                <w:bdr w:val="none" w:sz="0" w:space="0" w:color="auto"/>
                <w:lang w:eastAsia="fr-FR"/>
              </w:rPr>
              <w:t>quer</w:t>
            </w:r>
            <w:r>
              <w:rPr>
                <w:rFonts w:eastAsiaTheme="minorEastAsia"/>
                <w:kern w:val="24"/>
                <w:bdr w:val="none" w:sz="0" w:space="0" w:color="auto"/>
                <w:lang w:eastAsia="fr-FR"/>
              </w:rPr>
              <w:t xml:space="preserve"> auprès de l’ensemble des intervenants sur leur participation à cette nouvelle organisation</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2D9C7454" w14:textId="77777777" w:rsidR="00EE1D41" w:rsidRPr="00677A36"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Pr>
                <w:rFonts w:eastAsiaTheme="minorEastAsia"/>
                <w:kern w:val="24"/>
                <w:bdr w:val="none" w:sz="0" w:space="0" w:color="auto"/>
                <w:vertAlign w:val="superscript"/>
                <w:lang w:eastAsia="fr-FR"/>
              </w:rPr>
              <w:t xml:space="preserve">er </w:t>
            </w:r>
            <w:proofErr w:type="spellStart"/>
            <w:r>
              <w:rPr>
                <w:rFonts w:eastAsiaTheme="minorEastAsia"/>
                <w:kern w:val="24"/>
                <w:bdr w:val="none" w:sz="0" w:space="0" w:color="auto"/>
                <w:lang w:eastAsia="fr-FR"/>
              </w:rPr>
              <w:t>Trim</w:t>
            </w:r>
            <w:proofErr w:type="spellEnd"/>
          </w:p>
        </w:tc>
      </w:tr>
      <w:tr w:rsidR="00EE1D41" w14:paraId="3DA38722" w14:textId="77777777" w:rsidTr="00F25B38">
        <w:trPr>
          <w:trHeight w:val="473"/>
        </w:trPr>
        <w:tc>
          <w:tcPr>
            <w:tcW w:w="3041" w:type="dxa"/>
            <w:vMerge/>
            <w:tcBorders>
              <w:top w:val="single" w:sz="6" w:space="0" w:color="333333"/>
              <w:left w:val="single" w:sz="6" w:space="0" w:color="333333"/>
              <w:right w:val="single" w:sz="6" w:space="0" w:color="333333"/>
            </w:tcBorders>
            <w:shd w:val="clear" w:color="auto" w:fill="auto"/>
            <w:vAlign w:val="center"/>
          </w:tcPr>
          <w:p w14:paraId="1514B405"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64AF064" w14:textId="3FFFCA7B" w:rsidR="00EE1D41" w:rsidRDefault="00005E9E" w:rsidP="00005E9E">
            <w:pPr>
              <w:jc w:val="both"/>
              <w:rPr>
                <w:rFonts w:eastAsiaTheme="minorEastAsia"/>
                <w:kern w:val="24"/>
                <w:bdr w:val="none" w:sz="0" w:space="0" w:color="auto"/>
                <w:lang w:eastAsia="fr-FR"/>
              </w:rPr>
            </w:pPr>
            <w:r>
              <w:rPr>
                <w:rFonts w:eastAsiaTheme="minorEastAsia"/>
                <w:kern w:val="24"/>
                <w:bdr w:val="none" w:sz="0" w:space="0" w:color="auto"/>
                <w:lang w:eastAsia="fr-FR"/>
              </w:rPr>
              <w:t xml:space="preserve">Organiser un groupe de travail </w:t>
            </w:r>
            <w:r w:rsidR="002E25AA">
              <w:rPr>
                <w:rFonts w:eastAsiaTheme="minorEastAsia"/>
                <w:kern w:val="24"/>
                <w:bdr w:val="none" w:sz="0" w:space="0" w:color="auto"/>
                <w:lang w:eastAsia="fr-FR"/>
              </w:rPr>
              <w:t xml:space="preserve">avec pour objectif </w:t>
            </w:r>
            <w:r w:rsidR="0036459A">
              <w:rPr>
                <w:rFonts w:eastAsiaTheme="minorEastAsia"/>
                <w:kern w:val="24"/>
                <w:bdr w:val="none" w:sz="0" w:space="0" w:color="auto"/>
                <w:lang w:eastAsia="fr-FR"/>
              </w:rPr>
              <w:t>de</w:t>
            </w:r>
            <w:r w:rsidR="00EE1D41">
              <w:rPr>
                <w:rFonts w:eastAsiaTheme="minorEastAsia"/>
                <w:kern w:val="24"/>
                <w:bdr w:val="none" w:sz="0" w:space="0" w:color="auto"/>
                <w:lang w:eastAsia="fr-FR"/>
              </w:rPr>
              <w:t xml:space="preserve"> faire en sorte qu’un trajet ne dépasse pas 15 minutes à pi</w:t>
            </w:r>
            <w:r w:rsidR="0036459A">
              <w:rPr>
                <w:rFonts w:eastAsiaTheme="minorEastAsia"/>
                <w:kern w:val="24"/>
                <w:bdr w:val="none" w:sz="0" w:space="0" w:color="auto"/>
                <w:lang w:eastAsia="fr-FR"/>
              </w:rPr>
              <w:t>ed et 30 en transport en commun</w:t>
            </w:r>
            <w:r w:rsidR="00EE1D41">
              <w:rPr>
                <w:rFonts w:eastAsiaTheme="minorEastAsia"/>
                <w:kern w:val="24"/>
                <w:bdr w:val="none" w:sz="0" w:space="0" w:color="auto"/>
                <w:lang w:eastAsia="fr-FR"/>
              </w:rPr>
              <w:t>.</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13F51E99" w14:textId="77777777" w:rsidR="00EE1D41" w:rsidRPr="00677A36"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1</w:t>
            </w:r>
            <w:r w:rsidRPr="00474F18">
              <w:rPr>
                <w:rFonts w:eastAsiaTheme="minorEastAsia"/>
                <w:kern w:val="24"/>
                <w:bdr w:val="none" w:sz="0" w:space="0" w:color="auto"/>
                <w:vertAlign w:val="superscript"/>
                <w:lang w:eastAsia="fr-FR"/>
              </w:rPr>
              <w:t>er</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162D7264"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4583FBFE"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367148A"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Identifier les intervenants dont les qualifications et les compétences correspondent aux besoins des bénéficiaires.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548BE718"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2</w:t>
            </w:r>
            <w:r w:rsidRPr="00474F18">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100C1A07" w14:textId="77777777" w:rsidTr="00F25B38">
        <w:trPr>
          <w:trHeight w:val="473"/>
        </w:trPr>
        <w:tc>
          <w:tcPr>
            <w:tcW w:w="3041" w:type="dxa"/>
            <w:vMerge/>
            <w:tcBorders>
              <w:left w:val="single" w:sz="6" w:space="0" w:color="333333"/>
              <w:right w:val="single" w:sz="6" w:space="0" w:color="333333"/>
            </w:tcBorders>
            <w:shd w:val="clear" w:color="auto" w:fill="auto"/>
            <w:vAlign w:val="center"/>
          </w:tcPr>
          <w:p w14:paraId="688A24AB"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16AD92C2"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Mettre en place une gestion fine des compétences des intervenants.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1BE3DFC4" w14:textId="77777777" w:rsidR="00EE1D41"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3</w:t>
            </w:r>
            <w:r w:rsidRPr="00474F18">
              <w:rPr>
                <w:rFonts w:eastAsiaTheme="minorEastAsia"/>
                <w:kern w:val="24"/>
                <w:bdr w:val="none" w:sz="0" w:space="0" w:color="auto"/>
                <w:vertAlign w:val="superscript"/>
                <w:lang w:eastAsia="fr-FR"/>
              </w:rPr>
              <w:t>ème</w:t>
            </w:r>
            <w:r>
              <w:rPr>
                <w:rFonts w:eastAsiaTheme="minorEastAsia"/>
                <w:kern w:val="24"/>
                <w:bdr w:val="none" w:sz="0" w:space="0" w:color="auto"/>
                <w:lang w:eastAsia="fr-FR"/>
              </w:rPr>
              <w:t xml:space="preserve"> </w:t>
            </w:r>
            <w:proofErr w:type="spellStart"/>
            <w:r>
              <w:rPr>
                <w:rFonts w:eastAsiaTheme="minorEastAsia"/>
                <w:kern w:val="24"/>
                <w:bdr w:val="none" w:sz="0" w:space="0" w:color="auto"/>
                <w:lang w:eastAsia="fr-FR"/>
              </w:rPr>
              <w:t>Trim</w:t>
            </w:r>
            <w:proofErr w:type="spellEnd"/>
          </w:p>
        </w:tc>
      </w:tr>
      <w:tr w:rsidR="00EE1D41" w14:paraId="741BCF27" w14:textId="77777777" w:rsidTr="00F25B38">
        <w:trPr>
          <w:trHeight w:val="473"/>
        </w:trPr>
        <w:tc>
          <w:tcPr>
            <w:tcW w:w="3041" w:type="dxa"/>
            <w:vMerge/>
            <w:tcBorders>
              <w:left w:val="single" w:sz="6" w:space="0" w:color="333333"/>
              <w:bottom w:val="single" w:sz="6" w:space="0" w:color="333333"/>
              <w:right w:val="single" w:sz="6" w:space="0" w:color="333333"/>
            </w:tcBorders>
            <w:shd w:val="clear" w:color="auto" w:fill="auto"/>
            <w:vAlign w:val="center"/>
          </w:tcPr>
          <w:p w14:paraId="3B4F3E62"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p>
        </w:tc>
        <w:tc>
          <w:tcPr>
            <w:tcW w:w="4961" w:type="dxa"/>
            <w:tcBorders>
              <w:top w:val="single" w:sz="6" w:space="0" w:color="333333"/>
              <w:left w:val="single" w:sz="6" w:space="0" w:color="333333"/>
              <w:bottom w:val="single" w:sz="6" w:space="0" w:color="333333"/>
              <w:right w:val="single" w:sz="6" w:space="0" w:color="333333"/>
            </w:tcBorders>
            <w:shd w:val="clear" w:color="auto" w:fill="auto"/>
            <w:vAlign w:val="center"/>
          </w:tcPr>
          <w:p w14:paraId="6A190626" w14:textId="77777777" w:rsidR="00EE1D41"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Réorganiser la totalité des plannings</w:t>
            </w:r>
          </w:p>
        </w:tc>
        <w:tc>
          <w:tcPr>
            <w:tcW w:w="1276" w:type="dxa"/>
            <w:tcBorders>
              <w:top w:val="single" w:sz="6" w:space="0" w:color="333333"/>
              <w:left w:val="single" w:sz="6" w:space="0" w:color="333333"/>
              <w:bottom w:val="single" w:sz="6" w:space="0" w:color="333333"/>
              <w:right w:val="single" w:sz="6" w:space="0" w:color="333333"/>
            </w:tcBorders>
            <w:shd w:val="clear" w:color="auto" w:fill="auto"/>
          </w:tcPr>
          <w:p w14:paraId="5D0DC3C2" w14:textId="77777777" w:rsidR="00EE1D41" w:rsidRDefault="007E10D3" w:rsidP="00F25B38">
            <w:pPr>
              <w:rPr>
                <w:rFonts w:eastAsiaTheme="minorEastAsia"/>
                <w:kern w:val="24"/>
                <w:bdr w:val="none" w:sz="0" w:space="0" w:color="auto"/>
                <w:lang w:eastAsia="fr-FR"/>
              </w:rPr>
            </w:pPr>
            <w:r>
              <w:rPr>
                <w:rFonts w:eastAsiaTheme="minorEastAsia"/>
                <w:kern w:val="24"/>
                <w:bdr w:val="none" w:sz="0" w:space="0" w:color="auto"/>
                <w:lang w:eastAsia="fr-FR"/>
              </w:rPr>
              <w:t>N+1</w:t>
            </w:r>
          </w:p>
        </w:tc>
      </w:tr>
      <w:tr w:rsidR="00EE1D41" w14:paraId="1C2BD439" w14:textId="77777777" w:rsidTr="00F25B38">
        <w:trPr>
          <w:trHeight w:val="510"/>
        </w:trPr>
        <w:tc>
          <w:tcPr>
            <w:tcW w:w="3041" w:type="dxa"/>
            <w:tcBorders>
              <w:top w:val="single" w:sz="6" w:space="0" w:color="333333"/>
              <w:left w:val="single" w:sz="6" w:space="0" w:color="333333"/>
              <w:bottom w:val="single" w:sz="6" w:space="0" w:color="333333"/>
              <w:right w:val="single" w:sz="6" w:space="0" w:color="333333"/>
            </w:tcBorders>
            <w:vAlign w:val="center"/>
            <w:hideMark/>
          </w:tcPr>
          <w:p w14:paraId="69E6F7A9"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60" w:after="60"/>
              <w:ind w:left="288" w:right="57" w:firstLine="0"/>
              <w:rPr>
                <w:rFonts w:ascii="Trebuchet MS" w:hAnsi="Trebuchet MS"/>
                <w:b/>
                <w:sz w:val="22"/>
                <w:szCs w:val="22"/>
              </w:rPr>
            </w:pPr>
            <w:r>
              <w:rPr>
                <w:rFonts w:ascii="Trebuchet MS" w:hAnsi="Trebuchet MS"/>
                <w:b/>
                <w:sz w:val="22"/>
                <w:szCs w:val="22"/>
              </w:rPr>
              <w:t>Acteurs du projet</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5CB80F32" w14:textId="77777777" w:rsidR="00EE1D41" w:rsidRPr="00677A36" w:rsidRDefault="00EE1D41" w:rsidP="00F25B38">
            <w:pPr>
              <w:rPr>
                <w:rFonts w:eastAsiaTheme="minorEastAsia"/>
                <w:kern w:val="24"/>
                <w:bdr w:val="none" w:sz="0" w:space="0" w:color="auto"/>
                <w:lang w:eastAsia="fr-FR"/>
              </w:rPr>
            </w:pPr>
            <w:r w:rsidRPr="00677A36">
              <w:rPr>
                <w:rFonts w:eastAsiaTheme="minorEastAsia"/>
                <w:kern w:val="24"/>
                <w:bdr w:val="none" w:sz="0" w:space="0" w:color="auto"/>
                <w:lang w:eastAsia="fr-FR"/>
              </w:rPr>
              <w:t>Admi</w:t>
            </w:r>
            <w:r>
              <w:rPr>
                <w:rFonts w:eastAsiaTheme="minorEastAsia"/>
                <w:kern w:val="24"/>
                <w:bdr w:val="none" w:sz="0" w:space="0" w:color="auto"/>
                <w:lang w:eastAsia="fr-FR"/>
              </w:rPr>
              <w:t>ni</w:t>
            </w:r>
            <w:r w:rsidRPr="00677A36">
              <w:rPr>
                <w:rFonts w:eastAsiaTheme="minorEastAsia"/>
                <w:kern w:val="24"/>
                <w:bdr w:val="none" w:sz="0" w:space="0" w:color="auto"/>
                <w:lang w:eastAsia="fr-FR"/>
              </w:rPr>
              <w:t>strateurs, direction, chef de service, responsables de secteur, représentant du pe</w:t>
            </w:r>
            <w:r>
              <w:rPr>
                <w:rFonts w:eastAsiaTheme="minorEastAsia"/>
                <w:kern w:val="24"/>
                <w:bdr w:val="none" w:sz="0" w:space="0" w:color="auto"/>
                <w:lang w:eastAsia="fr-FR"/>
              </w:rPr>
              <w:t>rsonnel.</w:t>
            </w:r>
          </w:p>
        </w:tc>
      </w:tr>
      <w:tr w:rsidR="00EE1D41" w14:paraId="0D1E8390"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58794720"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interne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3FAA8E36" w14:textId="77777777" w:rsidR="00EE1D41" w:rsidRPr="00D90CBC" w:rsidRDefault="00EE1D41" w:rsidP="00F25B38">
            <w:pPr>
              <w:rPr>
                <w:rFonts w:eastAsiaTheme="minorEastAsia"/>
                <w:kern w:val="24"/>
                <w:bdr w:val="none" w:sz="0" w:space="0" w:color="auto"/>
                <w:lang w:eastAsia="fr-FR"/>
              </w:rPr>
            </w:pPr>
            <w:r>
              <w:rPr>
                <w:rFonts w:eastAsiaTheme="minorEastAsia"/>
                <w:kern w:val="24"/>
                <w:bdr w:val="none" w:sz="0" w:space="0" w:color="auto"/>
                <w:lang w:eastAsia="fr-FR"/>
              </w:rPr>
              <w:t xml:space="preserve">Réunions </w:t>
            </w:r>
          </w:p>
        </w:tc>
      </w:tr>
      <w:tr w:rsidR="00EE1D41" w14:paraId="6787FE57"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66A9EBE6"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Communication externe</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1FCBC66D" w14:textId="77777777" w:rsidR="00EE1D41" w:rsidRPr="00D33339" w:rsidRDefault="00EE1D41" w:rsidP="00F25B38">
            <w:pPr>
              <w:spacing w:before="60" w:after="60"/>
              <w:ind w:right="-108"/>
              <w:rPr>
                <w:rFonts w:eastAsiaTheme="minorEastAsia"/>
                <w:kern w:val="24"/>
                <w:bdr w:val="none" w:sz="0" w:space="0" w:color="auto"/>
                <w:lang w:eastAsia="fr-FR"/>
              </w:rPr>
            </w:pPr>
            <w:r>
              <w:rPr>
                <w:rFonts w:eastAsiaTheme="minorEastAsia"/>
                <w:kern w:val="24"/>
                <w:bdr w:val="none" w:sz="0" w:space="0" w:color="auto"/>
                <w:lang w:eastAsia="fr-FR"/>
              </w:rPr>
              <w:t>Bénéficiaires et financeurs.</w:t>
            </w:r>
          </w:p>
        </w:tc>
      </w:tr>
      <w:tr w:rsidR="00EE1D41" w14:paraId="52DBD1F9"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67353907" w14:textId="77777777"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612"/>
              </w:tabs>
              <w:spacing w:before="120" w:after="120"/>
              <w:ind w:left="612" w:right="57" w:hanging="324"/>
              <w:rPr>
                <w:rFonts w:ascii="Trebuchet MS" w:hAnsi="Trebuchet MS"/>
                <w:b/>
                <w:sz w:val="22"/>
                <w:szCs w:val="22"/>
              </w:rPr>
            </w:pPr>
            <w:r>
              <w:rPr>
                <w:rFonts w:ascii="Trebuchet MS" w:hAnsi="Trebuchet MS"/>
                <w:b/>
                <w:sz w:val="22"/>
                <w:szCs w:val="22"/>
              </w:rPr>
              <w:t xml:space="preserve">Résultats attendus </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7FD9B12F" w14:textId="19347065"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 xml:space="preserve">Un impact positif des salariés, voyant </w:t>
            </w:r>
            <w:r w:rsidR="00540A22">
              <w:rPr>
                <w:rFonts w:eastAsiaTheme="minorEastAsia"/>
                <w:kern w:val="24"/>
                <w:bdr w:val="none" w:sz="0" w:space="0" w:color="auto"/>
                <w:lang w:eastAsia="fr-FR"/>
              </w:rPr>
              <w:t>leurs contraintes personnelles</w:t>
            </w:r>
            <w:r>
              <w:rPr>
                <w:rFonts w:eastAsiaTheme="minorEastAsia"/>
                <w:kern w:val="24"/>
                <w:bdr w:val="none" w:sz="0" w:space="0" w:color="auto"/>
                <w:lang w:eastAsia="fr-FR"/>
              </w:rPr>
              <w:t xml:space="preserve"> prises en compte. </w:t>
            </w:r>
          </w:p>
          <w:p w14:paraId="5D6F4AA3" w14:textId="3DB59A53"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 xml:space="preserve">Une amélioration des relations entre les intervenants et </w:t>
            </w:r>
            <w:r w:rsidR="00540A22">
              <w:rPr>
                <w:rFonts w:eastAsiaTheme="minorEastAsia"/>
                <w:kern w:val="24"/>
                <w:bdr w:val="none" w:sz="0" w:space="0" w:color="auto"/>
                <w:lang w:eastAsia="fr-FR"/>
              </w:rPr>
              <w:t>les responsables</w:t>
            </w:r>
            <w:r>
              <w:rPr>
                <w:rFonts w:eastAsiaTheme="minorEastAsia"/>
                <w:kern w:val="24"/>
                <w:bdr w:val="none" w:sz="0" w:space="0" w:color="auto"/>
                <w:lang w:eastAsia="fr-FR"/>
              </w:rPr>
              <w:t xml:space="preserve"> de secteur.</w:t>
            </w:r>
          </w:p>
          <w:p w14:paraId="118F4515" w14:textId="7CBDF42A" w:rsidR="00EE1D41"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 xml:space="preserve">Une diminution de la fatigue liée </w:t>
            </w:r>
            <w:r w:rsidR="00540A22">
              <w:rPr>
                <w:rFonts w:eastAsiaTheme="minorEastAsia"/>
                <w:kern w:val="24"/>
                <w:bdr w:val="none" w:sz="0" w:space="0" w:color="auto"/>
                <w:lang w:eastAsia="fr-FR"/>
              </w:rPr>
              <w:t>aux trajets,</w:t>
            </w:r>
            <w:r>
              <w:rPr>
                <w:rFonts w:eastAsiaTheme="minorEastAsia"/>
                <w:kern w:val="24"/>
                <w:bdr w:val="none" w:sz="0" w:space="0" w:color="auto"/>
                <w:lang w:eastAsia="fr-FR"/>
              </w:rPr>
              <w:t xml:space="preserve"> des AT et des arrêts maladie par répercussion.</w:t>
            </w:r>
          </w:p>
          <w:p w14:paraId="4059DF64" w14:textId="09F58353" w:rsidR="00EE1D41" w:rsidRPr="00D90CBC" w:rsidRDefault="00EE1D41" w:rsidP="00F25B38">
            <w:pPr>
              <w:spacing w:before="60" w:after="60"/>
              <w:ind w:right="-108"/>
              <w:jc w:val="both"/>
              <w:rPr>
                <w:rFonts w:eastAsiaTheme="minorEastAsia"/>
                <w:kern w:val="24"/>
                <w:bdr w:val="none" w:sz="0" w:space="0" w:color="auto"/>
                <w:lang w:eastAsia="fr-FR"/>
              </w:rPr>
            </w:pPr>
            <w:r>
              <w:rPr>
                <w:rFonts w:eastAsiaTheme="minorEastAsia"/>
                <w:kern w:val="24"/>
                <w:bdr w:val="none" w:sz="0" w:space="0" w:color="auto"/>
                <w:lang w:eastAsia="fr-FR"/>
              </w:rPr>
              <w:t xml:space="preserve">Une amélioration de la qualité </w:t>
            </w:r>
            <w:r w:rsidR="00540A22">
              <w:rPr>
                <w:rFonts w:eastAsiaTheme="minorEastAsia"/>
                <w:kern w:val="24"/>
                <w:bdr w:val="none" w:sz="0" w:space="0" w:color="auto"/>
                <w:lang w:eastAsia="fr-FR"/>
              </w:rPr>
              <w:t>du service rendu</w:t>
            </w:r>
            <w:r>
              <w:rPr>
                <w:rFonts w:eastAsiaTheme="minorEastAsia"/>
                <w:kern w:val="24"/>
                <w:bdr w:val="none" w:sz="0" w:space="0" w:color="auto"/>
                <w:lang w:eastAsia="fr-FR"/>
              </w:rPr>
              <w:t>.</w:t>
            </w:r>
          </w:p>
        </w:tc>
      </w:tr>
      <w:tr w:rsidR="00EE1D41" w14:paraId="7BF4FDF9" w14:textId="77777777" w:rsidTr="00F25B38">
        <w:tc>
          <w:tcPr>
            <w:tcW w:w="3041" w:type="dxa"/>
            <w:tcBorders>
              <w:top w:val="single" w:sz="6" w:space="0" w:color="333333"/>
              <w:left w:val="single" w:sz="6" w:space="0" w:color="333333"/>
              <w:bottom w:val="single" w:sz="6" w:space="0" w:color="333333"/>
              <w:right w:val="single" w:sz="6" w:space="0" w:color="333333"/>
            </w:tcBorders>
            <w:vAlign w:val="center"/>
            <w:hideMark/>
          </w:tcPr>
          <w:p w14:paraId="561324B5" w14:textId="51B298BB" w:rsidR="00EE1D41" w:rsidRDefault="00EE1D41" w:rsidP="00EE1D4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571"/>
              </w:tabs>
              <w:spacing w:before="120" w:after="120"/>
              <w:ind w:left="288" w:right="57" w:firstLine="0"/>
              <w:rPr>
                <w:rFonts w:ascii="Trebuchet MS" w:hAnsi="Trebuchet MS"/>
                <w:b/>
                <w:sz w:val="22"/>
                <w:szCs w:val="22"/>
              </w:rPr>
            </w:pPr>
            <w:r>
              <w:rPr>
                <w:rFonts w:ascii="Trebuchet MS" w:hAnsi="Trebuchet MS"/>
                <w:b/>
                <w:sz w:val="22"/>
                <w:szCs w:val="22"/>
              </w:rPr>
              <w:t xml:space="preserve">Freins à </w:t>
            </w:r>
            <w:r w:rsidR="00540A22">
              <w:rPr>
                <w:rFonts w:ascii="Trebuchet MS" w:hAnsi="Trebuchet MS"/>
                <w:b/>
                <w:sz w:val="22"/>
                <w:szCs w:val="22"/>
              </w:rPr>
              <w:t>ces projets</w:t>
            </w:r>
          </w:p>
        </w:tc>
        <w:tc>
          <w:tcPr>
            <w:tcW w:w="6237" w:type="dxa"/>
            <w:gridSpan w:val="2"/>
            <w:tcBorders>
              <w:top w:val="single" w:sz="6" w:space="0" w:color="333333"/>
              <w:left w:val="single" w:sz="6" w:space="0" w:color="333333"/>
              <w:bottom w:val="single" w:sz="6" w:space="0" w:color="333333"/>
              <w:right w:val="single" w:sz="6" w:space="0" w:color="333333"/>
            </w:tcBorders>
            <w:vAlign w:val="center"/>
          </w:tcPr>
          <w:p w14:paraId="37741922" w14:textId="77777777" w:rsidR="00EE1D41" w:rsidRPr="00542BF0" w:rsidRDefault="00EE1D41" w:rsidP="00F25B38">
            <w:pPr>
              <w:jc w:val="both"/>
              <w:rPr>
                <w:rFonts w:eastAsiaTheme="minorEastAsia"/>
                <w:kern w:val="24"/>
                <w:bdr w:val="none" w:sz="0" w:space="0" w:color="auto"/>
                <w:lang w:eastAsia="fr-FR"/>
              </w:rPr>
            </w:pPr>
            <w:r>
              <w:rPr>
                <w:rFonts w:eastAsiaTheme="minorEastAsia"/>
                <w:kern w:val="24"/>
                <w:bdr w:val="none" w:sz="0" w:space="0" w:color="auto"/>
                <w:lang w:eastAsia="fr-FR"/>
              </w:rPr>
              <w:t>Au vu du nombre d’intervenants (143 personnes physiques), une certaine lenteur est à prévoir dans la mise en place de ce dispositif.</w:t>
            </w:r>
          </w:p>
        </w:tc>
      </w:tr>
    </w:tbl>
    <w:p w14:paraId="00C02462" w14:textId="77777777" w:rsidR="00EE1D41" w:rsidRDefault="00EE1D41" w:rsidP="00EE1D41">
      <w:pPr>
        <w:spacing w:line="360" w:lineRule="exact"/>
        <w:jc w:val="both"/>
        <w:rPr>
          <w:rFonts w:eastAsiaTheme="minorEastAsia"/>
          <w:bdr w:val="none" w:sz="0" w:space="0" w:color="auto"/>
        </w:rPr>
      </w:pPr>
    </w:p>
    <w:p w14:paraId="66407EDE" w14:textId="77777777" w:rsidR="00736360" w:rsidRDefault="00736360" w:rsidP="00736360"/>
    <w:p w14:paraId="534FFE7D" w14:textId="77777777" w:rsidR="005D5015" w:rsidRPr="00736360" w:rsidRDefault="005D5015" w:rsidP="00736360"/>
    <w:p w14:paraId="3EE2DFAC" w14:textId="77777777" w:rsidR="008907B4" w:rsidRDefault="008907B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eastAsiaTheme="majorEastAsia" w:hAnsiTheme="majorHAnsi" w:cstheme="majorBidi"/>
          <w:b/>
          <w:bCs/>
          <w:color w:val="365F91" w:themeColor="accent1" w:themeShade="BF"/>
          <w:sz w:val="28"/>
          <w:szCs w:val="28"/>
        </w:rPr>
      </w:pPr>
      <w:r>
        <w:br w:type="page"/>
      </w:r>
    </w:p>
    <w:p w14:paraId="20AB904B" w14:textId="77777777" w:rsidR="00FA5BC7" w:rsidRDefault="00FA5BC7" w:rsidP="00FA5BC7">
      <w:pPr>
        <w:pStyle w:val="Titre1"/>
      </w:pPr>
      <w:bookmarkStart w:id="42" w:name="_Toc394463410"/>
      <w:r>
        <w:lastRenderedPageBreak/>
        <w:t>CONCLUSION</w:t>
      </w:r>
      <w:bookmarkEnd w:id="42"/>
    </w:p>
    <w:p w14:paraId="70CB59AC" w14:textId="77777777" w:rsidR="00EE1D41" w:rsidRDefault="00EE1D41" w:rsidP="00EE1D41"/>
    <w:p w14:paraId="443BFFD0" w14:textId="7E7DEC54" w:rsidR="00052219" w:rsidRDefault="00052219" w:rsidP="00052219">
      <w:pPr>
        <w:spacing w:line="360" w:lineRule="exact"/>
        <w:jc w:val="both"/>
      </w:pPr>
      <w:r>
        <w:t xml:space="preserve">Une simple visite médicale dans </w:t>
      </w:r>
      <w:r w:rsidR="00540A22">
        <w:t>les années</w:t>
      </w:r>
      <w:r>
        <w:t xml:space="preserve"> 50, c’était ça la santé au travail !</w:t>
      </w:r>
    </w:p>
    <w:p w14:paraId="4CD1B0CB" w14:textId="18BFA0F7" w:rsidR="00052219" w:rsidRDefault="002E25AA" w:rsidP="00052219">
      <w:pPr>
        <w:spacing w:line="360" w:lineRule="exact"/>
        <w:jc w:val="both"/>
      </w:pPr>
      <w:r>
        <w:t xml:space="preserve">Depuis, </w:t>
      </w:r>
      <w:r w:rsidR="00052219">
        <w:t xml:space="preserve">le scandale de l’amiante, les suicides à France Télécom ont fait naitre une prise de conscience de la souffrance physique au travail. Les fameux Troubles </w:t>
      </w:r>
      <w:proofErr w:type="spellStart"/>
      <w:r w:rsidR="00052219">
        <w:t>Muscolo-Squeletique</w:t>
      </w:r>
      <w:proofErr w:type="spellEnd"/>
      <w:r w:rsidR="00052219">
        <w:t xml:space="preserve"> (TMS) constituent aujourd’hui la première maladie professionnelle en France et le coût de l’absentéisme s’élève chaque année à 60 milliar</w:t>
      </w:r>
      <w:r>
        <w:t>ds d’euros pour les entreprises.</w:t>
      </w:r>
    </w:p>
    <w:p w14:paraId="23783A9B" w14:textId="77777777" w:rsidR="00052219" w:rsidRDefault="00052219" w:rsidP="00052219">
      <w:pPr>
        <w:spacing w:line="360" w:lineRule="exact"/>
        <w:jc w:val="both"/>
      </w:pPr>
    </w:p>
    <w:p w14:paraId="566D2480" w14:textId="1C3F69AE" w:rsidR="00052219" w:rsidRDefault="00052219" w:rsidP="00052219">
      <w:pPr>
        <w:spacing w:line="360" w:lineRule="exact"/>
        <w:jc w:val="both"/>
      </w:pPr>
      <w:r>
        <w:t>La santé et la sécurité au travail sont aujourd’hui dans not</w:t>
      </w:r>
      <w:r w:rsidR="00397574">
        <w:t xml:space="preserve">re société de véritables enjeux éthiques et économiques </w:t>
      </w:r>
      <w:r>
        <w:t xml:space="preserve">et </w:t>
      </w:r>
      <w:r w:rsidR="004B20B4">
        <w:t xml:space="preserve">notre </w:t>
      </w:r>
      <w:r>
        <w:t>secteur social et médico-social est touché comme les autres secteur</w:t>
      </w:r>
      <w:r w:rsidR="004B20B4">
        <w:t>s</w:t>
      </w:r>
      <w:r>
        <w:t xml:space="preserve">. Les types de situation de travail à domicile et les risques professionnels sont </w:t>
      </w:r>
      <w:r w:rsidR="00540A22">
        <w:t>amenés</w:t>
      </w:r>
      <w:r>
        <w:t xml:space="preserve"> à se multiplier en raison du vieillissement de la population et de la volonté des politiques publiques de favoriser le maintien à domicile des personnes en perte d’autonomie. </w:t>
      </w:r>
    </w:p>
    <w:p w14:paraId="341E1453" w14:textId="77777777" w:rsidR="00052219" w:rsidRDefault="00052219" w:rsidP="00052219">
      <w:pPr>
        <w:spacing w:line="360" w:lineRule="exact"/>
        <w:jc w:val="both"/>
      </w:pPr>
    </w:p>
    <w:p w14:paraId="00FE751F" w14:textId="34B79A94" w:rsidR="00D05897" w:rsidRDefault="00397574" w:rsidP="00D05897">
      <w:pPr>
        <w:spacing w:line="360" w:lineRule="exact"/>
        <w:jc w:val="both"/>
      </w:pPr>
      <w:r>
        <w:t xml:space="preserve">Le </w:t>
      </w:r>
      <w:r w:rsidR="00052219">
        <w:t xml:space="preserve">travail de recherche </w:t>
      </w:r>
      <w:r>
        <w:t xml:space="preserve">mené </w:t>
      </w:r>
      <w:r w:rsidR="00052219">
        <w:t>a pour ambition d’analyser les moyens à mettre en œuvre afin d’impuls</w:t>
      </w:r>
      <w:r w:rsidR="002E25AA">
        <w:t xml:space="preserve">er une dynamique d’amélioration, un agir </w:t>
      </w:r>
      <w:r w:rsidR="00052219">
        <w:t>collectif</w:t>
      </w:r>
      <w:r w:rsidR="002E25AA">
        <w:t>, pour</w:t>
      </w:r>
      <w:r w:rsidR="00052219">
        <w:t xml:space="preserve"> faire d’une obligation légale un projet mobilisateur.</w:t>
      </w:r>
      <w:r w:rsidR="00D05897" w:rsidRPr="00D05897">
        <w:t xml:space="preserve"> </w:t>
      </w:r>
      <w:r w:rsidR="00D05897">
        <w:t xml:space="preserve">C’est en comprenant bien et en agissant le plus possible en amont que l’on préviendra au mieux les risques psychosociaux. </w:t>
      </w:r>
    </w:p>
    <w:p w14:paraId="3CDFC5E2" w14:textId="0F70EACB" w:rsidR="00052219" w:rsidRPr="00601B6F"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kern w:val="24"/>
          <w:bdr w:val="none" w:sz="0" w:space="0" w:color="auto"/>
          <w:lang w:eastAsia="fr-FR"/>
        </w:rPr>
      </w:pPr>
      <w:r w:rsidRPr="00601B6F">
        <w:rPr>
          <w:rFonts w:eastAsiaTheme="minorEastAsia"/>
          <w:kern w:val="24"/>
          <w:bdr w:val="none" w:sz="0" w:space="0" w:color="auto"/>
          <w:lang w:eastAsia="fr-FR"/>
        </w:rPr>
        <w:t xml:space="preserve">Pour fédérer les professionnels à un projet, il faut avant tout donner du sens à l’action, c’est-à-dire rappeler le sens, la finalité et les objectifs des actions menées. Dans le cadre de cette démarche </w:t>
      </w:r>
      <w:r w:rsidR="00397574">
        <w:rPr>
          <w:rFonts w:eastAsiaTheme="minorEastAsia"/>
          <w:kern w:val="24"/>
          <w:bdr w:val="none" w:sz="0" w:space="0" w:color="auto"/>
          <w:lang w:eastAsia="fr-FR"/>
        </w:rPr>
        <w:t xml:space="preserve">de </w:t>
      </w:r>
      <w:r w:rsidRPr="00601B6F">
        <w:rPr>
          <w:rFonts w:eastAsiaTheme="minorEastAsia"/>
          <w:kern w:val="24"/>
          <w:bdr w:val="none" w:sz="0" w:space="0" w:color="auto"/>
          <w:lang w:eastAsia="fr-FR"/>
        </w:rPr>
        <w:t xml:space="preserve">maitrise </w:t>
      </w:r>
      <w:r w:rsidRPr="00BA7DA6">
        <w:rPr>
          <w:rStyle w:val="AucunA"/>
          <w:bCs/>
          <w:lang w:val="fr-FR"/>
        </w:rPr>
        <w:t>des risques psychosociaux en cohérence avec le management d’une structure de services à la personne</w:t>
      </w:r>
      <w:r w:rsidRPr="00601B6F">
        <w:rPr>
          <w:rFonts w:eastAsiaTheme="minorEastAsia"/>
          <w:kern w:val="24"/>
          <w:bdr w:val="none" w:sz="0" w:space="0" w:color="auto"/>
          <w:lang w:eastAsia="fr-FR"/>
        </w:rPr>
        <w:t>, rappeler le sens, c’est prendre le t</w:t>
      </w:r>
      <w:r w:rsidR="00540A22">
        <w:rPr>
          <w:rFonts w:eastAsiaTheme="minorEastAsia"/>
          <w:kern w:val="24"/>
          <w:bdr w:val="none" w:sz="0" w:space="0" w:color="auto"/>
          <w:lang w:eastAsia="fr-FR"/>
        </w:rPr>
        <w:t>emps d’expliquer que le risque zéro</w:t>
      </w:r>
      <w:r w:rsidRPr="00601B6F">
        <w:rPr>
          <w:rFonts w:eastAsiaTheme="minorEastAsia"/>
          <w:kern w:val="24"/>
          <w:bdr w:val="none" w:sz="0" w:space="0" w:color="auto"/>
          <w:lang w:eastAsia="fr-FR"/>
        </w:rPr>
        <w:t xml:space="preserve"> n’existe pas mais qu’il peut être réduit.  </w:t>
      </w:r>
    </w:p>
    <w:p w14:paraId="6FB73B9A" w14:textId="77777777" w:rsidR="00D05897" w:rsidRDefault="00D05897" w:rsidP="00D05897">
      <w:pPr>
        <w:spacing w:line="360" w:lineRule="exact"/>
        <w:jc w:val="both"/>
      </w:pPr>
    </w:p>
    <w:p w14:paraId="637679B4" w14:textId="73A66F29" w:rsidR="00D05897" w:rsidRDefault="00D05897" w:rsidP="00D05897">
      <w:pPr>
        <w:spacing w:line="360" w:lineRule="exact"/>
        <w:jc w:val="both"/>
        <w:rPr>
          <w:rFonts w:eastAsiaTheme="minorEastAsia"/>
          <w:kern w:val="24"/>
          <w:bdr w:val="none" w:sz="0" w:space="0" w:color="auto"/>
          <w:lang w:eastAsia="fr-FR"/>
        </w:rPr>
      </w:pPr>
      <w:r>
        <w:t>Toutes les recommandations exposées ont pour objectifs de développer davantage de bien-</w:t>
      </w:r>
      <w:r w:rsidR="00540A22">
        <w:t>être et d’efficacité au travail</w:t>
      </w:r>
      <w:r>
        <w:t xml:space="preserve"> par une meilleure prise en compte des sujets de santé au sein de l’association. </w:t>
      </w:r>
      <w:r w:rsidR="002E25AA">
        <w:rPr>
          <w:rFonts w:eastAsiaTheme="minorEastAsia"/>
          <w:kern w:val="24"/>
          <w:bdr w:val="none" w:sz="0" w:space="0" w:color="auto"/>
          <w:lang w:eastAsia="fr-FR"/>
        </w:rPr>
        <w:t>La</w:t>
      </w:r>
      <w:r w:rsidRPr="00601B6F">
        <w:rPr>
          <w:rFonts w:eastAsiaTheme="minorEastAsia"/>
          <w:kern w:val="24"/>
          <w:bdr w:val="none" w:sz="0" w:space="0" w:color="auto"/>
          <w:lang w:eastAsia="fr-FR"/>
        </w:rPr>
        <w:t xml:space="preserve"> santé et la sécurité au travail </w:t>
      </w:r>
      <w:r w:rsidR="002E25AA">
        <w:rPr>
          <w:rFonts w:eastAsiaTheme="minorEastAsia"/>
          <w:kern w:val="24"/>
          <w:bdr w:val="none" w:sz="0" w:space="0" w:color="auto"/>
          <w:lang w:eastAsia="fr-FR"/>
        </w:rPr>
        <w:t xml:space="preserve">doivent devenir </w:t>
      </w:r>
      <w:r w:rsidRPr="00601B6F">
        <w:rPr>
          <w:rFonts w:eastAsiaTheme="minorEastAsia"/>
          <w:kern w:val="24"/>
          <w:bdr w:val="none" w:sz="0" w:space="0" w:color="auto"/>
          <w:lang w:eastAsia="fr-FR"/>
        </w:rPr>
        <w:t>u</w:t>
      </w:r>
      <w:r w:rsidR="002E25AA">
        <w:rPr>
          <w:rFonts w:eastAsiaTheme="minorEastAsia"/>
          <w:kern w:val="24"/>
          <w:bdr w:val="none" w:sz="0" w:space="0" w:color="auto"/>
          <w:lang w:eastAsia="fr-FR"/>
        </w:rPr>
        <w:t xml:space="preserve">n état d’esprit et s’inscrire </w:t>
      </w:r>
      <w:r w:rsidRPr="00601B6F">
        <w:rPr>
          <w:rFonts w:eastAsiaTheme="minorEastAsia"/>
          <w:kern w:val="24"/>
          <w:bdr w:val="none" w:sz="0" w:space="0" w:color="auto"/>
          <w:lang w:eastAsia="fr-FR"/>
        </w:rPr>
        <w:t>dans la pratique quotidienne de l’ensemble des salariés de l’association.</w:t>
      </w:r>
    </w:p>
    <w:p w14:paraId="5327EAD8" w14:textId="77777777" w:rsidR="00D05897" w:rsidRDefault="00D05897" w:rsidP="00D05897">
      <w:pPr>
        <w:spacing w:line="360" w:lineRule="exact"/>
        <w:jc w:val="both"/>
        <w:rPr>
          <w:rFonts w:eastAsiaTheme="minorEastAsia"/>
          <w:kern w:val="24"/>
          <w:bdr w:val="none" w:sz="0" w:space="0" w:color="auto"/>
          <w:lang w:eastAsia="fr-FR"/>
        </w:rPr>
      </w:pPr>
    </w:p>
    <w:p w14:paraId="3D69555B" w14:textId="4BDC919A" w:rsidR="00052219" w:rsidRDefault="00052219" w:rsidP="00052219">
      <w:pPr>
        <w:spacing w:line="360" w:lineRule="exact"/>
        <w:jc w:val="both"/>
      </w:pPr>
      <w:r>
        <w:t>Le champ du secteur social et m</w:t>
      </w:r>
      <w:r w:rsidR="002E25AA">
        <w:t>édico-social, e</w:t>
      </w:r>
      <w:r>
        <w:t xml:space="preserve">t particulièrement </w:t>
      </w:r>
      <w:r w:rsidR="002E25AA">
        <w:t xml:space="preserve">le secteur de l’aide à domicile, </w:t>
      </w:r>
      <w:r>
        <w:t>marque mon identité professionnelle depuis une trentaine d’années. Ce travail de thèse professionnelle a été l’occasion de porter un autre reg</w:t>
      </w:r>
      <w:r w:rsidR="002E25AA">
        <w:t xml:space="preserve">ard sur les évolutions possibles </w:t>
      </w:r>
      <w:r>
        <w:t>d’une organisation du travail permettant de concilier performance et bien-être au travail</w:t>
      </w:r>
      <w:r w:rsidR="008853DD">
        <w:t>.</w:t>
      </w:r>
    </w:p>
    <w:p w14:paraId="0CFC6BB0" w14:textId="77777777" w:rsidR="00052219" w:rsidRDefault="00052219" w:rsidP="00052219">
      <w:pPr>
        <w:spacing w:line="360" w:lineRule="exact"/>
        <w:jc w:val="both"/>
      </w:pPr>
    </w:p>
    <w:p w14:paraId="28833058" w14:textId="2AC909CC" w:rsidR="00052219" w:rsidRDefault="00052219" w:rsidP="00CF571C">
      <w:pPr>
        <w:spacing w:line="360" w:lineRule="exact"/>
        <w:jc w:val="both"/>
      </w:pPr>
      <w:r>
        <w:t>J’ai également beaucoup apprécié dans ce travail de recherche la prise de recul et de hauteur, chose qui n’est pas évid</w:t>
      </w:r>
      <w:r w:rsidR="00D05897">
        <w:t>ente quand on est absorbé</w:t>
      </w:r>
      <w:r w:rsidR="008853DD">
        <w:t>e</w:t>
      </w:r>
      <w:r w:rsidR="00D05897">
        <w:t xml:space="preserve"> par le</w:t>
      </w:r>
      <w:r>
        <w:t xml:space="preserve"> quotidien depuis ces nombreuses années dans un sect</w:t>
      </w:r>
      <w:r w:rsidR="002466C1">
        <w:t>eur qui a subi des évolutions rè</w:t>
      </w:r>
      <w:r>
        <w:t xml:space="preserve">glementaires importantes ces dernières années. </w:t>
      </w:r>
      <w:r>
        <w:br w:type="page"/>
      </w:r>
    </w:p>
    <w:p w14:paraId="1733A21B" w14:textId="77777777" w:rsidR="00CF571C" w:rsidRPr="00B2417E" w:rsidRDefault="00CF571C" w:rsidP="00CF571C">
      <w:pPr>
        <w:pStyle w:val="CorpsA"/>
        <w:rPr>
          <w:rStyle w:val="AucunA"/>
          <w:rFonts w:ascii="Times New Roman" w:eastAsia="Arial Unicode MS" w:hAnsi="Times New Roman" w:cs="Times New Roman"/>
          <w:b/>
          <w:color w:val="0070C0"/>
          <w:sz w:val="28"/>
          <w:szCs w:val="28"/>
          <w:u w:color="FF0000"/>
          <w:lang w:val="fr-FR"/>
        </w:rPr>
      </w:pPr>
      <w:r w:rsidRPr="00B2417E">
        <w:rPr>
          <w:rStyle w:val="AucunA"/>
          <w:rFonts w:ascii="Times New Roman" w:eastAsia="Arial Unicode MS" w:hAnsi="Times New Roman" w:cs="Times New Roman"/>
          <w:b/>
          <w:color w:val="0070C0"/>
          <w:sz w:val="28"/>
          <w:szCs w:val="28"/>
          <w:u w:color="FF0000"/>
          <w:lang w:val="fr-FR"/>
        </w:rPr>
        <w:lastRenderedPageBreak/>
        <w:t xml:space="preserve">LES SOURCES BIBLIOGRAPHIQUES </w:t>
      </w:r>
    </w:p>
    <w:p w14:paraId="32DE9C0F" w14:textId="77777777" w:rsidR="00CF571C" w:rsidRPr="00424D36" w:rsidRDefault="00CF571C" w:rsidP="00CF571C">
      <w:pPr>
        <w:pStyle w:val="CorpsA"/>
        <w:rPr>
          <w:rStyle w:val="AucunA"/>
          <w:b/>
          <w:color w:val="0070C0"/>
          <w:sz w:val="24"/>
          <w:szCs w:val="24"/>
          <w:u w:color="FF0000"/>
          <w:lang w:val="fr-FR"/>
        </w:rPr>
      </w:pPr>
    </w:p>
    <w:p w14:paraId="2115B269" w14:textId="77777777" w:rsidR="00CF571C" w:rsidRPr="00B2417E" w:rsidRDefault="00CF571C" w:rsidP="00CF571C">
      <w:pPr>
        <w:pStyle w:val="CorpsA"/>
        <w:ind w:left="708"/>
        <w:jc w:val="both"/>
        <w:rPr>
          <w:rStyle w:val="AucunA"/>
          <w:rFonts w:ascii="Times New Roman" w:hAnsi="Times New Roman" w:cs="Times New Roman"/>
          <w:b/>
          <w:color w:val="0070C0"/>
          <w:sz w:val="28"/>
          <w:szCs w:val="28"/>
          <w:lang w:val="fr-FR"/>
        </w:rPr>
      </w:pPr>
      <w:proofErr w:type="gramStart"/>
      <w:r w:rsidRPr="00B2417E">
        <w:rPr>
          <w:rStyle w:val="AucunA"/>
          <w:rFonts w:ascii="Times New Roman" w:hAnsi="Times New Roman" w:cs="Times New Roman"/>
          <w:b/>
          <w:color w:val="0070C0"/>
          <w:sz w:val="28"/>
          <w:szCs w:val="28"/>
          <w:lang w:val="fr-FR"/>
        </w:rPr>
        <w:t>OUVRAGES</w:t>
      </w:r>
      <w:proofErr w:type="gramEnd"/>
      <w:r w:rsidRPr="00B2417E">
        <w:rPr>
          <w:rStyle w:val="AucunA"/>
          <w:rFonts w:ascii="Times New Roman" w:hAnsi="Times New Roman" w:cs="Times New Roman"/>
          <w:b/>
          <w:color w:val="0070C0"/>
          <w:sz w:val="28"/>
          <w:szCs w:val="28"/>
          <w:lang w:val="fr-FR"/>
        </w:rPr>
        <w:t xml:space="preserve"> : </w:t>
      </w:r>
    </w:p>
    <w:p w14:paraId="586A1A25"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bCs/>
          <w:sz w:val="24"/>
          <w:szCs w:val="24"/>
          <w:lang w:val="de-DE"/>
        </w:rPr>
        <w:t xml:space="preserve">Ulrich BECK, </w:t>
      </w:r>
      <w:r w:rsidRPr="00B2417E">
        <w:rPr>
          <w:rStyle w:val="AucunA"/>
          <w:rFonts w:ascii="Times New Roman" w:hAnsi="Times New Roman" w:cs="Times New Roman"/>
          <w:sz w:val="24"/>
          <w:szCs w:val="24"/>
          <w:lang w:val="fr-FR"/>
        </w:rPr>
        <w:t>2001, « </w:t>
      </w:r>
      <w:r w:rsidRPr="00B2417E">
        <w:rPr>
          <w:rStyle w:val="AucunA"/>
          <w:rFonts w:ascii="Times New Roman" w:hAnsi="Times New Roman" w:cs="Times New Roman"/>
          <w:sz w:val="24"/>
          <w:szCs w:val="24"/>
          <w:lang w:val="it-IT"/>
        </w:rPr>
        <w:t>La soci</w:t>
      </w:r>
      <w:r w:rsidRPr="00B2417E">
        <w:rPr>
          <w:rStyle w:val="AucunA"/>
          <w:rFonts w:ascii="Times New Roman" w:hAnsi="Times New Roman" w:cs="Times New Roman"/>
          <w:sz w:val="24"/>
          <w:szCs w:val="24"/>
          <w:lang w:val="fr-FR"/>
        </w:rPr>
        <w:t xml:space="preserve">été du risque. Sur la voie d’une autre modernité » trad. de l’allemand par </w:t>
      </w:r>
      <w:proofErr w:type="spellStart"/>
      <w:r w:rsidRPr="00B2417E">
        <w:rPr>
          <w:rStyle w:val="AucunA"/>
          <w:rFonts w:ascii="Times New Roman" w:hAnsi="Times New Roman" w:cs="Times New Roman"/>
          <w:sz w:val="24"/>
          <w:szCs w:val="24"/>
          <w:lang w:val="fr-FR"/>
        </w:rPr>
        <w:t>L.Bernardi</w:t>
      </w:r>
      <w:proofErr w:type="spellEnd"/>
      <w:r w:rsidRPr="00B2417E">
        <w:rPr>
          <w:rStyle w:val="AucunA"/>
          <w:rFonts w:ascii="Times New Roman" w:hAnsi="Times New Roman" w:cs="Times New Roman"/>
          <w:sz w:val="24"/>
          <w:szCs w:val="24"/>
          <w:lang w:val="fr-FR"/>
        </w:rPr>
        <w:t>. Paris, AUBIER.</w:t>
      </w:r>
    </w:p>
    <w:p w14:paraId="7979D986"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bCs/>
          <w:sz w:val="24"/>
          <w:szCs w:val="24"/>
          <w:lang w:val="de-DE"/>
        </w:rPr>
        <w:t>Maxime BELLEGO Patrick LEGERON et Hubert RIBEREAU-GAYON</w:t>
      </w:r>
      <w:r w:rsidRPr="00B2417E">
        <w:rPr>
          <w:rStyle w:val="AucunA"/>
          <w:rFonts w:ascii="Times New Roman" w:hAnsi="Times New Roman" w:cs="Times New Roman"/>
          <w:bCs/>
          <w:sz w:val="24"/>
          <w:szCs w:val="24"/>
          <w:lang w:val="de-DE"/>
        </w:rPr>
        <w:t xml:space="preserve">, “les </w:t>
      </w:r>
      <w:proofErr w:type="spellStart"/>
      <w:r w:rsidRPr="00B2417E">
        <w:rPr>
          <w:rStyle w:val="AucunA"/>
          <w:rFonts w:ascii="Times New Roman" w:hAnsi="Times New Roman" w:cs="Times New Roman"/>
          <w:bCs/>
          <w:sz w:val="24"/>
          <w:szCs w:val="24"/>
          <w:lang w:val="de-DE"/>
        </w:rPr>
        <w:t>risques</w:t>
      </w:r>
      <w:proofErr w:type="spellEnd"/>
      <w:r w:rsidRPr="00B2417E">
        <w:rPr>
          <w:rStyle w:val="AucunA"/>
          <w:rFonts w:ascii="Times New Roman" w:hAnsi="Times New Roman" w:cs="Times New Roman"/>
          <w:bCs/>
          <w:sz w:val="24"/>
          <w:szCs w:val="24"/>
          <w:lang w:val="de-DE"/>
        </w:rPr>
        <w:t xml:space="preserve"> </w:t>
      </w:r>
      <w:proofErr w:type="spellStart"/>
      <w:r w:rsidRPr="00B2417E">
        <w:rPr>
          <w:rStyle w:val="AucunA"/>
          <w:rFonts w:ascii="Times New Roman" w:hAnsi="Times New Roman" w:cs="Times New Roman"/>
          <w:bCs/>
          <w:sz w:val="24"/>
          <w:szCs w:val="24"/>
          <w:lang w:val="de-DE"/>
        </w:rPr>
        <w:t>psychosociaux</w:t>
      </w:r>
      <w:proofErr w:type="spellEnd"/>
      <w:r w:rsidRPr="00B2417E">
        <w:rPr>
          <w:rStyle w:val="AucunA"/>
          <w:rFonts w:ascii="Times New Roman" w:hAnsi="Times New Roman" w:cs="Times New Roman"/>
          <w:bCs/>
          <w:sz w:val="24"/>
          <w:szCs w:val="24"/>
          <w:lang w:val="de-DE"/>
        </w:rPr>
        <w:t xml:space="preserve"> au </w:t>
      </w:r>
      <w:proofErr w:type="spellStart"/>
      <w:r w:rsidRPr="00B2417E">
        <w:rPr>
          <w:rStyle w:val="AucunA"/>
          <w:rFonts w:ascii="Times New Roman" w:hAnsi="Times New Roman" w:cs="Times New Roman"/>
          <w:bCs/>
          <w:sz w:val="24"/>
          <w:szCs w:val="24"/>
          <w:lang w:val="de-DE"/>
        </w:rPr>
        <w:t>travail</w:t>
      </w:r>
      <w:proofErr w:type="spellEnd"/>
      <w:r w:rsidRPr="00B2417E">
        <w:rPr>
          <w:rStyle w:val="AucunA"/>
          <w:rFonts w:ascii="Times New Roman" w:hAnsi="Times New Roman" w:cs="Times New Roman"/>
          <w:bCs/>
          <w:sz w:val="24"/>
          <w:szCs w:val="24"/>
          <w:lang w:val="de-DE"/>
        </w:rPr>
        <w:t xml:space="preserve">“ </w:t>
      </w:r>
    </w:p>
    <w:p w14:paraId="529AF2F3"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bCs/>
          <w:sz w:val="24"/>
          <w:szCs w:val="24"/>
          <w:lang w:val="da-DK"/>
        </w:rPr>
        <w:t>Franck BRILLET Isabelle SAUVIAT Emilie SOUFFLET</w:t>
      </w:r>
      <w:r w:rsidRPr="00B2417E">
        <w:rPr>
          <w:rStyle w:val="AucunA"/>
          <w:rFonts w:ascii="Times New Roman" w:hAnsi="Times New Roman" w:cs="Times New Roman"/>
          <w:sz w:val="24"/>
          <w:szCs w:val="24"/>
          <w:lang w:val="fr-FR"/>
        </w:rPr>
        <w:t>, 2017, « Risques psychosociaux et qualité de vie au travail », Edition DUNOD.</w:t>
      </w:r>
    </w:p>
    <w:p w14:paraId="1D672521"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bCs/>
          <w:sz w:val="24"/>
          <w:szCs w:val="24"/>
          <w:lang w:val="fr-FR"/>
        </w:rPr>
        <w:t>Yves CLOT</w:t>
      </w:r>
      <w:r w:rsidRPr="00B2417E">
        <w:rPr>
          <w:rStyle w:val="AucunA"/>
          <w:rFonts w:ascii="Times New Roman" w:hAnsi="Times New Roman" w:cs="Times New Roman"/>
          <w:sz w:val="24"/>
          <w:szCs w:val="24"/>
          <w:lang w:val="fr-FR"/>
        </w:rPr>
        <w:t xml:space="preserve">, 2015, « Le travail à cœur – pour en finir avec les risques psychosociaux », Edition La découverte poche. </w:t>
      </w:r>
    </w:p>
    <w:p w14:paraId="19081618"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bCs/>
          <w:sz w:val="24"/>
          <w:szCs w:val="24"/>
          <w:lang w:val="nl-NL"/>
        </w:rPr>
        <w:t>Lucie DAVOINE</w:t>
      </w:r>
      <w:r w:rsidRPr="00B2417E">
        <w:rPr>
          <w:rStyle w:val="AucunA"/>
          <w:rFonts w:ascii="Times New Roman" w:hAnsi="Times New Roman" w:cs="Times New Roman"/>
          <w:sz w:val="24"/>
          <w:szCs w:val="24"/>
          <w:lang w:val="fr-FR"/>
        </w:rPr>
        <w:t xml:space="preserve">, 2002, « Economie du bonheur », Edition la découverte. </w:t>
      </w:r>
    </w:p>
    <w:p w14:paraId="6644458C"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proofErr w:type="spellStart"/>
      <w:r w:rsidRPr="00B2417E">
        <w:rPr>
          <w:rStyle w:val="AucunA"/>
          <w:rFonts w:ascii="Times New Roman" w:hAnsi="Times New Roman" w:cs="Times New Roman"/>
          <w:b/>
          <w:bCs/>
          <w:sz w:val="24"/>
          <w:szCs w:val="24"/>
          <w:lang w:val="de-DE"/>
        </w:rPr>
        <w:t>Elodie</w:t>
      </w:r>
      <w:proofErr w:type="spellEnd"/>
      <w:r w:rsidRPr="00B2417E">
        <w:rPr>
          <w:rStyle w:val="AucunA"/>
          <w:rFonts w:ascii="Times New Roman" w:hAnsi="Times New Roman" w:cs="Times New Roman"/>
          <w:b/>
          <w:bCs/>
          <w:sz w:val="24"/>
          <w:szCs w:val="24"/>
          <w:lang w:val="de-DE"/>
        </w:rPr>
        <w:t xml:space="preserve"> MONTREUIL, </w:t>
      </w:r>
      <w:r w:rsidRPr="00B2417E">
        <w:rPr>
          <w:rStyle w:val="AucunA"/>
          <w:rFonts w:ascii="Times New Roman" w:hAnsi="Times New Roman" w:cs="Times New Roman"/>
          <w:sz w:val="24"/>
          <w:szCs w:val="24"/>
          <w:lang w:val="fr-FR"/>
        </w:rPr>
        <w:t>3</w:t>
      </w:r>
      <w:r w:rsidRPr="00B2417E">
        <w:rPr>
          <w:rStyle w:val="AucunA"/>
          <w:rFonts w:ascii="Times New Roman" w:hAnsi="Times New Roman" w:cs="Times New Roman"/>
          <w:sz w:val="24"/>
          <w:szCs w:val="24"/>
          <w:vertAlign w:val="superscript"/>
          <w:lang w:val="fr-FR"/>
        </w:rPr>
        <w:t>ème</w:t>
      </w:r>
      <w:r w:rsidRPr="00B2417E">
        <w:rPr>
          <w:rStyle w:val="AucunA"/>
          <w:rFonts w:ascii="Times New Roman" w:hAnsi="Times New Roman" w:cs="Times New Roman"/>
          <w:sz w:val="24"/>
          <w:szCs w:val="24"/>
          <w:lang w:val="fr-FR"/>
        </w:rPr>
        <w:t xml:space="preserve"> édition, « Prévenir les risques psychosociaux », Edition DUNOD.</w:t>
      </w:r>
    </w:p>
    <w:p w14:paraId="642CF9DA" w14:textId="77777777" w:rsidR="00CF571C" w:rsidRPr="00B2417E" w:rsidRDefault="00CF571C" w:rsidP="00CF571C">
      <w:pPr>
        <w:pStyle w:val="CorpsA"/>
        <w:ind w:left="708"/>
        <w:jc w:val="both"/>
        <w:rPr>
          <w:rStyle w:val="AucunA"/>
          <w:rFonts w:ascii="Times New Roman" w:hAnsi="Times New Roman" w:cs="Times New Roman"/>
          <w:b/>
          <w:sz w:val="24"/>
          <w:szCs w:val="24"/>
          <w:lang w:val="fr-FR"/>
        </w:rPr>
      </w:pPr>
      <w:proofErr w:type="spellStart"/>
      <w:r w:rsidRPr="00B2417E">
        <w:rPr>
          <w:rStyle w:val="AucunA"/>
          <w:rFonts w:ascii="Times New Roman" w:hAnsi="Times New Roman" w:cs="Times New Roman"/>
          <w:b/>
          <w:bCs/>
          <w:sz w:val="24"/>
          <w:szCs w:val="24"/>
          <w:lang w:val="fr-FR"/>
        </w:rPr>
        <w:t>Zahir</w:t>
      </w:r>
      <w:proofErr w:type="spellEnd"/>
      <w:r w:rsidRPr="00B2417E">
        <w:rPr>
          <w:rStyle w:val="AucunA"/>
          <w:rFonts w:ascii="Times New Roman" w:hAnsi="Times New Roman" w:cs="Times New Roman"/>
          <w:b/>
          <w:bCs/>
          <w:sz w:val="24"/>
          <w:szCs w:val="24"/>
          <w:lang w:val="fr-FR"/>
        </w:rPr>
        <w:t xml:space="preserve"> YANAT, Sylvie BRUNET, Fran</w:t>
      </w:r>
      <w:r w:rsidRPr="00B2417E">
        <w:rPr>
          <w:rStyle w:val="AucunA"/>
          <w:rFonts w:ascii="Times New Roman" w:hAnsi="Times New Roman" w:cs="Times New Roman"/>
          <w:b/>
          <w:bCs/>
          <w:sz w:val="24"/>
          <w:szCs w:val="24"/>
          <w:lang w:val="pt-PT"/>
        </w:rPr>
        <w:t>ç</w:t>
      </w:r>
      <w:proofErr w:type="spellStart"/>
      <w:r w:rsidRPr="00B2417E">
        <w:rPr>
          <w:rStyle w:val="AucunA"/>
          <w:rFonts w:ascii="Times New Roman" w:hAnsi="Times New Roman" w:cs="Times New Roman"/>
          <w:b/>
          <w:bCs/>
          <w:sz w:val="24"/>
          <w:szCs w:val="24"/>
          <w:lang w:val="fr-FR"/>
        </w:rPr>
        <w:t>ois</w:t>
      </w:r>
      <w:proofErr w:type="spellEnd"/>
      <w:r w:rsidRPr="00B2417E">
        <w:rPr>
          <w:rStyle w:val="AucunA"/>
          <w:rFonts w:ascii="Times New Roman" w:hAnsi="Times New Roman" w:cs="Times New Roman"/>
          <w:b/>
          <w:bCs/>
          <w:sz w:val="24"/>
          <w:szCs w:val="24"/>
          <w:lang w:val="fr-FR"/>
        </w:rPr>
        <w:t xml:space="preserve"> SILVA</w:t>
      </w:r>
      <w:r w:rsidRPr="00B2417E">
        <w:rPr>
          <w:rStyle w:val="AucunA"/>
          <w:rFonts w:ascii="Times New Roman" w:hAnsi="Times New Roman" w:cs="Times New Roman"/>
          <w:sz w:val="24"/>
          <w:szCs w:val="24"/>
          <w:lang w:val="fr-FR"/>
        </w:rPr>
        <w:t xml:space="preserve">, juin 2017, MANGEMENT et sciences </w:t>
      </w:r>
      <w:r w:rsidRPr="00B2417E">
        <w:rPr>
          <w:rStyle w:val="AucunA"/>
          <w:rFonts w:ascii="Times New Roman" w:hAnsi="Times New Roman" w:cs="Times New Roman"/>
          <w:b/>
          <w:sz w:val="24"/>
          <w:szCs w:val="24"/>
          <w:lang w:val="fr-FR"/>
        </w:rPr>
        <w:t>sociales.</w:t>
      </w:r>
    </w:p>
    <w:p w14:paraId="2C7A12E9" w14:textId="77777777" w:rsidR="00CF571C" w:rsidRPr="00B2417E" w:rsidRDefault="00CF571C" w:rsidP="00CF571C">
      <w:pPr>
        <w:pStyle w:val="CorpsA"/>
        <w:ind w:left="708"/>
        <w:jc w:val="both"/>
        <w:rPr>
          <w:rFonts w:ascii="Times New Roman" w:hAnsi="Times New Roman" w:cs="Times New Roman"/>
          <w:sz w:val="24"/>
          <w:szCs w:val="24"/>
        </w:rPr>
      </w:pPr>
    </w:p>
    <w:p w14:paraId="62345201" w14:textId="77777777" w:rsidR="00CF571C" w:rsidRPr="00B2417E" w:rsidRDefault="00CF571C" w:rsidP="00CF571C">
      <w:pPr>
        <w:pStyle w:val="CorpsA"/>
        <w:ind w:left="708"/>
        <w:jc w:val="both"/>
        <w:rPr>
          <w:rStyle w:val="AucunA"/>
          <w:rFonts w:ascii="Times New Roman" w:hAnsi="Times New Roman" w:cs="Times New Roman"/>
          <w:b/>
          <w:color w:val="0070C0"/>
          <w:sz w:val="28"/>
          <w:szCs w:val="28"/>
          <w:lang w:val="fr-FR"/>
        </w:rPr>
      </w:pPr>
      <w:r w:rsidRPr="00B2417E">
        <w:rPr>
          <w:rStyle w:val="AucunA"/>
          <w:rFonts w:ascii="Times New Roman" w:hAnsi="Times New Roman" w:cs="Times New Roman"/>
          <w:b/>
          <w:color w:val="0070C0"/>
          <w:sz w:val="28"/>
          <w:szCs w:val="28"/>
          <w:lang w:val="fr-FR"/>
        </w:rPr>
        <w:t xml:space="preserve">ARTICLES ET RAPPORTS : </w:t>
      </w:r>
    </w:p>
    <w:p w14:paraId="2FA4FD06" w14:textId="538E0F2C" w:rsidR="00CF571C" w:rsidRPr="00B2417E" w:rsidRDefault="00CF571C" w:rsidP="00CF571C">
      <w:pPr>
        <w:pStyle w:val="Notedebasdepage"/>
        <w:ind w:left="720"/>
        <w:rPr>
          <w:rStyle w:val="AucunA"/>
          <w:rFonts w:ascii="Times New Roman" w:hAnsi="Times New Roman" w:cs="Times New Roman"/>
          <w:sz w:val="23"/>
          <w:szCs w:val="23"/>
          <w:lang w:val="da-DK"/>
        </w:rPr>
      </w:pPr>
      <w:r w:rsidRPr="00B2417E">
        <w:rPr>
          <w:rStyle w:val="AucunA"/>
          <w:rFonts w:ascii="Times New Roman" w:hAnsi="Times New Roman" w:cs="Times New Roman"/>
          <w:b/>
          <w:sz w:val="23"/>
          <w:szCs w:val="23"/>
          <w:lang w:val="da-DK"/>
        </w:rPr>
        <w:t xml:space="preserve">ANACT </w:t>
      </w:r>
      <w:r w:rsidRPr="00B2417E">
        <w:rPr>
          <w:rStyle w:val="AucunA"/>
          <w:rFonts w:ascii="Times New Roman" w:hAnsi="Times New Roman" w:cs="Times New Roman"/>
          <w:sz w:val="23"/>
          <w:szCs w:val="23"/>
          <w:lang w:val="da-DK"/>
        </w:rPr>
        <w:t xml:space="preserve">- guide-amelioration-conditions-travail-aide-a-domicile Publication - 11 décembre 2017 </w:t>
      </w:r>
    </w:p>
    <w:p w14:paraId="0BE8FD7A" w14:textId="77777777" w:rsidR="00CF571C" w:rsidRPr="00B2417E" w:rsidRDefault="00CF571C" w:rsidP="00CF571C">
      <w:pPr>
        <w:pStyle w:val="Notedebasdepage"/>
        <w:ind w:left="720"/>
        <w:rPr>
          <w:rStyle w:val="AucunA"/>
          <w:rFonts w:ascii="Times New Roman" w:hAnsi="Times New Roman" w:cs="Times New Roman"/>
          <w:sz w:val="23"/>
          <w:szCs w:val="23"/>
          <w:lang w:val="da-DK"/>
        </w:rPr>
      </w:pPr>
    </w:p>
    <w:p w14:paraId="4E29E747" w14:textId="77777777" w:rsidR="00950001" w:rsidRPr="00B2417E" w:rsidRDefault="00950001" w:rsidP="00950001">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fr-FR"/>
        </w:rPr>
        <w:t>Sylvie BRUNET</w:t>
      </w:r>
      <w:r w:rsidRPr="00B2417E">
        <w:rPr>
          <w:rStyle w:val="AucunA"/>
          <w:rFonts w:ascii="Times New Roman" w:hAnsi="Times New Roman" w:cs="Times New Roman"/>
          <w:lang w:val="fr-FR"/>
        </w:rPr>
        <w:t>-La prévention des risques psychosociaux – Mai 2013 (les avis du Conseil Economique Social et Environnemental</w:t>
      </w:r>
      <w:proofErr w:type="gramStart"/>
      <w:r w:rsidRPr="00B2417E">
        <w:rPr>
          <w:rStyle w:val="AucunA"/>
          <w:rFonts w:ascii="Times New Roman" w:hAnsi="Times New Roman" w:cs="Times New Roman"/>
          <w:lang w:val="fr-FR"/>
        </w:rPr>
        <w:t>)</w:t>
      </w:r>
      <w:r w:rsidRPr="00B2417E">
        <w:rPr>
          <w:rStyle w:val="AucunA"/>
          <w:rFonts w:ascii="Times New Roman" w:hAnsi="Times New Roman" w:cs="Times New Roman"/>
          <w:b/>
          <w:lang w:val="da-DK"/>
        </w:rPr>
        <w:t>Gollac</w:t>
      </w:r>
      <w:proofErr w:type="gramEnd"/>
      <w:r w:rsidRPr="00B2417E">
        <w:rPr>
          <w:rStyle w:val="AucunA"/>
          <w:rFonts w:ascii="Times New Roman" w:hAnsi="Times New Roman" w:cs="Times New Roman"/>
          <w:b/>
          <w:lang w:val="da-DK"/>
        </w:rPr>
        <w:t xml:space="preserve"> Michel, Bodier Marceline</w:t>
      </w:r>
      <w:r w:rsidRPr="00B2417E">
        <w:rPr>
          <w:rStyle w:val="AucunA"/>
          <w:rFonts w:ascii="Times New Roman" w:hAnsi="Times New Roman" w:cs="Times New Roman"/>
          <w:lang w:val="da-DK"/>
        </w:rPr>
        <w:t xml:space="preserve"> </w:t>
      </w:r>
      <w:r w:rsidRPr="00B2417E">
        <w:rPr>
          <w:rStyle w:val="AucunA"/>
          <w:rFonts w:ascii="Times New Roman" w:hAnsi="Times New Roman" w:cs="Times New Roman"/>
          <w:lang w:val="fr-FR"/>
        </w:rPr>
        <w:t>« Mesurer les facteurs psychosociaux de risque au travail pour les maitriser</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 rapport du collège d’expertise sur le suivi des RPS au travail ré</w:t>
      </w:r>
      <w:r w:rsidRPr="00B2417E">
        <w:rPr>
          <w:rStyle w:val="AucunA"/>
          <w:rFonts w:ascii="Times New Roman" w:hAnsi="Times New Roman" w:cs="Times New Roman"/>
          <w:lang w:val="it-IT"/>
        </w:rPr>
        <w:t xml:space="preserve">uni </w:t>
      </w:r>
      <w:r w:rsidRPr="00B2417E">
        <w:rPr>
          <w:rStyle w:val="AucunA"/>
          <w:rFonts w:ascii="Times New Roman" w:hAnsi="Times New Roman" w:cs="Times New Roman"/>
          <w:lang w:val="fr-FR"/>
        </w:rPr>
        <w:t>à la demande du Ministère du travail et des affaires sociales ; (2011)</w:t>
      </w:r>
    </w:p>
    <w:p w14:paraId="0C3AD6A5"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color w:val="auto"/>
          <w:sz w:val="24"/>
          <w:szCs w:val="24"/>
          <w:lang w:val="de-DE"/>
        </w:rPr>
        <w:t>CHORUM</w:t>
      </w:r>
      <w:r w:rsidRPr="00B2417E">
        <w:rPr>
          <w:rStyle w:val="AucunA"/>
          <w:rFonts w:ascii="Times New Roman" w:hAnsi="Times New Roman" w:cs="Times New Roman"/>
          <w:sz w:val="24"/>
          <w:szCs w:val="24"/>
          <w:lang w:val="fr-FR"/>
        </w:rPr>
        <w:t>: Étude sur l’absentéisme dans l’économie sociale et solidaire SYNTH</w:t>
      </w:r>
      <w:r w:rsidRPr="00B2417E">
        <w:rPr>
          <w:rStyle w:val="AucunA"/>
          <w:rFonts w:ascii="Times New Roman" w:hAnsi="Times New Roman" w:cs="Times New Roman"/>
          <w:sz w:val="24"/>
          <w:szCs w:val="24"/>
          <w:lang w:val="it-IT"/>
        </w:rPr>
        <w:t>È</w:t>
      </w:r>
      <w:r w:rsidRPr="00B2417E">
        <w:rPr>
          <w:rStyle w:val="AucunA"/>
          <w:rFonts w:ascii="Times New Roman" w:hAnsi="Times New Roman" w:cs="Times New Roman"/>
          <w:sz w:val="24"/>
          <w:szCs w:val="24"/>
          <w:lang w:val="fr-FR"/>
        </w:rPr>
        <w:t>SE 2016</w:t>
      </w:r>
    </w:p>
    <w:p w14:paraId="5B751077" w14:textId="5E04AC16" w:rsidR="00CF571C" w:rsidRPr="00B2417E" w:rsidRDefault="00CF571C" w:rsidP="00CF571C">
      <w:pPr>
        <w:pStyle w:val="Notedebasdepage"/>
        <w:ind w:left="720"/>
        <w:rPr>
          <w:rStyle w:val="AucunA"/>
          <w:rFonts w:ascii="Times New Roman" w:hAnsi="Times New Roman" w:cs="Times New Roman"/>
          <w:sz w:val="23"/>
          <w:szCs w:val="23"/>
          <w:lang w:val="da-DK"/>
        </w:rPr>
      </w:pPr>
      <w:r w:rsidRPr="00B2417E">
        <w:rPr>
          <w:rStyle w:val="AucunA"/>
          <w:rFonts w:ascii="Times New Roman" w:hAnsi="Times New Roman" w:cs="Times New Roman"/>
          <w:sz w:val="24"/>
          <w:szCs w:val="24"/>
          <w:lang w:val="fr-FR"/>
        </w:rPr>
        <w:lastRenderedPageBreak/>
        <w:t xml:space="preserve">Les avis du </w:t>
      </w:r>
      <w:r w:rsidRPr="00B2417E">
        <w:rPr>
          <w:rStyle w:val="AucunA"/>
          <w:rFonts w:ascii="Times New Roman" w:hAnsi="Times New Roman" w:cs="Times New Roman"/>
          <w:b/>
          <w:sz w:val="24"/>
          <w:szCs w:val="24"/>
          <w:lang w:val="fr-FR"/>
        </w:rPr>
        <w:t>CESE</w:t>
      </w:r>
      <w:r w:rsidRPr="00B2417E">
        <w:rPr>
          <w:rStyle w:val="AucunA"/>
          <w:rFonts w:ascii="Times New Roman" w:hAnsi="Times New Roman" w:cs="Times New Roman"/>
          <w:sz w:val="24"/>
          <w:szCs w:val="24"/>
          <w:lang w:val="fr-FR"/>
        </w:rPr>
        <w:t xml:space="preserve"> « la prévention des risques psychosociaux</w:t>
      </w:r>
      <w:r w:rsidRPr="00B2417E">
        <w:rPr>
          <w:rStyle w:val="AucunA"/>
          <w:rFonts w:ascii="Times New Roman" w:hAnsi="Times New Roman" w:cs="Times New Roman"/>
          <w:sz w:val="24"/>
          <w:szCs w:val="24"/>
          <w:lang w:val="it-IT"/>
        </w:rPr>
        <w:t xml:space="preserve"> » </w:t>
      </w:r>
      <w:r w:rsidRPr="00B2417E">
        <w:rPr>
          <w:rStyle w:val="AucunA"/>
          <w:rFonts w:ascii="Times New Roman" w:hAnsi="Times New Roman" w:cs="Times New Roman"/>
          <w:b/>
          <w:sz w:val="24"/>
          <w:szCs w:val="24"/>
          <w:lang w:val="de-DE"/>
        </w:rPr>
        <w:t>Sylvie BRUNET</w:t>
      </w:r>
      <w:r w:rsidRPr="00B2417E">
        <w:rPr>
          <w:rStyle w:val="AucunA"/>
          <w:rFonts w:ascii="Times New Roman" w:hAnsi="Times New Roman" w:cs="Times New Roman"/>
          <w:sz w:val="24"/>
          <w:szCs w:val="24"/>
          <w:lang w:val="de-DE"/>
        </w:rPr>
        <w:t xml:space="preserve"> </w:t>
      </w:r>
      <w:r w:rsidRPr="00B2417E">
        <w:rPr>
          <w:rStyle w:val="AucunA"/>
          <w:rFonts w:ascii="Times New Roman" w:hAnsi="Times New Roman" w:cs="Times New Roman"/>
          <w:b/>
          <w:sz w:val="24"/>
          <w:szCs w:val="24"/>
          <w:lang w:val="da-DK"/>
        </w:rPr>
        <w:t>DREES</w:t>
      </w:r>
      <w:r w:rsidRPr="00B2417E">
        <w:rPr>
          <w:rStyle w:val="AucunA"/>
          <w:rFonts w:ascii="Times New Roman" w:hAnsi="Times New Roman" w:cs="Times New Roman"/>
          <w:sz w:val="24"/>
          <w:szCs w:val="24"/>
          <w:lang w:val="da-DK"/>
        </w:rPr>
        <w:t xml:space="preserve"> « Les conditions de travail des aides à domicile », Solidarité et santé, n°30, 2012</w:t>
      </w:r>
      <w:r w:rsidRPr="00B2417E">
        <w:rPr>
          <w:rStyle w:val="AucunA"/>
          <w:rFonts w:ascii="Times New Roman" w:hAnsi="Times New Roman" w:cs="Times New Roman"/>
          <w:sz w:val="23"/>
          <w:szCs w:val="23"/>
          <w:lang w:val="da-DK"/>
        </w:rPr>
        <w:t>.</w:t>
      </w:r>
    </w:p>
    <w:p w14:paraId="759072DD" w14:textId="77777777" w:rsidR="006410CC" w:rsidRPr="00B2417E" w:rsidRDefault="006410CC" w:rsidP="00CF571C">
      <w:pPr>
        <w:pStyle w:val="CorpsA"/>
        <w:spacing w:after="160"/>
        <w:ind w:left="720"/>
        <w:jc w:val="both"/>
        <w:rPr>
          <w:rFonts w:ascii="Times New Roman" w:hAnsi="Times New Roman" w:cs="Times New Roman"/>
          <w:b/>
        </w:rPr>
      </w:pPr>
    </w:p>
    <w:p w14:paraId="1DF3B184" w14:textId="21C99140" w:rsidR="00CF571C" w:rsidRPr="00B2417E" w:rsidRDefault="00CF571C" w:rsidP="00CF571C">
      <w:pPr>
        <w:pStyle w:val="CorpsA"/>
        <w:spacing w:after="160"/>
        <w:ind w:left="720"/>
        <w:jc w:val="both"/>
        <w:rPr>
          <w:rFonts w:ascii="Times New Roman" w:hAnsi="Times New Roman" w:cs="Times New Roman"/>
        </w:rPr>
      </w:pPr>
      <w:r w:rsidRPr="00B2417E">
        <w:rPr>
          <w:rFonts w:ascii="Times New Roman" w:hAnsi="Times New Roman" w:cs="Times New Roman"/>
          <w:b/>
        </w:rPr>
        <w:t>D</w:t>
      </w:r>
      <w:r w:rsidR="00950001" w:rsidRPr="00B2417E">
        <w:rPr>
          <w:rFonts w:ascii="Times New Roman" w:hAnsi="Times New Roman" w:cs="Times New Roman"/>
          <w:b/>
        </w:rPr>
        <w:t>EMAYLLI</w:t>
      </w:r>
      <w:r w:rsidRPr="00B2417E">
        <w:rPr>
          <w:rFonts w:ascii="Times New Roman" w:hAnsi="Times New Roman" w:cs="Times New Roman"/>
          <w:b/>
        </w:rPr>
        <w:t xml:space="preserve"> L.</w:t>
      </w:r>
      <w:r w:rsidRPr="00B2417E">
        <w:rPr>
          <w:rFonts w:ascii="Times New Roman" w:hAnsi="Times New Roman" w:cs="Times New Roman"/>
        </w:rPr>
        <w:t xml:space="preserve"> 2008 – Politiques de la relation, approche sociologique des métiers et activités professionnelles relationnelles. </w:t>
      </w:r>
    </w:p>
    <w:p w14:paraId="28EDD0BF" w14:textId="53158405"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de-DE"/>
        </w:rPr>
        <w:t>D</w:t>
      </w:r>
      <w:r w:rsidR="00950001" w:rsidRPr="00B2417E">
        <w:rPr>
          <w:rStyle w:val="AucunA"/>
          <w:rFonts w:ascii="Times New Roman" w:hAnsi="Times New Roman" w:cs="Times New Roman"/>
          <w:b/>
          <w:lang w:val="de-DE"/>
        </w:rPr>
        <w:t>OSDA</w:t>
      </w:r>
      <w:r w:rsidRPr="00B2417E">
        <w:rPr>
          <w:rStyle w:val="AucunA"/>
          <w:rFonts w:ascii="Times New Roman" w:hAnsi="Times New Roman" w:cs="Times New Roman"/>
          <w:b/>
          <w:lang w:val="de-DE"/>
        </w:rPr>
        <w:t xml:space="preserve"> P., F</w:t>
      </w:r>
      <w:r w:rsidR="00950001" w:rsidRPr="00B2417E">
        <w:rPr>
          <w:rStyle w:val="AucunA"/>
          <w:rFonts w:ascii="Times New Roman" w:hAnsi="Times New Roman" w:cs="Times New Roman"/>
          <w:b/>
          <w:lang w:val="de-DE"/>
        </w:rPr>
        <w:t>USTIER</w:t>
      </w:r>
      <w:r w:rsidRPr="00B2417E">
        <w:rPr>
          <w:rStyle w:val="AucunA"/>
          <w:rFonts w:ascii="Times New Roman" w:hAnsi="Times New Roman" w:cs="Times New Roman"/>
          <w:b/>
          <w:lang w:val="de-DE"/>
        </w:rPr>
        <w:t xml:space="preserve"> P., L</w:t>
      </w:r>
      <w:r w:rsidR="00950001" w:rsidRPr="00B2417E">
        <w:rPr>
          <w:rStyle w:val="AucunA"/>
          <w:rFonts w:ascii="Times New Roman" w:hAnsi="Times New Roman" w:cs="Times New Roman"/>
          <w:b/>
          <w:lang w:val="de-DE"/>
        </w:rPr>
        <w:t>OISY</w:t>
      </w:r>
      <w:r w:rsidRPr="00B2417E">
        <w:rPr>
          <w:rStyle w:val="AucunA"/>
          <w:rFonts w:ascii="Times New Roman" w:hAnsi="Times New Roman" w:cs="Times New Roman"/>
          <w:b/>
          <w:lang w:val="de-DE"/>
        </w:rPr>
        <w:t xml:space="preserve"> R., R</w:t>
      </w:r>
      <w:r w:rsidR="00950001" w:rsidRPr="00B2417E">
        <w:rPr>
          <w:rStyle w:val="AucunA"/>
          <w:rFonts w:ascii="Times New Roman" w:hAnsi="Times New Roman" w:cs="Times New Roman"/>
          <w:b/>
          <w:lang w:val="de-DE"/>
        </w:rPr>
        <w:t>AVON</w:t>
      </w:r>
      <w:r w:rsidRPr="00B2417E">
        <w:rPr>
          <w:rStyle w:val="AucunA"/>
          <w:rFonts w:ascii="Times New Roman" w:hAnsi="Times New Roman" w:cs="Times New Roman"/>
          <w:b/>
          <w:lang w:val="de-DE"/>
        </w:rPr>
        <w:t xml:space="preserve"> E., S</w:t>
      </w:r>
      <w:r w:rsidR="00950001" w:rsidRPr="00B2417E">
        <w:rPr>
          <w:rStyle w:val="AucunA"/>
          <w:rFonts w:ascii="Times New Roman" w:hAnsi="Times New Roman" w:cs="Times New Roman"/>
          <w:b/>
          <w:lang w:val="de-DE"/>
        </w:rPr>
        <w:t>ORIA</w:t>
      </w:r>
      <w:r w:rsidRPr="00B2417E">
        <w:rPr>
          <w:rStyle w:val="AucunA"/>
          <w:rFonts w:ascii="Times New Roman" w:hAnsi="Times New Roman" w:cs="Times New Roman"/>
          <w:b/>
          <w:lang w:val="de-DE"/>
        </w:rPr>
        <w:t xml:space="preserve"> G</w:t>
      </w:r>
      <w:r w:rsidRPr="00B2417E">
        <w:rPr>
          <w:rStyle w:val="AucunA"/>
          <w:rFonts w:ascii="Times New Roman" w:hAnsi="Times New Roman" w:cs="Times New Roman"/>
          <w:lang w:val="de-DE"/>
        </w:rPr>
        <w:t xml:space="preserve">. (1989) </w:t>
      </w:r>
      <w:r w:rsidRPr="00B2417E">
        <w:rPr>
          <w:rStyle w:val="AucunA"/>
          <w:rFonts w:ascii="Times New Roman" w:hAnsi="Times New Roman" w:cs="Times New Roman"/>
          <w:lang w:val="fr-FR"/>
        </w:rPr>
        <w:t>– se former ou se soigner? L’analyse de la pratique dans la formation et le travail social. Centre de recherche sur les inadaptations (université Lyon II)</w:t>
      </w:r>
    </w:p>
    <w:p w14:paraId="48CD30A9" w14:textId="0D28770F" w:rsidR="00950001" w:rsidRPr="00B2417E" w:rsidRDefault="00950001" w:rsidP="00950001">
      <w:pPr>
        <w:pStyle w:val="CorpsA"/>
        <w:spacing w:after="160"/>
        <w:ind w:left="720"/>
        <w:jc w:val="both"/>
        <w:rPr>
          <w:rStyle w:val="AucunA"/>
          <w:rFonts w:ascii="Times New Roman" w:hAnsi="Times New Roman" w:cs="Times New Roman"/>
          <w:lang w:val="fr-FR"/>
        </w:rPr>
      </w:pPr>
      <w:r w:rsidRPr="00B2417E">
        <w:rPr>
          <w:rStyle w:val="AucunA"/>
          <w:rFonts w:ascii="Times New Roman" w:hAnsi="Times New Roman" w:cs="Times New Roman"/>
          <w:b/>
          <w:lang w:val="fr-FR"/>
        </w:rPr>
        <w:t>FRANCE STRATEGIE</w:t>
      </w:r>
      <w:r w:rsidRPr="00B2417E">
        <w:rPr>
          <w:rStyle w:val="AucunA"/>
          <w:rFonts w:ascii="Times New Roman" w:hAnsi="Times New Roman" w:cs="Times New Roman"/>
          <w:lang w:val="fr-FR"/>
        </w:rPr>
        <w:t> : « le travail en 2030, ce que nous annoncent les mutations dans l’organisation du travail »</w:t>
      </w:r>
    </w:p>
    <w:p w14:paraId="466E0747" w14:textId="158831BA"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nl-NL"/>
        </w:rPr>
        <w:t>F</w:t>
      </w:r>
      <w:r w:rsidR="00950001" w:rsidRPr="00B2417E">
        <w:rPr>
          <w:rStyle w:val="AucunA"/>
          <w:rFonts w:ascii="Times New Roman" w:hAnsi="Times New Roman" w:cs="Times New Roman"/>
          <w:b/>
          <w:lang w:val="nl-NL"/>
        </w:rPr>
        <w:t>RANSSEN</w:t>
      </w:r>
      <w:r w:rsidRPr="00B2417E">
        <w:rPr>
          <w:rStyle w:val="AucunA"/>
          <w:rFonts w:ascii="Times New Roman" w:hAnsi="Times New Roman" w:cs="Times New Roman"/>
          <w:b/>
          <w:lang w:val="nl-NL"/>
        </w:rPr>
        <w:t xml:space="preserve"> A</w:t>
      </w:r>
      <w:r w:rsidRPr="00B2417E">
        <w:rPr>
          <w:rStyle w:val="AucunA"/>
          <w:rFonts w:ascii="Times New Roman" w:hAnsi="Times New Roman" w:cs="Times New Roman"/>
          <w:lang w:val="nl-NL"/>
        </w:rPr>
        <w:t xml:space="preserve">., 1999, </w:t>
      </w:r>
      <w:r w:rsidRPr="00B2417E">
        <w:rPr>
          <w:rStyle w:val="AucunA"/>
          <w:rFonts w:ascii="Times New Roman" w:hAnsi="Times New Roman" w:cs="Times New Roman"/>
          <w:lang w:val="fr-FR"/>
        </w:rPr>
        <w:t>« Les travailleurs de non-marchand: héros et victimes. Demande de reconnaissance et transaction identitaire</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Recherches sociologiques et anthropologiques.</w:t>
      </w:r>
    </w:p>
    <w:p w14:paraId="23432957" w14:textId="77777777" w:rsidR="00CF571C" w:rsidRPr="00B2417E" w:rsidRDefault="00CF571C" w:rsidP="00CF571C">
      <w:pPr>
        <w:pStyle w:val="Notedebasdepage"/>
        <w:ind w:left="720"/>
        <w:rPr>
          <w:rStyle w:val="AucunA"/>
          <w:rFonts w:ascii="Times New Roman" w:hAnsi="Times New Roman" w:cs="Times New Roman"/>
          <w:sz w:val="23"/>
          <w:szCs w:val="23"/>
          <w:lang w:val="da-DK"/>
        </w:rPr>
      </w:pPr>
    </w:p>
    <w:p w14:paraId="6295A381" w14:textId="6E8FA90F" w:rsidR="00CF571C" w:rsidRPr="00B2417E" w:rsidRDefault="00CF571C" w:rsidP="00950001">
      <w:pPr>
        <w:pStyle w:val="Notedebasdepage"/>
        <w:ind w:left="720"/>
        <w:rPr>
          <w:rStyle w:val="AucunA"/>
          <w:rFonts w:ascii="Times New Roman" w:hAnsi="Times New Roman" w:cs="Times New Roman"/>
          <w:sz w:val="23"/>
          <w:szCs w:val="23"/>
          <w:lang w:val="fr-FR"/>
        </w:rPr>
      </w:pPr>
      <w:r w:rsidRPr="00B2417E">
        <w:rPr>
          <w:rStyle w:val="AucunA"/>
          <w:rFonts w:ascii="Times New Roman" w:hAnsi="Times New Roman" w:cs="Times New Roman"/>
          <w:sz w:val="23"/>
          <w:szCs w:val="23"/>
          <w:lang w:val="fr-FR"/>
        </w:rPr>
        <w:t xml:space="preserve"> </w:t>
      </w:r>
      <w:r w:rsidRPr="00B2417E">
        <w:rPr>
          <w:rStyle w:val="AucunA"/>
          <w:rFonts w:ascii="Times New Roman" w:hAnsi="Times New Roman" w:cs="Times New Roman"/>
          <w:b/>
          <w:sz w:val="23"/>
          <w:szCs w:val="23"/>
          <w:lang w:val="fr-FR"/>
        </w:rPr>
        <w:t>(Sandrine GUYOT, Valérie LANGEVIN, Anne MONTAGNEZ)- ED 6140 Février 2013.</w:t>
      </w:r>
      <w:r w:rsidR="00950001" w:rsidRPr="00B2417E">
        <w:rPr>
          <w:rStyle w:val="AucunA"/>
          <w:rFonts w:ascii="Times New Roman" w:hAnsi="Times New Roman" w:cs="Times New Roman"/>
          <w:sz w:val="23"/>
          <w:szCs w:val="23"/>
          <w:lang w:val="fr-FR"/>
        </w:rPr>
        <w:t xml:space="preserve"> INRS : Evaluer les facteurs de risques psychosociaux : l’outil PRS-DU</w:t>
      </w:r>
    </w:p>
    <w:p w14:paraId="1855A8A0" w14:textId="77777777" w:rsidR="00950001" w:rsidRPr="00B2417E" w:rsidRDefault="00950001" w:rsidP="00950001">
      <w:pPr>
        <w:pStyle w:val="Notedebasdepage"/>
        <w:ind w:left="720"/>
        <w:rPr>
          <w:rStyle w:val="AucunA"/>
          <w:rFonts w:ascii="Times New Roman" w:hAnsi="Times New Roman" w:cs="Times New Roman"/>
          <w:sz w:val="23"/>
          <w:szCs w:val="23"/>
          <w:lang w:val="fr-FR"/>
        </w:rPr>
      </w:pPr>
    </w:p>
    <w:p w14:paraId="11960DC9" w14:textId="77777777" w:rsidR="00CF571C" w:rsidRPr="00B2417E" w:rsidRDefault="00CF571C" w:rsidP="00CF571C">
      <w:pPr>
        <w:pStyle w:val="CorpsA"/>
        <w:ind w:left="708"/>
        <w:jc w:val="both"/>
        <w:rPr>
          <w:rStyle w:val="AucunA"/>
          <w:rFonts w:ascii="Times New Roman" w:hAnsi="Times New Roman" w:cs="Times New Roman"/>
          <w:sz w:val="24"/>
          <w:szCs w:val="24"/>
          <w:lang w:val="fr-FR"/>
        </w:rPr>
      </w:pPr>
      <w:r w:rsidRPr="00B2417E">
        <w:rPr>
          <w:rStyle w:val="AucunA"/>
          <w:rFonts w:ascii="Times New Roman" w:hAnsi="Times New Roman" w:cs="Times New Roman"/>
          <w:b/>
          <w:color w:val="auto"/>
          <w:sz w:val="24"/>
          <w:szCs w:val="24"/>
          <w:lang w:val="de-DE"/>
        </w:rPr>
        <w:t>INRS</w:t>
      </w:r>
      <w:r w:rsidRPr="00B2417E">
        <w:rPr>
          <w:rStyle w:val="AucunA"/>
          <w:rFonts w:ascii="Times New Roman" w:hAnsi="Times New Roman" w:cs="Times New Roman"/>
          <w:sz w:val="24"/>
          <w:szCs w:val="24"/>
          <w:lang w:val="fr-FR"/>
        </w:rPr>
        <w:t>:</w:t>
      </w:r>
      <w:r w:rsidRPr="00B2417E">
        <w:rPr>
          <w:rStyle w:val="AucunA"/>
          <w:rFonts w:ascii="Times New Roman" w:hAnsi="Times New Roman" w:cs="Times New Roman"/>
          <w:sz w:val="24"/>
          <w:szCs w:val="24"/>
          <w:lang w:val="de-DE"/>
        </w:rPr>
        <w:t xml:space="preserve"> Dossier </w:t>
      </w:r>
      <w:r w:rsidRPr="00B2417E">
        <w:rPr>
          <w:rStyle w:val="AucunA"/>
          <w:rFonts w:ascii="Times New Roman" w:hAnsi="Times New Roman" w:cs="Times New Roman"/>
          <w:sz w:val="24"/>
          <w:szCs w:val="24"/>
          <w:lang w:val="fr-FR"/>
        </w:rPr>
        <w:t xml:space="preserve">évaluation des Risques professionnels </w:t>
      </w:r>
    </w:p>
    <w:p w14:paraId="449BA3FF" w14:textId="77777777" w:rsidR="00CF571C" w:rsidRPr="00B2417E" w:rsidRDefault="00CF571C" w:rsidP="00CF571C">
      <w:pPr>
        <w:pStyle w:val="CorpsA"/>
        <w:spacing w:after="160"/>
        <w:jc w:val="both"/>
        <w:rPr>
          <w:rFonts w:ascii="Times New Roman" w:hAnsi="Times New Roman" w:cs="Times New Roman"/>
        </w:rPr>
      </w:pPr>
      <w:r w:rsidRPr="00B2417E">
        <w:rPr>
          <w:rStyle w:val="AucunA"/>
          <w:rFonts w:ascii="Times New Roman" w:hAnsi="Times New Roman" w:cs="Times New Roman"/>
          <w:lang w:val="fr-FR"/>
        </w:rPr>
        <w:tab/>
        <w:t xml:space="preserve">Synthèse </w:t>
      </w:r>
      <w:r w:rsidRPr="00B2417E">
        <w:rPr>
          <w:rStyle w:val="AucunA"/>
          <w:rFonts w:ascii="Times New Roman" w:hAnsi="Times New Roman" w:cs="Times New Roman"/>
          <w:b/>
          <w:lang w:val="fr-FR"/>
        </w:rPr>
        <w:t>INRS</w:t>
      </w:r>
      <w:r w:rsidRPr="00B2417E">
        <w:rPr>
          <w:rStyle w:val="AucunA"/>
          <w:rFonts w:ascii="Times New Roman" w:hAnsi="Times New Roman" w:cs="Times New Roman"/>
          <w:lang w:val="fr-FR"/>
        </w:rPr>
        <w:t> : Modes et méthodes de production en France en 2040</w:t>
      </w:r>
    </w:p>
    <w:p w14:paraId="21EF4E85" w14:textId="77777777" w:rsidR="00CF571C" w:rsidRPr="00B2417E" w:rsidRDefault="00CF571C" w:rsidP="00CF571C">
      <w:pPr>
        <w:pStyle w:val="CorpsA"/>
        <w:spacing w:after="160"/>
        <w:ind w:left="720"/>
        <w:jc w:val="both"/>
        <w:rPr>
          <w:rFonts w:ascii="Times New Roman" w:hAnsi="Times New Roman" w:cs="Times New Roman"/>
          <w:b/>
        </w:rPr>
      </w:pPr>
      <w:r w:rsidRPr="00B2417E">
        <w:rPr>
          <w:rStyle w:val="AucunA"/>
          <w:rFonts w:ascii="Times New Roman" w:hAnsi="Times New Roman" w:cs="Times New Roman"/>
          <w:color w:val="auto"/>
          <w:lang w:val="de-DE"/>
        </w:rPr>
        <w:t>INRS</w:t>
      </w:r>
      <w:r w:rsidRPr="00B2417E">
        <w:rPr>
          <w:rStyle w:val="AucunA"/>
          <w:rFonts w:ascii="Times New Roman" w:hAnsi="Times New Roman" w:cs="Times New Roman"/>
          <w:lang w:val="fr-FR"/>
        </w:rPr>
        <w:t xml:space="preserve">: Evaluer les facteurs de risques psychosociaux – L’outil RPS-DU </w:t>
      </w:r>
      <w:r w:rsidRPr="00B2417E">
        <w:rPr>
          <w:rStyle w:val="AucunA"/>
          <w:rFonts w:ascii="Times New Roman" w:hAnsi="Times New Roman" w:cs="Times New Roman"/>
          <w:b/>
          <w:lang w:val="fr-FR"/>
        </w:rPr>
        <w:t xml:space="preserve">(Sandrine GUYOT, </w:t>
      </w:r>
      <w:proofErr w:type="spellStart"/>
      <w:r w:rsidRPr="00B2417E">
        <w:rPr>
          <w:rStyle w:val="AucunA"/>
          <w:rFonts w:ascii="Times New Roman" w:hAnsi="Times New Roman" w:cs="Times New Roman"/>
          <w:b/>
          <w:lang w:val="fr-FR"/>
        </w:rPr>
        <w:t>Valé</w:t>
      </w:r>
      <w:r w:rsidRPr="00B2417E">
        <w:rPr>
          <w:rStyle w:val="AucunA"/>
          <w:rFonts w:ascii="Times New Roman" w:hAnsi="Times New Roman" w:cs="Times New Roman"/>
          <w:b/>
          <w:lang w:val="de-DE"/>
        </w:rPr>
        <w:t>rie</w:t>
      </w:r>
      <w:proofErr w:type="spellEnd"/>
      <w:r w:rsidRPr="00B2417E">
        <w:rPr>
          <w:rStyle w:val="AucunA"/>
          <w:rFonts w:ascii="Times New Roman" w:hAnsi="Times New Roman" w:cs="Times New Roman"/>
          <w:b/>
          <w:lang w:val="de-DE"/>
        </w:rPr>
        <w:t xml:space="preserve"> LANGEVIN, Anne MONTAGNEZ)</w:t>
      </w:r>
    </w:p>
    <w:p w14:paraId="061A0B1C" w14:textId="77777777"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lang w:val="fr-FR"/>
        </w:rPr>
        <w:t xml:space="preserve">Rapport février 2010 « bien être et efficacité au travail – 10 propositions pour améliorer la santé psychologique au travail </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 xml:space="preserve">présenté </w:t>
      </w:r>
      <w:r w:rsidRPr="00B2417E">
        <w:rPr>
          <w:rStyle w:val="AucunA"/>
          <w:rFonts w:ascii="Times New Roman" w:hAnsi="Times New Roman" w:cs="Times New Roman"/>
          <w:lang w:val="de-DE"/>
        </w:rPr>
        <w:t xml:space="preserve">par </w:t>
      </w:r>
      <w:r w:rsidRPr="00B2417E">
        <w:rPr>
          <w:rStyle w:val="AucunA"/>
          <w:rFonts w:ascii="Times New Roman" w:hAnsi="Times New Roman" w:cs="Times New Roman"/>
          <w:b/>
          <w:lang w:val="de-DE"/>
        </w:rPr>
        <w:t>LACHMANN, LAROSE et PENICAUD</w:t>
      </w:r>
    </w:p>
    <w:p w14:paraId="01C30AFE" w14:textId="53C954CE"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fr-FR"/>
        </w:rPr>
        <w:t>L</w:t>
      </w:r>
      <w:r w:rsidR="00950001" w:rsidRPr="00B2417E">
        <w:rPr>
          <w:rStyle w:val="AucunA"/>
          <w:rFonts w:ascii="Times New Roman" w:hAnsi="Times New Roman" w:cs="Times New Roman"/>
          <w:b/>
          <w:lang w:val="fr-FR"/>
        </w:rPr>
        <w:t>ALLICAN</w:t>
      </w:r>
      <w:r w:rsidRPr="00B2417E">
        <w:rPr>
          <w:rStyle w:val="AucunA"/>
          <w:rFonts w:ascii="Times New Roman" w:hAnsi="Times New Roman" w:cs="Times New Roman"/>
          <w:b/>
          <w:lang w:val="fr-FR"/>
        </w:rPr>
        <w:t xml:space="preserve"> Jean-Ange, A</w:t>
      </w:r>
      <w:r w:rsidR="00950001" w:rsidRPr="00B2417E">
        <w:rPr>
          <w:rStyle w:val="AucunA"/>
          <w:rFonts w:ascii="Times New Roman" w:hAnsi="Times New Roman" w:cs="Times New Roman"/>
          <w:b/>
          <w:lang w:val="fr-FR"/>
        </w:rPr>
        <w:t>NTON</w:t>
      </w:r>
      <w:r w:rsidRPr="00B2417E">
        <w:rPr>
          <w:rStyle w:val="AucunA"/>
          <w:rFonts w:ascii="Times New Roman" w:hAnsi="Times New Roman" w:cs="Times New Roman"/>
          <w:b/>
          <w:lang w:val="fr-FR"/>
        </w:rPr>
        <w:t xml:space="preserve"> </w:t>
      </w:r>
      <w:proofErr w:type="spellStart"/>
      <w:r w:rsidRPr="00B2417E">
        <w:rPr>
          <w:rStyle w:val="AucunA"/>
          <w:rFonts w:ascii="Times New Roman" w:hAnsi="Times New Roman" w:cs="Times New Roman"/>
          <w:b/>
          <w:lang w:val="fr-FR"/>
        </w:rPr>
        <w:t>Rapha</w:t>
      </w:r>
      <w:proofErr w:type="spellEnd"/>
      <w:r w:rsidRPr="00B2417E">
        <w:rPr>
          <w:rStyle w:val="AucunA"/>
          <w:rFonts w:ascii="Times New Roman" w:hAnsi="Times New Roman" w:cs="Times New Roman"/>
          <w:b/>
          <w:lang w:val="nl-NL"/>
        </w:rPr>
        <w:t>ë</w:t>
      </w:r>
      <w:r w:rsidRPr="00B2417E">
        <w:rPr>
          <w:rStyle w:val="AucunA"/>
          <w:rFonts w:ascii="Times New Roman" w:hAnsi="Times New Roman" w:cs="Times New Roman"/>
          <w:b/>
          <w:lang w:val="da-DK"/>
        </w:rPr>
        <w:t>l, R</w:t>
      </w:r>
      <w:r w:rsidR="00950001" w:rsidRPr="00B2417E">
        <w:rPr>
          <w:rStyle w:val="AucunA"/>
          <w:rFonts w:ascii="Times New Roman" w:hAnsi="Times New Roman" w:cs="Times New Roman"/>
          <w:b/>
          <w:lang w:val="da-DK"/>
        </w:rPr>
        <w:t>ODET</w:t>
      </w:r>
      <w:r w:rsidRPr="00B2417E">
        <w:rPr>
          <w:rStyle w:val="AucunA"/>
          <w:rFonts w:ascii="Times New Roman" w:hAnsi="Times New Roman" w:cs="Times New Roman"/>
          <w:b/>
          <w:lang w:val="da-DK"/>
        </w:rPr>
        <w:t xml:space="preserve"> Philippe,</w:t>
      </w:r>
      <w:r w:rsidRPr="00B2417E">
        <w:rPr>
          <w:rStyle w:val="AucunA"/>
          <w:rFonts w:ascii="Times New Roman" w:hAnsi="Times New Roman" w:cs="Times New Roman"/>
          <w:lang w:val="da-DK"/>
        </w:rPr>
        <w:t xml:space="preserve"> </w:t>
      </w:r>
      <w:r w:rsidRPr="00B2417E">
        <w:rPr>
          <w:rStyle w:val="AucunA"/>
          <w:rFonts w:ascii="Times New Roman" w:hAnsi="Times New Roman" w:cs="Times New Roman"/>
          <w:lang w:val="fr-FR"/>
        </w:rPr>
        <w:t>« livret 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2</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de la commission nationale sur le stress au travail, ANDRH (mai 2011)</w:t>
      </w:r>
    </w:p>
    <w:p w14:paraId="050A4C23" w14:textId="07C16C85"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fr-FR"/>
        </w:rPr>
        <w:t>L</w:t>
      </w:r>
      <w:r w:rsidR="00950001" w:rsidRPr="00B2417E">
        <w:rPr>
          <w:rStyle w:val="AucunA"/>
          <w:rFonts w:ascii="Times New Roman" w:hAnsi="Times New Roman" w:cs="Times New Roman"/>
          <w:b/>
          <w:lang w:val="fr-FR"/>
        </w:rPr>
        <w:t>EGERON</w:t>
      </w:r>
      <w:r w:rsidRPr="00B2417E">
        <w:rPr>
          <w:rStyle w:val="AucunA"/>
          <w:rFonts w:ascii="Times New Roman" w:hAnsi="Times New Roman" w:cs="Times New Roman"/>
          <w:b/>
          <w:lang w:val="fr-FR"/>
        </w:rPr>
        <w:t xml:space="preserve"> Patrick</w:t>
      </w:r>
      <w:r w:rsidRPr="00B2417E">
        <w:rPr>
          <w:rStyle w:val="AucunA"/>
          <w:rFonts w:ascii="Times New Roman" w:hAnsi="Times New Roman" w:cs="Times New Roman"/>
          <w:lang w:val="fr-FR"/>
        </w:rPr>
        <w:t>, « le stress au travail : de la performance à la souffrance</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-Droit social 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12 (2004)</w:t>
      </w:r>
    </w:p>
    <w:p w14:paraId="04A1B3A7" w14:textId="77777777" w:rsidR="00950001" w:rsidRPr="00B2417E" w:rsidRDefault="00950001" w:rsidP="00950001">
      <w:pPr>
        <w:pStyle w:val="CorpsA"/>
        <w:spacing w:after="160"/>
        <w:ind w:left="720"/>
        <w:jc w:val="both"/>
        <w:rPr>
          <w:rFonts w:ascii="Times New Roman" w:hAnsi="Times New Roman" w:cs="Times New Roman"/>
        </w:rPr>
      </w:pPr>
      <w:r w:rsidRPr="00B2417E">
        <w:rPr>
          <w:rStyle w:val="AucunA"/>
          <w:rFonts w:ascii="Times New Roman" w:hAnsi="Times New Roman" w:cs="Times New Roman"/>
          <w:lang w:val="fr-FR"/>
        </w:rPr>
        <w:lastRenderedPageBreak/>
        <w:t>Etude 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de-DE"/>
        </w:rPr>
        <w:t xml:space="preserve">31 </w:t>
      </w:r>
      <w:r w:rsidRPr="00B2417E">
        <w:rPr>
          <w:rStyle w:val="AucunA"/>
          <w:rFonts w:ascii="Times New Roman" w:hAnsi="Times New Roman" w:cs="Times New Roman"/>
          <w:b/>
          <w:lang w:val="de-DE"/>
        </w:rPr>
        <w:t>ORM</w:t>
      </w:r>
      <w:r w:rsidRPr="00B2417E">
        <w:rPr>
          <w:rStyle w:val="AucunA"/>
          <w:rFonts w:ascii="Times New Roman" w:hAnsi="Times New Roman" w:cs="Times New Roman"/>
          <w:lang w:val="fr-FR"/>
        </w:rPr>
        <w:t> : Etat des lieux de l’emploi et de la formation professionnelle (novembre 2016)</w:t>
      </w:r>
    </w:p>
    <w:p w14:paraId="18564130" w14:textId="7F47D612" w:rsidR="00CF571C" w:rsidRPr="00B2417E" w:rsidRDefault="00CF571C" w:rsidP="00CF571C">
      <w:pPr>
        <w:pStyle w:val="CorpsA"/>
        <w:spacing w:after="160"/>
        <w:ind w:left="720"/>
        <w:jc w:val="both"/>
        <w:rPr>
          <w:rFonts w:ascii="Times New Roman" w:hAnsi="Times New Roman" w:cs="Times New Roman"/>
        </w:rPr>
      </w:pPr>
      <w:proofErr w:type="gramStart"/>
      <w:r w:rsidRPr="00B2417E">
        <w:rPr>
          <w:rStyle w:val="AucunA"/>
          <w:rFonts w:ascii="Times New Roman" w:hAnsi="Times New Roman" w:cs="Times New Roman"/>
          <w:lang w:val="de-DE"/>
        </w:rPr>
        <w:t xml:space="preserve">CAIRN </w:t>
      </w:r>
      <w:r w:rsidRPr="00B2417E">
        <w:rPr>
          <w:rStyle w:val="AucunA"/>
          <w:rFonts w:ascii="Times New Roman" w:hAnsi="Times New Roman" w:cs="Times New Roman"/>
          <w:b/>
          <w:lang w:val="fr-FR"/>
        </w:rPr>
        <w:t>:</w:t>
      </w:r>
      <w:proofErr w:type="gramEnd"/>
      <w:r w:rsidRPr="00B2417E">
        <w:rPr>
          <w:rStyle w:val="AucunA"/>
          <w:rFonts w:ascii="Times New Roman" w:hAnsi="Times New Roman" w:cs="Times New Roman"/>
          <w:lang w:val="de-DE"/>
        </w:rPr>
        <w:t xml:space="preserve"> </w:t>
      </w:r>
      <w:r w:rsidRPr="00B2417E">
        <w:rPr>
          <w:rStyle w:val="AucunA"/>
          <w:rFonts w:ascii="Times New Roman" w:hAnsi="Times New Roman" w:cs="Times New Roman"/>
          <w:b/>
          <w:lang w:val="de-DE"/>
        </w:rPr>
        <w:t>Bertrand RAVON</w:t>
      </w:r>
      <w:r w:rsidRPr="00B2417E">
        <w:rPr>
          <w:rStyle w:val="AucunA"/>
          <w:rFonts w:ascii="Times New Roman" w:hAnsi="Times New Roman" w:cs="Times New Roman"/>
          <w:lang w:val="de-DE"/>
        </w:rPr>
        <w:t xml:space="preserve"> </w:t>
      </w:r>
      <w:r w:rsidRPr="00B2417E">
        <w:rPr>
          <w:rStyle w:val="AucunA"/>
          <w:rFonts w:ascii="Times New Roman" w:hAnsi="Times New Roman" w:cs="Times New Roman"/>
          <w:lang w:val="fr-FR"/>
        </w:rPr>
        <w:t>« repenser l’usure professionnelle des travailleurs sociaux »</w:t>
      </w:r>
    </w:p>
    <w:p w14:paraId="1809D726" w14:textId="18D3CD9A"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it-IT"/>
        </w:rPr>
        <w:t>R</w:t>
      </w:r>
      <w:r w:rsidR="00950001" w:rsidRPr="00B2417E">
        <w:rPr>
          <w:rStyle w:val="AucunA"/>
          <w:rFonts w:ascii="Times New Roman" w:hAnsi="Times New Roman" w:cs="Times New Roman"/>
          <w:b/>
          <w:lang w:val="it-IT"/>
        </w:rPr>
        <w:t>ICHIER</w:t>
      </w:r>
      <w:r w:rsidRPr="00B2417E">
        <w:rPr>
          <w:rStyle w:val="AucunA"/>
          <w:rFonts w:ascii="Times New Roman" w:hAnsi="Times New Roman" w:cs="Times New Roman"/>
          <w:b/>
          <w:lang w:val="it-IT"/>
        </w:rPr>
        <w:t xml:space="preserve"> Martin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 Bien être et efficacité au travail, 3 ans après</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 Droit social 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1 2013</w:t>
      </w:r>
    </w:p>
    <w:p w14:paraId="77178AE4" w14:textId="03B9405C" w:rsidR="00CF571C" w:rsidRPr="00B2417E" w:rsidRDefault="00CF571C" w:rsidP="00CF571C">
      <w:pPr>
        <w:pStyle w:val="CorpsA"/>
        <w:spacing w:after="160"/>
        <w:ind w:left="720"/>
        <w:jc w:val="both"/>
        <w:rPr>
          <w:rFonts w:ascii="Times New Roman" w:hAnsi="Times New Roman" w:cs="Times New Roman"/>
        </w:rPr>
      </w:pPr>
      <w:r w:rsidRPr="00B2417E">
        <w:rPr>
          <w:rStyle w:val="AucunA"/>
          <w:rFonts w:ascii="Times New Roman" w:hAnsi="Times New Roman" w:cs="Times New Roman"/>
          <w:b/>
          <w:lang w:val="fr-FR"/>
        </w:rPr>
        <w:t>S</w:t>
      </w:r>
      <w:r w:rsidR="00950001" w:rsidRPr="00B2417E">
        <w:rPr>
          <w:rStyle w:val="AucunA"/>
          <w:rFonts w:ascii="Times New Roman" w:hAnsi="Times New Roman" w:cs="Times New Roman"/>
          <w:b/>
          <w:lang w:val="fr-FR"/>
        </w:rPr>
        <w:t>ULTAN</w:t>
      </w:r>
      <w:r w:rsidRPr="00B2417E">
        <w:rPr>
          <w:rStyle w:val="AucunA"/>
          <w:rFonts w:ascii="Times New Roman" w:hAnsi="Times New Roman" w:cs="Times New Roman"/>
          <w:b/>
          <w:lang w:val="fr-FR"/>
        </w:rPr>
        <w:t>-T</w:t>
      </w:r>
      <w:r w:rsidR="00950001" w:rsidRPr="00B2417E">
        <w:rPr>
          <w:rStyle w:val="AucunA"/>
          <w:rFonts w:ascii="Times New Roman" w:hAnsi="Times New Roman" w:cs="Times New Roman"/>
          <w:b/>
          <w:lang w:val="fr-FR"/>
        </w:rPr>
        <w:t>AHIEB</w:t>
      </w:r>
      <w:r w:rsidRPr="00B2417E">
        <w:rPr>
          <w:rStyle w:val="AucunA"/>
          <w:rFonts w:ascii="Times New Roman" w:hAnsi="Times New Roman" w:cs="Times New Roman"/>
          <w:b/>
          <w:lang w:val="nl-NL"/>
        </w:rPr>
        <w:t xml:space="preserve"> H</w:t>
      </w:r>
      <w:proofErr w:type="spellStart"/>
      <w:r w:rsidRPr="00B2417E">
        <w:rPr>
          <w:rStyle w:val="AucunA"/>
          <w:rFonts w:ascii="Times New Roman" w:hAnsi="Times New Roman" w:cs="Times New Roman"/>
          <w:b/>
          <w:lang w:val="fr-FR"/>
        </w:rPr>
        <w:t>élè</w:t>
      </w:r>
      <w:proofErr w:type="spellEnd"/>
      <w:r w:rsidRPr="00B2417E">
        <w:rPr>
          <w:rStyle w:val="AucunA"/>
          <w:rFonts w:ascii="Times New Roman" w:hAnsi="Times New Roman" w:cs="Times New Roman"/>
          <w:b/>
          <w:lang w:val="da-DK"/>
        </w:rPr>
        <w:t>ne et N</w:t>
      </w:r>
      <w:r w:rsidR="00950001" w:rsidRPr="00B2417E">
        <w:rPr>
          <w:rStyle w:val="AucunA"/>
          <w:rFonts w:ascii="Times New Roman" w:hAnsi="Times New Roman" w:cs="Times New Roman"/>
          <w:b/>
          <w:lang w:val="da-DK"/>
        </w:rPr>
        <w:t>IEDHAMMER</w:t>
      </w:r>
      <w:r w:rsidRPr="00B2417E">
        <w:rPr>
          <w:rStyle w:val="AucunA"/>
          <w:rFonts w:ascii="Times New Roman" w:hAnsi="Times New Roman" w:cs="Times New Roman"/>
          <w:b/>
          <w:lang w:val="da-DK"/>
        </w:rPr>
        <w:t xml:space="preserve"> Isabelle</w:t>
      </w:r>
      <w:r w:rsidRPr="00B2417E">
        <w:rPr>
          <w:rStyle w:val="AucunA"/>
          <w:rFonts w:ascii="Times New Roman" w:hAnsi="Times New Roman" w:cs="Times New Roman"/>
          <w:lang w:val="da-DK"/>
        </w:rPr>
        <w:t xml:space="preserve"> </w:t>
      </w:r>
      <w:r w:rsidRPr="00B2417E">
        <w:rPr>
          <w:rStyle w:val="AucunA"/>
          <w:rFonts w:ascii="Times New Roman" w:hAnsi="Times New Roman" w:cs="Times New Roman"/>
          <w:lang w:val="fr-FR"/>
        </w:rPr>
        <w:t>« le poids imputable à l’exposition au stress au travail en termes économiques et de santé publique : enjeux méthodologiques. – Travail et emploi N</w:t>
      </w:r>
      <w:r w:rsidRPr="00B2417E">
        <w:rPr>
          <w:rStyle w:val="AucunA"/>
          <w:rFonts w:ascii="Times New Roman" w:hAnsi="Times New Roman" w:cs="Times New Roman"/>
          <w:lang w:val="it-IT"/>
        </w:rPr>
        <w:t xml:space="preserve">° </w:t>
      </w:r>
      <w:r w:rsidRPr="00B2417E">
        <w:rPr>
          <w:rStyle w:val="AucunA"/>
          <w:rFonts w:ascii="Times New Roman" w:hAnsi="Times New Roman" w:cs="Times New Roman"/>
          <w:lang w:val="fr-FR"/>
        </w:rPr>
        <w:t>129 (2012)</w:t>
      </w:r>
    </w:p>
    <w:p w14:paraId="5D384529" w14:textId="267379D7" w:rsidR="00CF571C" w:rsidRPr="00B2417E" w:rsidRDefault="00CF571C" w:rsidP="00CF571C">
      <w:pPr>
        <w:pStyle w:val="CorpsA"/>
        <w:spacing w:after="160"/>
        <w:ind w:left="720"/>
        <w:jc w:val="both"/>
        <w:rPr>
          <w:rStyle w:val="AucunA"/>
          <w:rFonts w:ascii="Times New Roman" w:hAnsi="Times New Roman" w:cs="Times New Roman"/>
          <w:lang w:val="fr-FR"/>
        </w:rPr>
      </w:pPr>
      <w:r w:rsidRPr="00B2417E">
        <w:rPr>
          <w:rStyle w:val="AucunA"/>
          <w:rFonts w:ascii="Times New Roman" w:hAnsi="Times New Roman" w:cs="Times New Roman"/>
          <w:b/>
          <w:lang w:val="fr-FR"/>
        </w:rPr>
        <w:t>T</w:t>
      </w:r>
      <w:r w:rsidR="00950001" w:rsidRPr="00B2417E">
        <w:rPr>
          <w:rStyle w:val="AucunA"/>
          <w:rFonts w:ascii="Times New Roman" w:hAnsi="Times New Roman" w:cs="Times New Roman"/>
          <w:b/>
          <w:lang w:val="fr-FR"/>
        </w:rPr>
        <w:t>RONTIN</w:t>
      </w:r>
      <w:r w:rsidRPr="00B2417E">
        <w:rPr>
          <w:rStyle w:val="AucunA"/>
          <w:rFonts w:ascii="Times New Roman" w:hAnsi="Times New Roman" w:cs="Times New Roman"/>
          <w:b/>
          <w:lang w:val="fr-FR"/>
        </w:rPr>
        <w:t xml:space="preserve"> C</w:t>
      </w:r>
      <w:r w:rsidRPr="00B2417E">
        <w:rPr>
          <w:rStyle w:val="AucunA"/>
          <w:rFonts w:ascii="Times New Roman" w:hAnsi="Times New Roman" w:cs="Times New Roman"/>
          <w:lang w:val="fr-FR"/>
        </w:rPr>
        <w:t xml:space="preserve">., </w:t>
      </w:r>
      <w:proofErr w:type="spellStart"/>
      <w:r w:rsidRPr="00B2417E">
        <w:rPr>
          <w:rStyle w:val="AucunA"/>
          <w:rFonts w:ascii="Times New Roman" w:hAnsi="Times New Roman" w:cs="Times New Roman"/>
          <w:lang w:val="fr-FR"/>
        </w:rPr>
        <w:t>Lassagne</w:t>
      </w:r>
      <w:proofErr w:type="spellEnd"/>
      <w:r w:rsidRPr="00B2417E">
        <w:rPr>
          <w:rStyle w:val="AucunA"/>
          <w:rFonts w:ascii="Times New Roman" w:hAnsi="Times New Roman" w:cs="Times New Roman"/>
          <w:lang w:val="fr-FR"/>
        </w:rPr>
        <w:t xml:space="preserve"> M, « combien coûte le stress au travail. Réalité prévention</w:t>
      </w:r>
      <w:r w:rsidRPr="00B2417E">
        <w:rPr>
          <w:rStyle w:val="AucunA"/>
          <w:rFonts w:ascii="Times New Roman" w:hAnsi="Times New Roman" w:cs="Times New Roman"/>
          <w:lang w:val="it-IT"/>
        </w:rPr>
        <w:t xml:space="preserve"> » </w:t>
      </w:r>
      <w:r w:rsidRPr="00B2417E">
        <w:rPr>
          <w:rStyle w:val="AucunA"/>
          <w:rFonts w:ascii="Times New Roman" w:hAnsi="Times New Roman" w:cs="Times New Roman"/>
          <w:lang w:val="fr-FR"/>
        </w:rPr>
        <w:t>INRS (2009)</w:t>
      </w:r>
    </w:p>
    <w:p w14:paraId="7E044160" w14:textId="77777777" w:rsidR="00CF571C" w:rsidRPr="00B2417E" w:rsidRDefault="00CF571C" w:rsidP="00CF571C">
      <w:pPr>
        <w:pStyle w:val="Notedebasdepage"/>
        <w:ind w:left="720"/>
        <w:rPr>
          <w:rStyle w:val="AucunA"/>
          <w:rFonts w:ascii="Times New Roman" w:hAnsi="Times New Roman" w:cs="Times New Roman"/>
          <w:sz w:val="23"/>
          <w:szCs w:val="23"/>
          <w:lang w:val="da-DK"/>
        </w:rPr>
      </w:pPr>
    </w:p>
    <w:p w14:paraId="044CEB40" w14:textId="43C5802C" w:rsidR="00CF571C" w:rsidRPr="00B2417E" w:rsidRDefault="00CF571C" w:rsidP="00CF571C">
      <w:pPr>
        <w:pStyle w:val="Notedebasdepage"/>
        <w:ind w:left="720"/>
        <w:rPr>
          <w:rStyle w:val="AucunA"/>
          <w:rFonts w:ascii="Times New Roman" w:hAnsi="Times New Roman" w:cs="Times New Roman"/>
          <w:sz w:val="23"/>
          <w:szCs w:val="23"/>
          <w:lang w:val="da-DK"/>
        </w:rPr>
      </w:pPr>
      <w:r w:rsidRPr="00B2417E">
        <w:rPr>
          <w:rStyle w:val="AucunA"/>
          <w:rFonts w:ascii="Times New Roman" w:hAnsi="Times New Roman" w:cs="Times New Roman"/>
          <w:b/>
          <w:sz w:val="23"/>
          <w:szCs w:val="23"/>
          <w:lang w:val="da-DK"/>
        </w:rPr>
        <w:t>U</w:t>
      </w:r>
      <w:r w:rsidR="00950001" w:rsidRPr="00B2417E">
        <w:rPr>
          <w:rStyle w:val="AucunA"/>
          <w:rFonts w:ascii="Times New Roman" w:hAnsi="Times New Roman" w:cs="Times New Roman"/>
          <w:b/>
          <w:sz w:val="23"/>
          <w:szCs w:val="23"/>
          <w:lang w:val="da-DK"/>
        </w:rPr>
        <w:t>NIFORMATION</w:t>
      </w:r>
      <w:r w:rsidRPr="00B2417E">
        <w:rPr>
          <w:rStyle w:val="AucunA"/>
          <w:rFonts w:ascii="Times New Roman" w:hAnsi="Times New Roman" w:cs="Times New Roman"/>
          <w:b/>
          <w:sz w:val="23"/>
          <w:szCs w:val="23"/>
          <w:lang w:val="da-DK"/>
        </w:rPr>
        <w:t xml:space="preserve"> PACA</w:t>
      </w:r>
      <w:r w:rsidRPr="00B2417E">
        <w:rPr>
          <w:rStyle w:val="AucunA"/>
          <w:rFonts w:ascii="Times New Roman" w:hAnsi="Times New Roman" w:cs="Times New Roman"/>
          <w:sz w:val="23"/>
          <w:szCs w:val="23"/>
          <w:lang w:val="da-DK"/>
        </w:rPr>
        <w:t>-Journée de réflexion sur la qualité de vie au travail 21 novembre 2016.</w:t>
      </w:r>
    </w:p>
    <w:p w14:paraId="15E9B4F8" w14:textId="77777777" w:rsidR="00CF571C" w:rsidRPr="00B2417E" w:rsidRDefault="00CF571C" w:rsidP="00CF571C">
      <w:pPr>
        <w:pStyle w:val="Notedebasdepage"/>
        <w:ind w:left="720"/>
        <w:rPr>
          <w:rStyle w:val="AucunA"/>
          <w:rFonts w:ascii="Times New Roman" w:hAnsi="Times New Roman" w:cs="Times New Roman"/>
          <w:sz w:val="23"/>
          <w:szCs w:val="23"/>
          <w:lang w:val="da-DK"/>
        </w:rPr>
      </w:pPr>
    </w:p>
    <w:p w14:paraId="41AFA1E8" w14:textId="77777777" w:rsidR="00CF571C" w:rsidRPr="00B2417E" w:rsidRDefault="00CF571C" w:rsidP="00CF571C">
      <w:pPr>
        <w:pStyle w:val="CorpsA"/>
        <w:spacing w:after="160"/>
        <w:ind w:left="720"/>
        <w:jc w:val="both"/>
        <w:rPr>
          <w:rStyle w:val="AucunA"/>
          <w:rFonts w:ascii="Times New Roman" w:hAnsi="Times New Roman" w:cs="Times New Roman"/>
          <w:color w:val="auto"/>
          <w:sz w:val="24"/>
          <w:szCs w:val="24"/>
          <w:lang w:val="fr-FR"/>
        </w:rPr>
      </w:pPr>
      <w:r w:rsidRPr="00B2417E">
        <w:rPr>
          <w:rStyle w:val="AucunA"/>
          <w:rFonts w:ascii="Times New Roman" w:hAnsi="Times New Roman" w:cs="Times New Roman"/>
          <w:b/>
          <w:u w:color="FF0000"/>
          <w:lang w:val="fr-FR"/>
        </w:rPr>
        <w:t>UNA, ARACT Bretagne</w:t>
      </w:r>
      <w:r w:rsidRPr="00B2417E">
        <w:rPr>
          <w:rStyle w:val="AucunA"/>
          <w:rFonts w:ascii="Times New Roman" w:hAnsi="Times New Roman" w:cs="Times New Roman"/>
          <w:lang w:val="da-DK"/>
        </w:rPr>
        <w:t xml:space="preserve"> - Guide-amelioration-conditions-travail-aide-a-domicile Publication - 11 décembre 2017</w:t>
      </w:r>
    </w:p>
    <w:p w14:paraId="09E32683" w14:textId="3F6D169D" w:rsidR="00CF571C" w:rsidRPr="00B2417E" w:rsidRDefault="00CF571C" w:rsidP="00CF571C">
      <w:pPr>
        <w:pStyle w:val="CorpsA"/>
        <w:spacing w:after="160"/>
        <w:ind w:left="720"/>
        <w:jc w:val="both"/>
        <w:rPr>
          <w:rFonts w:ascii="Times New Roman" w:hAnsi="Times New Roman" w:cs="Times New Roman"/>
        </w:rPr>
      </w:pPr>
      <w:r w:rsidRPr="00B2417E">
        <w:rPr>
          <w:rFonts w:ascii="Times New Roman" w:hAnsi="Times New Roman" w:cs="Times New Roman"/>
        </w:rPr>
        <w:t xml:space="preserve">Résultats </w:t>
      </w:r>
      <w:r w:rsidRPr="00B2417E">
        <w:rPr>
          <w:rFonts w:ascii="Times New Roman" w:hAnsi="Times New Roman" w:cs="Times New Roman"/>
          <w:b/>
        </w:rPr>
        <w:t xml:space="preserve">SUMER 2003. </w:t>
      </w:r>
      <w:r w:rsidRPr="00B2417E">
        <w:rPr>
          <w:rFonts w:ascii="Times New Roman" w:hAnsi="Times New Roman" w:cs="Times New Roman"/>
        </w:rPr>
        <w:t>DOCUMENT D’ÉTUDES DARES N° 121 Décembre 2006 -LES EXPOSITIONS AUX RISQUES PROFESSIONNELS par famille professionnelle.</w:t>
      </w:r>
    </w:p>
    <w:p w14:paraId="151A9A99" w14:textId="77777777" w:rsidR="00CF571C" w:rsidRPr="00424D36" w:rsidRDefault="00CF571C" w:rsidP="00CF571C">
      <w:pPr>
        <w:pStyle w:val="CorpsA"/>
        <w:spacing w:after="160"/>
        <w:ind w:left="720"/>
        <w:jc w:val="both"/>
        <w:rPr>
          <w:rStyle w:val="AucunA"/>
          <w:color w:val="0070C0"/>
          <w:sz w:val="24"/>
          <w:szCs w:val="24"/>
          <w:lang w:val="fr-FR"/>
        </w:rPr>
      </w:pPr>
      <w:r w:rsidRPr="00424D36">
        <w:rPr>
          <w:rStyle w:val="AucunA"/>
          <w:b/>
          <w:color w:val="0070C0"/>
          <w:sz w:val="24"/>
          <w:szCs w:val="24"/>
          <w:lang w:val="fr-FR"/>
        </w:rPr>
        <w:t>SITES INTERNET</w:t>
      </w:r>
      <w:r w:rsidRPr="00424D36">
        <w:rPr>
          <w:rStyle w:val="AucunA"/>
          <w:color w:val="0070C0"/>
          <w:sz w:val="24"/>
          <w:szCs w:val="24"/>
          <w:lang w:val="fr-FR"/>
        </w:rPr>
        <w:t> :</w:t>
      </w:r>
    </w:p>
    <w:p w14:paraId="38A99A07" w14:textId="77777777" w:rsidR="00CF571C" w:rsidRDefault="00EF0B91" w:rsidP="00CF571C">
      <w:pPr>
        <w:pStyle w:val="CorpsA"/>
        <w:spacing w:after="160"/>
        <w:ind w:left="720"/>
        <w:jc w:val="both"/>
        <w:rPr>
          <w:rStyle w:val="Lienhypertexte"/>
          <w:sz w:val="24"/>
          <w:szCs w:val="24"/>
        </w:rPr>
      </w:pPr>
      <w:hyperlink r:id="rId31" w:history="1">
        <w:r w:rsidR="00CF571C" w:rsidRPr="0015464A">
          <w:rPr>
            <w:rStyle w:val="Lienhypertexte"/>
            <w:sz w:val="24"/>
            <w:szCs w:val="24"/>
          </w:rPr>
          <w:t>www.anact.fr</w:t>
        </w:r>
      </w:hyperlink>
    </w:p>
    <w:p w14:paraId="5D86CC18" w14:textId="77777777" w:rsidR="00CF571C" w:rsidRPr="00BA7DA6" w:rsidRDefault="00CF571C" w:rsidP="00CF571C">
      <w:pPr>
        <w:pStyle w:val="CorpsA"/>
        <w:spacing w:after="160"/>
        <w:ind w:left="720"/>
        <w:jc w:val="both"/>
        <w:rPr>
          <w:rStyle w:val="AucunA"/>
          <w:sz w:val="24"/>
          <w:szCs w:val="24"/>
          <w:lang w:val="fr-FR"/>
        </w:rPr>
      </w:pPr>
      <w:r w:rsidRPr="00F412D3">
        <w:rPr>
          <w:rStyle w:val="Lienhypertexte"/>
          <w:sz w:val="24"/>
          <w:szCs w:val="24"/>
        </w:rPr>
        <w:t>https://www.cairn.info/</w:t>
      </w:r>
      <w:hyperlink r:id="rId32" w:history="1">
        <w:r w:rsidRPr="0015464A">
          <w:rPr>
            <w:rStyle w:val="Lienhypertexte"/>
            <w:sz w:val="24"/>
            <w:szCs w:val="24"/>
          </w:rPr>
          <w:t>www.inrs.fr</w:t>
        </w:r>
      </w:hyperlink>
    </w:p>
    <w:p w14:paraId="17508E7C" w14:textId="77777777" w:rsidR="00CF571C" w:rsidRDefault="00EF0B91" w:rsidP="00CF571C">
      <w:pPr>
        <w:pStyle w:val="CorpsA"/>
        <w:spacing w:after="160"/>
        <w:ind w:left="720"/>
        <w:jc w:val="both"/>
        <w:rPr>
          <w:rFonts w:ascii="Arial" w:hAnsi="Arial" w:cs="Arial"/>
          <w:color w:val="006621"/>
          <w:sz w:val="21"/>
          <w:szCs w:val="21"/>
          <w:shd w:val="clear" w:color="auto" w:fill="FFFFFF"/>
        </w:rPr>
      </w:pPr>
      <w:hyperlink r:id="rId33" w:history="1">
        <w:r w:rsidR="00CF571C" w:rsidRPr="00394F59">
          <w:rPr>
            <w:rStyle w:val="Lienhypertexte"/>
            <w:rFonts w:ascii="Arial" w:hAnsi="Arial" w:cs="Arial"/>
            <w:sz w:val="21"/>
            <w:szCs w:val="21"/>
            <w:shd w:val="clear" w:color="auto" w:fill="FFFFFF"/>
          </w:rPr>
          <w:t>https://www.orse.org/</w:t>
        </w:r>
      </w:hyperlink>
    </w:p>
    <w:p w14:paraId="0876F5C1" w14:textId="77777777" w:rsidR="00CF571C" w:rsidRPr="00BA7DA6" w:rsidRDefault="00EF0B91" w:rsidP="00CF571C">
      <w:pPr>
        <w:pStyle w:val="CorpsA"/>
        <w:spacing w:after="160"/>
        <w:ind w:left="720"/>
        <w:jc w:val="both"/>
        <w:rPr>
          <w:rStyle w:val="AucunA"/>
          <w:sz w:val="24"/>
          <w:szCs w:val="24"/>
          <w:lang w:val="fr-FR"/>
        </w:rPr>
      </w:pPr>
      <w:hyperlink r:id="rId34" w:history="1">
        <w:r w:rsidR="00CF571C" w:rsidRPr="0015464A">
          <w:rPr>
            <w:rStyle w:val="Lienhypertexte"/>
            <w:sz w:val="24"/>
            <w:szCs w:val="24"/>
          </w:rPr>
          <w:t>www.fabriquespinozza.fr</w:t>
        </w:r>
      </w:hyperlink>
    </w:p>
    <w:p w14:paraId="5DE5691E" w14:textId="56BEA442" w:rsidR="00CF571C" w:rsidRDefault="00EF0B91" w:rsidP="0095000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pPr>
      <w:hyperlink r:id="rId35" w:history="1">
        <w:r w:rsidR="00CF571C" w:rsidRPr="0015464A">
          <w:rPr>
            <w:rStyle w:val="Lienhypertexte"/>
          </w:rPr>
          <w:t>www.rsemag.com</w:t>
        </w:r>
      </w:hyperlink>
    </w:p>
    <w:p w14:paraId="4BE26667" w14:textId="41937E26" w:rsidR="006410CC" w:rsidRDefault="006410C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color w:val="0070C0"/>
        </w:rPr>
      </w:pPr>
      <w:r>
        <w:rPr>
          <w:color w:val="0070C0"/>
        </w:rPr>
        <w:br w:type="page"/>
      </w:r>
    </w:p>
    <w:p w14:paraId="525B4701" w14:textId="77777777" w:rsidR="00052219" w:rsidRPr="00424D36" w:rsidRDefault="00052219" w:rsidP="00052219">
      <w:pPr>
        <w:jc w:val="both"/>
        <w:rPr>
          <w:color w:val="0070C0"/>
        </w:rPr>
      </w:pPr>
    </w:p>
    <w:p w14:paraId="1F1CEDBE" w14:textId="6C63C742" w:rsidR="000312A8" w:rsidRPr="00EF0B91" w:rsidRDefault="000312A8" w:rsidP="000312A8">
      <w:pPr>
        <w:rPr>
          <w:rStyle w:val="AucunA"/>
          <w:rFonts w:cs="Arial Unicode MS"/>
          <w:b/>
          <w:color w:val="0070C0"/>
          <w:u w:color="FF0000"/>
          <w:lang w:val="fr-FR"/>
        </w:rPr>
      </w:pPr>
      <w:r w:rsidRPr="00EF0B91">
        <w:rPr>
          <w:rStyle w:val="AucunA"/>
          <w:rFonts w:cs="Arial Unicode MS"/>
          <w:b/>
          <w:color w:val="0070C0"/>
          <w:u w:color="FF0000"/>
          <w:lang w:val="fr-FR"/>
        </w:rPr>
        <w:t>LISTE DES ANNEXES :</w:t>
      </w:r>
    </w:p>
    <w:p w14:paraId="4AE01900" w14:textId="234B2737" w:rsidR="0003141D" w:rsidRPr="00EF0B91" w:rsidRDefault="0003141D" w:rsidP="000312A8">
      <w:pPr>
        <w:rPr>
          <w:rStyle w:val="AucunA"/>
          <w:rFonts w:cs="Arial Unicode MS"/>
          <w:b/>
          <w:color w:val="0070C0"/>
          <w:u w:color="FF0000"/>
          <w:lang w:val="fr-FR"/>
        </w:rPr>
      </w:pPr>
    </w:p>
    <w:p w14:paraId="152C315D" w14:textId="77777777" w:rsidR="0003141D" w:rsidRPr="00EF0B91" w:rsidRDefault="0003141D" w:rsidP="000312A8">
      <w:pPr>
        <w:rPr>
          <w:rStyle w:val="AucunA"/>
          <w:rFonts w:cs="Arial Unicode MS"/>
          <w:b/>
          <w:color w:val="0070C0"/>
          <w:u w:color="FF0000"/>
          <w:lang w:val="fr-FR"/>
        </w:rPr>
      </w:pPr>
    </w:p>
    <w:p w14:paraId="16CE94F9" w14:textId="77777777" w:rsidR="0003141D" w:rsidRPr="00EF0B91" w:rsidRDefault="0003141D" w:rsidP="000312A8">
      <w:pPr>
        <w:rPr>
          <w:rStyle w:val="AucunA"/>
          <w:rFonts w:cs="Arial Unicode MS"/>
          <w:b/>
          <w:color w:val="0070C0"/>
          <w:u w:color="FF0000"/>
          <w:lang w:val="fr-FR"/>
        </w:rPr>
      </w:pPr>
    </w:p>
    <w:p w14:paraId="18B7B8BD" w14:textId="0F2F2FC6" w:rsidR="000312A8" w:rsidRPr="00EF0B91" w:rsidRDefault="000312A8" w:rsidP="000312A8">
      <w:pPr>
        <w:rPr>
          <w:rStyle w:val="AucunA"/>
          <w:rFonts w:cs="Arial Unicode MS"/>
          <w:b/>
          <w:color w:val="0070C0"/>
          <w:u w:color="FF0000"/>
          <w:lang w:val="fr-FR"/>
        </w:rPr>
      </w:pPr>
    </w:p>
    <w:p w14:paraId="20487927" w14:textId="12BFCAFB" w:rsidR="0003141D" w:rsidRPr="00EF0B91" w:rsidRDefault="0003141D" w:rsidP="000312A8">
      <w:pPr>
        <w:rPr>
          <w:rStyle w:val="AucunA"/>
          <w:rFonts w:cs="Arial Unicode MS"/>
          <w:b/>
          <w:u w:color="FF0000"/>
          <w:lang w:val="fr-FR"/>
        </w:rPr>
      </w:pPr>
      <w:r w:rsidRPr="00EF0B91">
        <w:rPr>
          <w:rStyle w:val="AucunA"/>
          <w:rFonts w:cs="Arial Unicode MS"/>
          <w:b/>
          <w:color w:val="0070C0"/>
          <w:u w:color="FF0000"/>
          <w:lang w:val="fr-FR"/>
        </w:rPr>
        <w:tab/>
        <w:t xml:space="preserve">ANNEXE 1 : </w:t>
      </w:r>
      <w:r w:rsidRPr="00EF0B91">
        <w:rPr>
          <w:rStyle w:val="AucunA"/>
          <w:rFonts w:cs="Arial Unicode MS"/>
          <w:b/>
          <w:u w:color="FF0000"/>
          <w:lang w:val="fr-FR"/>
        </w:rPr>
        <w:t>Guide d’entretien 1</w:t>
      </w:r>
      <w:r w:rsidR="006410CC">
        <w:rPr>
          <w:rStyle w:val="AucunA"/>
          <w:rFonts w:cs="Arial Unicode MS"/>
          <w:b/>
          <w:u w:color="FF0000"/>
          <w:lang w:val="fr-FR"/>
        </w:rPr>
        <w:t xml:space="preserve"> (Acteurs externes)</w:t>
      </w:r>
    </w:p>
    <w:p w14:paraId="121B87B9" w14:textId="77777777" w:rsidR="0003141D" w:rsidRPr="00EF0B91" w:rsidRDefault="0003141D" w:rsidP="000312A8">
      <w:pPr>
        <w:rPr>
          <w:rStyle w:val="AucunA"/>
          <w:rFonts w:cs="Arial Unicode MS"/>
          <w:b/>
          <w:u w:color="FF0000"/>
          <w:lang w:val="fr-FR"/>
        </w:rPr>
      </w:pPr>
    </w:p>
    <w:p w14:paraId="3B23FB01" w14:textId="7E7F9548" w:rsidR="0003141D" w:rsidRPr="00EF0B91" w:rsidRDefault="0003141D" w:rsidP="000312A8">
      <w:pPr>
        <w:rPr>
          <w:rStyle w:val="AucunA"/>
          <w:rFonts w:cs="Arial Unicode MS"/>
          <w:b/>
          <w:u w:color="FF0000"/>
          <w:lang w:val="fr-FR"/>
        </w:rPr>
      </w:pPr>
    </w:p>
    <w:p w14:paraId="548166B9" w14:textId="62DABBF3" w:rsidR="0003141D" w:rsidRPr="00EF0B91" w:rsidRDefault="0003141D" w:rsidP="000312A8">
      <w:pPr>
        <w:rPr>
          <w:rStyle w:val="AucunA"/>
          <w:rFonts w:cs="Arial Unicode MS"/>
          <w:b/>
          <w:u w:color="FF0000"/>
          <w:lang w:val="fr-FR"/>
        </w:rPr>
      </w:pPr>
      <w:r w:rsidRPr="00EF0B91">
        <w:rPr>
          <w:rStyle w:val="AucunA"/>
          <w:rFonts w:cs="Arial Unicode MS"/>
          <w:b/>
          <w:u w:color="FF0000"/>
          <w:lang w:val="fr-FR"/>
        </w:rPr>
        <w:tab/>
      </w:r>
      <w:r w:rsidRPr="00EF0B91">
        <w:rPr>
          <w:rStyle w:val="AucunA"/>
          <w:rFonts w:cs="Arial Unicode MS"/>
          <w:b/>
          <w:color w:val="0070C0"/>
          <w:u w:color="FF0000"/>
          <w:lang w:val="fr-FR"/>
        </w:rPr>
        <w:t xml:space="preserve">ANNEXE 2 : </w:t>
      </w:r>
      <w:r w:rsidRPr="00EF0B91">
        <w:rPr>
          <w:rStyle w:val="AucunA"/>
          <w:rFonts w:cs="Arial Unicode MS"/>
          <w:b/>
          <w:u w:color="FF0000"/>
          <w:lang w:val="fr-FR"/>
        </w:rPr>
        <w:t>Guide d’entretien 2</w:t>
      </w:r>
      <w:r w:rsidR="006410CC">
        <w:rPr>
          <w:rStyle w:val="AucunA"/>
          <w:rFonts w:cs="Arial Unicode MS"/>
          <w:b/>
          <w:u w:color="FF0000"/>
          <w:lang w:val="fr-FR"/>
        </w:rPr>
        <w:t xml:space="preserve"> (Acteurs internes)</w:t>
      </w:r>
    </w:p>
    <w:p w14:paraId="20091CF8" w14:textId="77777777" w:rsidR="0003141D" w:rsidRPr="00EF0B91" w:rsidRDefault="0003141D" w:rsidP="000312A8">
      <w:pPr>
        <w:rPr>
          <w:rStyle w:val="AucunA"/>
          <w:rFonts w:cs="Arial Unicode MS"/>
          <w:b/>
          <w:color w:val="0070C0"/>
          <w:u w:color="FF0000"/>
          <w:lang w:val="fr-FR"/>
        </w:rPr>
      </w:pPr>
    </w:p>
    <w:p w14:paraId="7F25326F" w14:textId="77C7787B" w:rsidR="0003141D" w:rsidRPr="00EF0B91" w:rsidRDefault="0003141D" w:rsidP="000312A8">
      <w:pPr>
        <w:rPr>
          <w:rStyle w:val="AucunA"/>
          <w:rFonts w:cs="Arial Unicode MS"/>
          <w:b/>
          <w:color w:val="0070C0"/>
          <w:u w:color="FF0000"/>
          <w:lang w:val="fr-FR"/>
        </w:rPr>
      </w:pPr>
    </w:p>
    <w:p w14:paraId="3A65EE16" w14:textId="72B9CD78" w:rsidR="0003141D" w:rsidRPr="00EF0B91" w:rsidRDefault="0003141D" w:rsidP="000312A8">
      <w:pPr>
        <w:rPr>
          <w:rStyle w:val="AucunA"/>
          <w:rFonts w:cs="Arial Unicode MS"/>
          <w:b/>
          <w:u w:color="FF0000"/>
          <w:lang w:val="fr-FR"/>
        </w:rPr>
      </w:pPr>
      <w:r w:rsidRPr="00EF0B91">
        <w:rPr>
          <w:rStyle w:val="AucunA"/>
          <w:rFonts w:cs="Arial Unicode MS"/>
          <w:b/>
          <w:color w:val="0070C0"/>
          <w:u w:color="FF0000"/>
          <w:lang w:val="fr-FR"/>
        </w:rPr>
        <w:tab/>
        <w:t xml:space="preserve">ANNEXE 3 : </w:t>
      </w:r>
      <w:r w:rsidRPr="00EF0B91">
        <w:rPr>
          <w:rStyle w:val="AucunA"/>
          <w:rFonts w:cs="Arial Unicode MS"/>
          <w:b/>
          <w:u w:color="FF0000"/>
          <w:lang w:val="fr-FR"/>
        </w:rPr>
        <w:t>Les entretiens</w:t>
      </w:r>
    </w:p>
    <w:p w14:paraId="5D0C5C5E" w14:textId="77777777" w:rsidR="0003141D" w:rsidRPr="00EF0B91" w:rsidRDefault="0003141D" w:rsidP="000312A8">
      <w:pPr>
        <w:rPr>
          <w:rStyle w:val="AucunA"/>
          <w:rFonts w:cs="Arial Unicode MS"/>
          <w:b/>
          <w:color w:val="0070C0"/>
          <w:u w:color="FF0000"/>
          <w:lang w:val="fr-FR"/>
        </w:rPr>
      </w:pPr>
    </w:p>
    <w:p w14:paraId="504DCDCE" w14:textId="27C586D9" w:rsidR="0003141D" w:rsidRPr="00EF0B91" w:rsidRDefault="0003141D" w:rsidP="000312A8">
      <w:pPr>
        <w:rPr>
          <w:rStyle w:val="AucunA"/>
          <w:rFonts w:cs="Arial Unicode MS"/>
          <w:b/>
          <w:color w:val="0070C0"/>
          <w:u w:color="FF0000"/>
          <w:lang w:val="fr-FR"/>
        </w:rPr>
      </w:pPr>
    </w:p>
    <w:p w14:paraId="5FD2F07F" w14:textId="43865F92" w:rsidR="0003141D" w:rsidRPr="00EF0B91" w:rsidRDefault="0003141D" w:rsidP="0003141D">
      <w:pPr>
        <w:ind w:left="708"/>
        <w:rPr>
          <w:rStyle w:val="AucunA"/>
          <w:rFonts w:cs="Arial Unicode MS"/>
          <w:b/>
          <w:color w:val="0070C0"/>
          <w:u w:color="FF0000"/>
          <w:lang w:val="fr-FR"/>
        </w:rPr>
      </w:pPr>
      <w:r w:rsidRPr="00EF0B91">
        <w:rPr>
          <w:rStyle w:val="AucunA"/>
          <w:rFonts w:cs="Arial Unicode MS"/>
          <w:b/>
          <w:color w:val="0070C0"/>
          <w:u w:color="FF0000"/>
          <w:lang w:val="fr-FR"/>
        </w:rPr>
        <w:t xml:space="preserve">ANNEXE 4 : </w:t>
      </w:r>
      <w:r w:rsidRPr="00EF0B91">
        <w:rPr>
          <w:rStyle w:val="AucunA"/>
          <w:rFonts w:cs="Arial Unicode MS"/>
          <w:b/>
          <w:u w:color="FF0000"/>
          <w:lang w:val="fr-FR"/>
        </w:rPr>
        <w:t>Tableau de synthèse de l’évaluation des facteurs de risques psychosociaux</w:t>
      </w:r>
    </w:p>
    <w:p w14:paraId="150D4BAB" w14:textId="77777777" w:rsidR="0003141D" w:rsidRPr="00EF0B91" w:rsidRDefault="00031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AucunA"/>
          <w:rFonts w:cs="Arial Unicode MS"/>
          <w:b/>
          <w:color w:val="0070C0"/>
          <w:u w:color="FF0000"/>
          <w:lang w:val="fr-FR"/>
        </w:rPr>
      </w:pPr>
      <w:r w:rsidRPr="00EF0B91">
        <w:rPr>
          <w:rStyle w:val="AucunA"/>
          <w:rFonts w:cs="Arial Unicode MS"/>
          <w:b/>
          <w:color w:val="0070C0"/>
          <w:u w:color="FF0000"/>
          <w:lang w:val="fr-FR"/>
        </w:rPr>
        <w:br w:type="page"/>
      </w:r>
    </w:p>
    <w:p w14:paraId="0E1B2C7D" w14:textId="77777777" w:rsidR="0003141D" w:rsidRPr="00EF0B91" w:rsidRDefault="0003141D" w:rsidP="0003141D">
      <w:pPr>
        <w:ind w:left="708"/>
        <w:rPr>
          <w:rStyle w:val="AucunA"/>
          <w:rFonts w:cs="Arial Unicode MS"/>
          <w:b/>
          <w:color w:val="0070C0"/>
          <w:u w:color="FF0000"/>
          <w:lang w:val="fr-FR"/>
        </w:rPr>
      </w:pPr>
    </w:p>
    <w:p w14:paraId="477F4D5E" w14:textId="35B29578" w:rsidR="00052219" w:rsidRDefault="00052219" w:rsidP="00052219">
      <w:pPr>
        <w:jc w:val="center"/>
        <w:rPr>
          <w:rStyle w:val="AucunA"/>
          <w:rFonts w:cs="Arial Unicode MS"/>
          <w:b/>
          <w:u w:color="FF0000"/>
        </w:rPr>
      </w:pPr>
      <w:r w:rsidRPr="00424D36">
        <w:rPr>
          <w:rStyle w:val="AucunA"/>
          <w:rFonts w:cs="Arial Unicode MS"/>
          <w:b/>
          <w:color w:val="0070C0"/>
          <w:u w:color="FF0000"/>
        </w:rPr>
        <w:t>ANNEXE 1</w:t>
      </w:r>
      <w:r>
        <w:rPr>
          <w:rStyle w:val="AucunA"/>
          <w:rFonts w:cs="Arial Unicode MS"/>
          <w:b/>
          <w:u w:color="FF0000"/>
        </w:rPr>
        <w:t xml:space="preserve"> - GUIDE D’ENTRETIEN</w:t>
      </w:r>
    </w:p>
    <w:p w14:paraId="79C7E1B7" w14:textId="77777777" w:rsidR="00052219" w:rsidRDefault="00052219" w:rsidP="00052219">
      <w:pPr>
        <w:jc w:val="center"/>
        <w:rPr>
          <w:rStyle w:val="AucunA"/>
          <w:rFonts w:cs="Arial Unicode MS"/>
          <w:u w:color="FF0000"/>
        </w:rPr>
      </w:pPr>
    </w:p>
    <w:p w14:paraId="042B3021"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Présentation du périmètre de l’étude et des modalités d’interview</w:t>
      </w:r>
    </w:p>
    <w:p w14:paraId="07E22534"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Quel est votre âge, sexe et formation </w:t>
      </w:r>
    </w:p>
    <w:p w14:paraId="09B9ECBF"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3CBC1F59"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Décrivez-moi votre métier et quel est votre rôle</w:t>
      </w:r>
    </w:p>
    <w:p w14:paraId="180B6982"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08DB6158"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Quels effets, les exigences du travail (intensité et complexité), lorsqu’elles sont importantes peuvent-elles provoquer sur la santé ? </w:t>
      </w:r>
    </w:p>
    <w:p w14:paraId="63321A86"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1430714E"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D’après-vous, dans le secteur de l’aide à domicile, quelles peuvent être les causes ?</w:t>
      </w:r>
    </w:p>
    <w:p w14:paraId="21778305"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00EA2DD0"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Que peut provoquer sur la santé, une autonomie et des marges de manœuvre insuffisantes pour faire face aux exigences du travail ? </w:t>
      </w:r>
    </w:p>
    <w:p w14:paraId="32EC339E"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2A8510F0" w14:textId="77777777" w:rsidR="00052219" w:rsidRPr="00BA7DA6" w:rsidRDefault="00052219" w:rsidP="00052219">
      <w:pPr>
        <w:ind w:left="720"/>
        <w:jc w:val="both"/>
        <w:rPr>
          <w:rStyle w:val="AucunA"/>
          <w:u w:color="FF0000"/>
          <w:lang w:val="fr-FR"/>
        </w:rPr>
      </w:pPr>
      <w:r w:rsidRPr="00BA7DA6">
        <w:rPr>
          <w:rStyle w:val="AucunA"/>
          <w:u w:color="FF0000"/>
          <w:lang w:val="fr-FR"/>
        </w:rPr>
        <w:t>D’après-vous, dans le secteur de l’aide à domicile, quelles peuvent être les causes ?</w:t>
      </w:r>
    </w:p>
    <w:p w14:paraId="4DE792AD" w14:textId="77777777" w:rsidR="00052219" w:rsidRDefault="00052219" w:rsidP="00052219">
      <w:pPr>
        <w:ind w:left="720"/>
        <w:jc w:val="both"/>
        <w:rPr>
          <w:rStyle w:val="AucunA"/>
          <w:u w:color="FF0000"/>
        </w:rPr>
      </w:pPr>
      <w:r>
        <w:rPr>
          <w:rStyle w:val="AucunA"/>
          <w:u w:color="FF0000"/>
        </w:rPr>
        <w:t>………………………………………………………………………………………….</w:t>
      </w:r>
    </w:p>
    <w:p w14:paraId="47F2E3FB" w14:textId="77777777" w:rsidR="00052219" w:rsidRPr="000120A4" w:rsidRDefault="00052219" w:rsidP="00052219">
      <w:pPr>
        <w:ind w:left="720"/>
        <w:jc w:val="both"/>
        <w:rPr>
          <w:rStyle w:val="AucunA"/>
          <w:u w:color="FF0000"/>
        </w:rPr>
      </w:pPr>
    </w:p>
    <w:p w14:paraId="4C20F058"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Quels effets, les exigences émotionnelles, peuvent-elles provoquer sur la santé ?</w:t>
      </w:r>
    </w:p>
    <w:p w14:paraId="26B149D8"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7A6AB031" w14:textId="77777777" w:rsidR="00052219" w:rsidRPr="00BA7DA6" w:rsidRDefault="00052219" w:rsidP="00052219">
      <w:pPr>
        <w:ind w:left="720"/>
        <w:jc w:val="both"/>
        <w:rPr>
          <w:rStyle w:val="AucunA"/>
          <w:u w:color="FF0000"/>
          <w:lang w:val="fr-FR"/>
        </w:rPr>
      </w:pPr>
      <w:r w:rsidRPr="00BA7DA6">
        <w:rPr>
          <w:rStyle w:val="AucunA"/>
          <w:u w:color="FF0000"/>
          <w:lang w:val="fr-FR"/>
        </w:rPr>
        <w:t xml:space="preserve">D’après-vous, dans le secteur de l’aide à domicile, quelles peuvent être les causes ? </w:t>
      </w:r>
    </w:p>
    <w:p w14:paraId="69F64800" w14:textId="77777777" w:rsidR="00052219" w:rsidRDefault="00052219" w:rsidP="00052219">
      <w:pPr>
        <w:ind w:left="720"/>
        <w:jc w:val="both"/>
        <w:rPr>
          <w:rStyle w:val="AucunA"/>
          <w:u w:color="FF0000"/>
        </w:rPr>
      </w:pPr>
      <w:r>
        <w:rPr>
          <w:rStyle w:val="AucunA"/>
          <w:u w:color="FF0000"/>
        </w:rPr>
        <w:t>…………………………………………………………………………………………</w:t>
      </w:r>
    </w:p>
    <w:p w14:paraId="2835201D" w14:textId="77777777" w:rsidR="00052219" w:rsidRPr="000120A4" w:rsidRDefault="00052219" w:rsidP="00052219">
      <w:pPr>
        <w:ind w:left="720"/>
        <w:jc w:val="both"/>
        <w:rPr>
          <w:rStyle w:val="AucunA"/>
          <w:u w:color="FF0000"/>
        </w:rPr>
      </w:pPr>
    </w:p>
    <w:p w14:paraId="191DB288"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 Concernant les rapports sociaux au travail, pensez-vous qu’un soutien plus marqué de l’encadrant et des collègues, permettraient de réduire les risques ?</w:t>
      </w:r>
    </w:p>
    <w:p w14:paraId="2356D583"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5549CEB7"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D’après-vous, dans le secteur de l’aide à domicile, quels sont les dangers ?</w:t>
      </w:r>
    </w:p>
    <w:p w14:paraId="0B8C314E"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1C4C2341" w14:textId="77777777" w:rsidR="00052219" w:rsidRPr="00BA7DA6" w:rsidRDefault="00052219" w:rsidP="00052219">
      <w:pPr>
        <w:pStyle w:val="Paragraphedeliste"/>
        <w:numPr>
          <w:ilvl w:val="0"/>
          <w:numId w:val="21"/>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Les conflits de valeur et l’insécurité de l’emploi, quels effets néfastes peuvent-ils provoquer sur la santé ?</w:t>
      </w:r>
    </w:p>
    <w:p w14:paraId="2FF124A5"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lastRenderedPageBreak/>
        <w:t>……………………………………………………………………………………………………………………………………………………………………………………</w:t>
      </w:r>
    </w:p>
    <w:p w14:paraId="511791FA"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D’après-vous, dans le secteur de l’aide à domicile, quels sont les dangers ?</w:t>
      </w:r>
    </w:p>
    <w:p w14:paraId="1047FAF7"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347392B9" w14:textId="77777777" w:rsidR="00052219" w:rsidRDefault="000522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14:paraId="50D09780" w14:textId="77777777" w:rsidR="00052219" w:rsidRPr="00BA7DA6" w:rsidRDefault="00052219" w:rsidP="00052219">
      <w:pPr>
        <w:jc w:val="center"/>
        <w:rPr>
          <w:rStyle w:val="AucunA"/>
          <w:rFonts w:cs="Arial Unicode MS"/>
          <w:b/>
          <w:u w:color="FF0000"/>
          <w:lang w:val="fr-FR"/>
        </w:rPr>
      </w:pPr>
      <w:r w:rsidRPr="00424D36">
        <w:rPr>
          <w:rStyle w:val="AucunA"/>
          <w:rFonts w:cs="Arial Unicode MS"/>
          <w:b/>
          <w:color w:val="0070C0"/>
          <w:u w:color="FF0000"/>
          <w:lang w:val="fr-FR"/>
        </w:rPr>
        <w:lastRenderedPageBreak/>
        <w:t>ANNEXE 2</w:t>
      </w:r>
      <w:r w:rsidRPr="00BA7DA6">
        <w:rPr>
          <w:rStyle w:val="AucunA"/>
          <w:rFonts w:cs="Arial Unicode MS"/>
          <w:b/>
          <w:u w:color="FF0000"/>
          <w:lang w:val="fr-FR"/>
        </w:rPr>
        <w:t xml:space="preserve"> - GUIDE D’ENTRETIEN</w:t>
      </w:r>
    </w:p>
    <w:p w14:paraId="6D50F099" w14:textId="77777777" w:rsidR="00052219" w:rsidRPr="00BA7DA6" w:rsidRDefault="00052219" w:rsidP="00052219">
      <w:pPr>
        <w:jc w:val="center"/>
        <w:rPr>
          <w:rStyle w:val="AucunA"/>
          <w:rFonts w:cs="Arial Unicode MS"/>
          <w:b/>
          <w:u w:color="FF0000"/>
          <w:lang w:val="fr-FR"/>
        </w:rPr>
      </w:pPr>
    </w:p>
    <w:p w14:paraId="552B1B63" w14:textId="77777777" w:rsidR="00052219" w:rsidRPr="00BA7DA6" w:rsidRDefault="00052219" w:rsidP="00052219">
      <w:pPr>
        <w:jc w:val="center"/>
        <w:rPr>
          <w:rStyle w:val="AucunA"/>
          <w:rFonts w:cs="Arial Unicode MS"/>
          <w:b/>
          <w:u w:color="FF0000"/>
          <w:lang w:val="fr-FR"/>
        </w:rPr>
      </w:pPr>
    </w:p>
    <w:p w14:paraId="71C67DE7" w14:textId="77777777" w:rsidR="00052219" w:rsidRPr="00BA7DA6" w:rsidRDefault="00052219" w:rsidP="00052219">
      <w:pPr>
        <w:jc w:val="center"/>
        <w:rPr>
          <w:rStyle w:val="AucunA"/>
          <w:rFonts w:cs="Arial Unicode MS"/>
          <w:u w:color="FF0000"/>
          <w:lang w:val="fr-FR"/>
        </w:rPr>
      </w:pPr>
    </w:p>
    <w:p w14:paraId="66D8F80F" w14:textId="77777777" w:rsidR="00052219" w:rsidRPr="00BA7DA6" w:rsidRDefault="00052219" w:rsidP="00052219">
      <w:pPr>
        <w:jc w:val="both"/>
        <w:rPr>
          <w:rStyle w:val="AucunA"/>
          <w:u w:color="FF0000"/>
          <w:lang w:val="fr-FR"/>
        </w:rPr>
      </w:pPr>
      <w:r w:rsidRPr="00BA7DA6">
        <w:rPr>
          <w:rStyle w:val="AucunA"/>
          <w:u w:color="FF0000"/>
          <w:lang w:val="fr-FR"/>
        </w:rPr>
        <w:t>Présentation du périmètre de l’étude et des modalités d’interview.</w:t>
      </w:r>
    </w:p>
    <w:p w14:paraId="2CB13C14" w14:textId="77777777" w:rsidR="00052219" w:rsidRPr="00BA7DA6" w:rsidRDefault="00052219" w:rsidP="00052219">
      <w:pPr>
        <w:jc w:val="both"/>
        <w:rPr>
          <w:rStyle w:val="AucunA"/>
          <w:u w:color="FF0000"/>
          <w:lang w:val="fr-FR"/>
        </w:rPr>
      </w:pPr>
    </w:p>
    <w:p w14:paraId="265AA2EF" w14:textId="77777777" w:rsidR="00052219" w:rsidRPr="00BA7DA6" w:rsidRDefault="00052219" w:rsidP="00052219">
      <w:pPr>
        <w:jc w:val="both"/>
        <w:rPr>
          <w:rStyle w:val="AucunA"/>
          <w:u w:color="FF0000"/>
          <w:lang w:val="fr-FR"/>
        </w:rPr>
      </w:pPr>
    </w:p>
    <w:p w14:paraId="7E29723A" w14:textId="77777777" w:rsidR="00052219" w:rsidRPr="00BA7DA6" w:rsidRDefault="00052219" w:rsidP="00052219">
      <w:pPr>
        <w:jc w:val="both"/>
        <w:rPr>
          <w:rStyle w:val="AucunA"/>
          <w:u w:color="FF0000"/>
          <w:lang w:val="fr-FR"/>
        </w:rPr>
      </w:pPr>
    </w:p>
    <w:p w14:paraId="17101F3F"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Quel est votre âge, sexe et formation, comment êtes-vous devenu Aide à domicile ? </w:t>
      </w:r>
    </w:p>
    <w:p w14:paraId="608B773F"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616A910A"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Décrivez-moi votre métier et quel est votre rôle</w:t>
      </w:r>
    </w:p>
    <w:p w14:paraId="504B0EB7"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6A805367"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Décrivez-moi une journée type, une semaine type.</w:t>
      </w:r>
    </w:p>
    <w:p w14:paraId="580C76D9"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71385A44"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 xml:space="preserve">Comment travaillez-vous au domicile ? </w:t>
      </w:r>
    </w:p>
    <w:p w14:paraId="19EBD113" w14:textId="77777777" w:rsidR="00052219" w:rsidRDefault="00052219" w:rsidP="00052219">
      <w:pPr>
        <w:pStyle w:val="Paragraphedeliste"/>
        <w:ind w:left="786"/>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06C08ED0"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Quelles relations avez-vous avec les Responsables de secteur ?</w:t>
      </w:r>
    </w:p>
    <w:p w14:paraId="24336AED" w14:textId="77777777" w:rsidR="00052219" w:rsidRPr="00196D3C" w:rsidRDefault="00052219" w:rsidP="00052219">
      <w:pPr>
        <w:pStyle w:val="Paragraphedeliste"/>
        <w:ind w:left="786"/>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6399C3C3" w14:textId="77777777" w:rsidR="00052219" w:rsidRPr="00196D3C" w:rsidRDefault="00052219" w:rsidP="00052219">
      <w:pPr>
        <w:jc w:val="both"/>
        <w:rPr>
          <w:rStyle w:val="AucunA"/>
          <w:u w:color="FF0000"/>
        </w:rPr>
      </w:pPr>
    </w:p>
    <w:p w14:paraId="1CF7FC7D"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Quelles doivent être les qualités et les compétences d’une Aide à domicile ?</w:t>
      </w:r>
    </w:p>
    <w:p w14:paraId="709E096B" w14:textId="77777777" w:rsidR="00052219" w:rsidRDefault="00052219" w:rsidP="00052219">
      <w:pPr>
        <w:pStyle w:val="Paragraphedeliste"/>
        <w:jc w:val="both"/>
        <w:rPr>
          <w:rStyle w:val="AucunA"/>
          <w:rFonts w:ascii="Times New Roman" w:hAnsi="Times New Roman" w:cs="Times New Roman"/>
          <w:sz w:val="24"/>
          <w:szCs w:val="24"/>
          <w:u w:color="FF0000"/>
        </w:rPr>
      </w:pPr>
      <w:r>
        <w:rPr>
          <w:rStyle w:val="AucunA"/>
          <w:rFonts w:ascii="Times New Roman" w:hAnsi="Times New Roman" w:cs="Times New Roman"/>
          <w:sz w:val="24"/>
          <w:szCs w:val="24"/>
          <w:u w:color="FF0000"/>
        </w:rPr>
        <w:t>…………………………………………………………………………………………</w:t>
      </w:r>
    </w:p>
    <w:p w14:paraId="79DC4F0B" w14:textId="77777777" w:rsidR="00052219" w:rsidRPr="00BA7DA6" w:rsidRDefault="00052219" w:rsidP="00052219">
      <w:pPr>
        <w:pStyle w:val="Paragraphedeliste"/>
        <w:numPr>
          <w:ilvl w:val="0"/>
          <w:numId w:val="22"/>
        </w:numPr>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Quelles sont les valeurs qui guident vos missions ?</w:t>
      </w:r>
    </w:p>
    <w:p w14:paraId="13D15EE5" w14:textId="77777777" w:rsidR="00052219" w:rsidRPr="00BA7DA6" w:rsidRDefault="00052219" w:rsidP="00052219">
      <w:pPr>
        <w:pStyle w:val="Paragraphedeliste"/>
        <w:jc w:val="both"/>
        <w:rPr>
          <w:rStyle w:val="AucunA"/>
          <w:rFonts w:ascii="Times New Roman" w:hAnsi="Times New Roman" w:cs="Times New Roman"/>
          <w:sz w:val="24"/>
          <w:szCs w:val="24"/>
          <w:u w:color="FF0000"/>
          <w:lang w:val="fr-FR"/>
        </w:rPr>
      </w:pPr>
      <w:r w:rsidRPr="00BA7DA6">
        <w:rPr>
          <w:rStyle w:val="AucunA"/>
          <w:rFonts w:ascii="Times New Roman" w:hAnsi="Times New Roman" w:cs="Times New Roman"/>
          <w:sz w:val="24"/>
          <w:szCs w:val="24"/>
          <w:u w:color="FF0000"/>
          <w:lang w:val="fr-FR"/>
        </w:rPr>
        <w:t>…………………………………………………………………………………………</w:t>
      </w:r>
    </w:p>
    <w:p w14:paraId="62324172" w14:textId="77777777" w:rsidR="00052219" w:rsidRPr="00BA7DA6" w:rsidRDefault="00052219" w:rsidP="00052219">
      <w:pPr>
        <w:jc w:val="both"/>
        <w:rPr>
          <w:rStyle w:val="AucunA"/>
          <w:u w:color="FF0000"/>
          <w:lang w:val="fr-FR"/>
        </w:rPr>
      </w:pPr>
    </w:p>
    <w:p w14:paraId="3D058C7A" w14:textId="77777777" w:rsidR="00052219" w:rsidRDefault="000522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14:paraId="18EB0AE6" w14:textId="77777777" w:rsidR="00052219" w:rsidRPr="00BA7DA6" w:rsidRDefault="00052219" w:rsidP="00052219">
      <w:pPr>
        <w:jc w:val="center"/>
        <w:rPr>
          <w:rStyle w:val="AucunA"/>
          <w:rFonts w:cs="Arial Unicode MS"/>
          <w:b/>
          <w:u w:color="FF0000"/>
          <w:lang w:val="fr-FR"/>
        </w:rPr>
      </w:pPr>
      <w:r w:rsidRPr="00424D36">
        <w:rPr>
          <w:rStyle w:val="AucunA"/>
          <w:b/>
          <w:color w:val="0070C0"/>
          <w:kern w:val="24"/>
          <w:u w:color="FF0000"/>
          <w:lang w:val="fr-FR" w:eastAsia="fr-FR"/>
        </w:rPr>
        <w:lastRenderedPageBreak/>
        <w:t>ANNEXE 3</w:t>
      </w:r>
      <w:r w:rsidRPr="00424D36">
        <w:rPr>
          <w:rStyle w:val="AucunA"/>
          <w:color w:val="0070C0"/>
          <w:kern w:val="24"/>
          <w:u w:color="FF0000"/>
          <w:lang w:val="fr-FR" w:eastAsia="fr-FR"/>
        </w:rPr>
        <w:t> </w:t>
      </w:r>
      <w:r w:rsidRPr="00BA7DA6">
        <w:rPr>
          <w:rStyle w:val="AucunA"/>
          <w:color w:val="000000"/>
          <w:kern w:val="24"/>
          <w:u w:color="FF0000"/>
          <w:lang w:val="fr-FR" w:eastAsia="fr-FR"/>
        </w:rPr>
        <w:t xml:space="preserve">: </w:t>
      </w:r>
      <w:r w:rsidRPr="00BA7DA6">
        <w:rPr>
          <w:rStyle w:val="AucunA"/>
          <w:rFonts w:cs="Arial Unicode MS"/>
          <w:b/>
          <w:u w:color="FF0000"/>
          <w:lang w:val="fr-FR"/>
        </w:rPr>
        <w:t>LES ENTRETIENS</w:t>
      </w:r>
    </w:p>
    <w:p w14:paraId="0C0DE696" w14:textId="77777777" w:rsidR="00052219" w:rsidRPr="00BA7DA6" w:rsidRDefault="00052219" w:rsidP="00052219">
      <w:pPr>
        <w:jc w:val="both"/>
        <w:rPr>
          <w:rStyle w:val="AucunA"/>
          <w:rFonts w:cs="Arial Unicode MS"/>
          <w:u w:color="FF0000"/>
          <w:lang w:val="fr-FR"/>
        </w:rPr>
      </w:pPr>
    </w:p>
    <w:p w14:paraId="0C53B17B" w14:textId="77777777" w:rsidR="00052219" w:rsidRPr="00BA7DA6" w:rsidRDefault="00052219" w:rsidP="00052219">
      <w:pPr>
        <w:spacing w:line="360" w:lineRule="exact"/>
        <w:jc w:val="both"/>
        <w:rPr>
          <w:rStyle w:val="AucunA"/>
          <w:rFonts w:cs="Arial Unicode MS"/>
          <w:u w:color="FF0000"/>
          <w:lang w:val="fr-FR"/>
        </w:rPr>
      </w:pPr>
      <w:r w:rsidRPr="00BA7DA6">
        <w:rPr>
          <w:rStyle w:val="AucunA"/>
          <w:rFonts w:cs="Arial Unicode MS"/>
          <w:u w:color="FF0000"/>
          <w:lang w:val="fr-FR"/>
        </w:rPr>
        <w:t xml:space="preserve">- Les premières personnes interrogées sont </w:t>
      </w:r>
      <w:r w:rsidRPr="00BA7DA6">
        <w:rPr>
          <w:rStyle w:val="AucunA"/>
          <w:rFonts w:cs="Arial Unicode MS"/>
          <w:b/>
          <w:u w:color="FF0000"/>
          <w:lang w:val="fr-FR"/>
        </w:rPr>
        <w:t>3</w:t>
      </w:r>
      <w:r w:rsidRPr="00BA7DA6">
        <w:rPr>
          <w:rStyle w:val="AucunA"/>
          <w:rFonts w:cs="Arial Unicode MS"/>
          <w:u w:color="FF0000"/>
          <w:lang w:val="fr-FR"/>
        </w:rPr>
        <w:t xml:space="preserve"> </w:t>
      </w:r>
      <w:r w:rsidRPr="00BA7DA6">
        <w:rPr>
          <w:rStyle w:val="AucunA"/>
          <w:rFonts w:cs="Arial Unicode MS"/>
          <w:b/>
          <w:u w:color="FF0000"/>
          <w:lang w:val="fr-FR"/>
        </w:rPr>
        <w:t xml:space="preserve">INTERVENANTES A DOMICILE, </w:t>
      </w:r>
      <w:r w:rsidRPr="00BA7DA6">
        <w:rPr>
          <w:rStyle w:val="AucunA"/>
          <w:rFonts w:cs="Arial Unicode MS"/>
          <w:u w:color="FF0000"/>
          <w:lang w:val="fr-FR"/>
        </w:rPr>
        <w:t>travaillant au sein de l’OMIAL :</w:t>
      </w:r>
    </w:p>
    <w:p w14:paraId="01CC7CE0" w14:textId="77777777" w:rsidR="00052219" w:rsidRPr="00BA7DA6" w:rsidRDefault="00052219" w:rsidP="00052219">
      <w:pPr>
        <w:spacing w:line="360" w:lineRule="exact"/>
        <w:jc w:val="both"/>
        <w:rPr>
          <w:rStyle w:val="AucunA"/>
          <w:rFonts w:cs="Arial Unicode MS"/>
          <w:u w:color="FF0000"/>
          <w:lang w:val="fr-FR"/>
        </w:rPr>
      </w:pPr>
    </w:p>
    <w:tbl>
      <w:tblPr>
        <w:tblStyle w:val="Grilledutableau"/>
        <w:tblpPr w:leftFromText="141" w:rightFromText="141" w:vertAnchor="text" w:tblpY="1"/>
        <w:tblOverlap w:val="never"/>
        <w:tblW w:w="9776" w:type="dxa"/>
        <w:tblLook w:val="04A0" w:firstRow="1" w:lastRow="0" w:firstColumn="1" w:lastColumn="0" w:noHBand="0" w:noVBand="1"/>
      </w:tblPr>
      <w:tblGrid>
        <w:gridCol w:w="1844"/>
        <w:gridCol w:w="1696"/>
        <w:gridCol w:w="6236"/>
      </w:tblGrid>
      <w:tr w:rsidR="00052219" w:rsidRPr="00052352" w14:paraId="6B00FAFE" w14:textId="77777777" w:rsidTr="00F25B38">
        <w:tc>
          <w:tcPr>
            <w:tcW w:w="1844" w:type="dxa"/>
            <w:tcBorders>
              <w:bottom w:val="single" w:sz="4" w:space="0" w:color="auto"/>
            </w:tcBorders>
          </w:tcPr>
          <w:p w14:paraId="1CDF51E7"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PERSONNE INTERROGEE</w:t>
            </w:r>
          </w:p>
        </w:tc>
        <w:tc>
          <w:tcPr>
            <w:tcW w:w="1696" w:type="dxa"/>
            <w:tcBorders>
              <w:bottom w:val="single" w:sz="4" w:space="0" w:color="auto"/>
            </w:tcBorders>
          </w:tcPr>
          <w:p w14:paraId="3E55CB0F"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FACTEURS DE RPS</w:t>
            </w:r>
          </w:p>
        </w:tc>
        <w:tc>
          <w:tcPr>
            <w:tcW w:w="6236" w:type="dxa"/>
            <w:tcBorders>
              <w:bottom w:val="single" w:sz="4" w:space="0" w:color="auto"/>
            </w:tcBorders>
          </w:tcPr>
          <w:p w14:paraId="7C5BDB82"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EXTRAITS</w:t>
            </w:r>
          </w:p>
        </w:tc>
      </w:tr>
      <w:tr w:rsidR="00052219" w14:paraId="0FEBAFB7" w14:textId="77777777" w:rsidTr="00F25B38">
        <w:tc>
          <w:tcPr>
            <w:tcW w:w="1844" w:type="dxa"/>
            <w:tcBorders>
              <w:bottom w:val="single" w:sz="4" w:space="0" w:color="auto"/>
            </w:tcBorders>
            <w:shd w:val="clear" w:color="auto" w:fill="FFFF99"/>
          </w:tcPr>
          <w:p w14:paraId="1FA9CA5A" w14:textId="77777777" w:rsidR="00052219" w:rsidRPr="00BA7DA6" w:rsidRDefault="00052219" w:rsidP="00F25B38">
            <w:pPr>
              <w:jc w:val="center"/>
              <w:rPr>
                <w:rStyle w:val="AucunA"/>
                <w:u w:color="FF0000"/>
                <w:lang w:val="fr-FR"/>
              </w:rPr>
            </w:pPr>
          </w:p>
          <w:p w14:paraId="4FC49DB6" w14:textId="77777777" w:rsidR="00052219" w:rsidRPr="00BA7DA6" w:rsidRDefault="00052219" w:rsidP="00F25B38">
            <w:pPr>
              <w:jc w:val="center"/>
              <w:rPr>
                <w:rStyle w:val="AucunA"/>
                <w:u w:color="FF0000"/>
                <w:lang w:val="fr-FR"/>
              </w:rPr>
            </w:pPr>
          </w:p>
          <w:p w14:paraId="44E31FBD" w14:textId="77777777" w:rsidR="00052219" w:rsidRPr="00BA7DA6" w:rsidRDefault="00052219" w:rsidP="00F25B38">
            <w:pPr>
              <w:rPr>
                <w:rStyle w:val="AucunA"/>
                <w:u w:color="FF0000"/>
                <w:lang w:val="fr-FR"/>
              </w:rPr>
            </w:pPr>
            <w:r w:rsidRPr="00BA7DA6">
              <w:rPr>
                <w:rStyle w:val="AucunA"/>
                <w:u w:color="FF0000"/>
                <w:lang w:val="fr-FR"/>
              </w:rPr>
              <w:t xml:space="preserve">Madame P, </w:t>
            </w:r>
          </w:p>
          <w:p w14:paraId="58458095" w14:textId="647E0D39" w:rsidR="00052219" w:rsidRPr="00BA7DA6" w:rsidRDefault="00052219" w:rsidP="00F25B38">
            <w:pPr>
              <w:rPr>
                <w:rStyle w:val="AucunA"/>
                <w:u w:color="FF0000"/>
                <w:lang w:val="fr-FR"/>
              </w:rPr>
            </w:pPr>
            <w:r w:rsidRPr="00BA7DA6">
              <w:rPr>
                <w:rStyle w:val="AucunA"/>
                <w:u w:color="FF0000"/>
                <w:lang w:val="fr-FR"/>
              </w:rPr>
              <w:t xml:space="preserve">52 ans, Employée à </w:t>
            </w:r>
            <w:r w:rsidR="008853DD" w:rsidRPr="00BA7DA6">
              <w:rPr>
                <w:rStyle w:val="AucunA"/>
                <w:u w:color="FF0000"/>
                <w:lang w:val="fr-FR"/>
              </w:rPr>
              <w:t>Domicile,</w:t>
            </w:r>
            <w:r w:rsidRPr="00BA7DA6">
              <w:rPr>
                <w:rStyle w:val="AucunA"/>
                <w:rFonts w:cs="Arial Unicode MS"/>
                <w:u w:color="FF0000"/>
                <w:lang w:val="fr-FR"/>
              </w:rPr>
              <w:t xml:space="preserve"> titulaire du titre d’Assistante de Vie aux Familles (ADVF) et travaille </w:t>
            </w:r>
            <w:r w:rsidRPr="00BA7DA6">
              <w:rPr>
                <w:rStyle w:val="AucunA"/>
                <w:u w:color="FF0000"/>
                <w:lang w:val="fr-FR"/>
              </w:rPr>
              <w:t>depuis plus de 20 ans au sein de l’OMIAL.</w:t>
            </w:r>
          </w:p>
          <w:p w14:paraId="7D62B5AF" w14:textId="77777777" w:rsidR="00052219" w:rsidRPr="00BA7DA6" w:rsidRDefault="00052219" w:rsidP="00F25B38">
            <w:pPr>
              <w:jc w:val="center"/>
              <w:rPr>
                <w:rStyle w:val="AucunA"/>
                <w:u w:color="FF0000"/>
                <w:lang w:val="fr-FR"/>
              </w:rPr>
            </w:pPr>
          </w:p>
          <w:p w14:paraId="4EE0E772" w14:textId="77777777" w:rsidR="00052219" w:rsidRPr="00BA7DA6" w:rsidRDefault="00052219" w:rsidP="00F25B38">
            <w:pPr>
              <w:jc w:val="center"/>
              <w:rPr>
                <w:rStyle w:val="AucunA"/>
                <w:u w:color="FF0000"/>
                <w:lang w:val="fr-FR"/>
              </w:rPr>
            </w:pPr>
          </w:p>
          <w:p w14:paraId="251BD768" w14:textId="77777777" w:rsidR="00052219" w:rsidRPr="00BA7DA6" w:rsidRDefault="00052219" w:rsidP="00F25B38">
            <w:pPr>
              <w:jc w:val="center"/>
              <w:rPr>
                <w:rStyle w:val="AucunA"/>
                <w:u w:color="FF0000"/>
                <w:lang w:val="fr-FR"/>
              </w:rPr>
            </w:pPr>
          </w:p>
        </w:tc>
        <w:tc>
          <w:tcPr>
            <w:tcW w:w="1696" w:type="dxa"/>
            <w:tcBorders>
              <w:bottom w:val="single" w:sz="4" w:space="0" w:color="auto"/>
            </w:tcBorders>
            <w:shd w:val="clear" w:color="auto" w:fill="FFFF99"/>
          </w:tcPr>
          <w:p w14:paraId="38238633" w14:textId="77777777" w:rsidR="00052219" w:rsidRPr="00BA7DA6" w:rsidRDefault="00052219" w:rsidP="00F25B38">
            <w:pPr>
              <w:rPr>
                <w:rStyle w:val="AucunA"/>
                <w:u w:color="FF0000"/>
                <w:lang w:val="fr-FR"/>
              </w:rPr>
            </w:pPr>
          </w:p>
          <w:p w14:paraId="45E02F10" w14:textId="77777777" w:rsidR="00052219" w:rsidRPr="00BA7DA6" w:rsidRDefault="00052219" w:rsidP="00F25B38">
            <w:pPr>
              <w:rPr>
                <w:rStyle w:val="AucunA"/>
                <w:u w:color="FF0000"/>
                <w:lang w:val="fr-FR"/>
              </w:rPr>
            </w:pPr>
          </w:p>
          <w:p w14:paraId="447A5F2A" w14:textId="77777777" w:rsidR="00052219" w:rsidRPr="00BA7DA6" w:rsidRDefault="00052219" w:rsidP="00F25B38">
            <w:pPr>
              <w:rPr>
                <w:rStyle w:val="AucunA"/>
                <w:u w:color="FF0000"/>
                <w:lang w:val="fr-FR"/>
              </w:rPr>
            </w:pPr>
            <w:r w:rsidRPr="00BA7DA6">
              <w:rPr>
                <w:rStyle w:val="AucunA"/>
                <w:u w:color="FF0000"/>
                <w:lang w:val="fr-FR"/>
              </w:rPr>
              <w:t>Intensité et complexité au travail</w:t>
            </w:r>
          </w:p>
          <w:p w14:paraId="25A1ACBF" w14:textId="77777777" w:rsidR="00052219" w:rsidRPr="00BA7DA6" w:rsidRDefault="00052219" w:rsidP="00F25B38">
            <w:pPr>
              <w:rPr>
                <w:rStyle w:val="AucunA"/>
                <w:u w:color="FF0000"/>
                <w:lang w:val="fr-FR"/>
              </w:rPr>
            </w:pPr>
          </w:p>
          <w:p w14:paraId="466CD0BC" w14:textId="77777777" w:rsidR="00052219" w:rsidRPr="00BA7DA6" w:rsidRDefault="00052219" w:rsidP="00F25B38">
            <w:pPr>
              <w:rPr>
                <w:rStyle w:val="AucunA"/>
                <w:u w:color="FF0000"/>
                <w:lang w:val="fr-FR"/>
              </w:rPr>
            </w:pPr>
          </w:p>
          <w:p w14:paraId="5790A2B9" w14:textId="77777777" w:rsidR="00052219" w:rsidRPr="00BA7DA6" w:rsidRDefault="00052219" w:rsidP="00F25B38">
            <w:pPr>
              <w:rPr>
                <w:rStyle w:val="AucunA"/>
                <w:u w:color="FF0000"/>
                <w:lang w:val="fr-FR"/>
              </w:rPr>
            </w:pPr>
          </w:p>
          <w:p w14:paraId="62BF78A8" w14:textId="77777777" w:rsidR="00052219" w:rsidRPr="00BA7DA6" w:rsidRDefault="00052219" w:rsidP="00F25B38">
            <w:pPr>
              <w:rPr>
                <w:rStyle w:val="AucunA"/>
                <w:u w:color="FF0000"/>
                <w:lang w:val="fr-FR"/>
              </w:rPr>
            </w:pPr>
          </w:p>
          <w:p w14:paraId="6684C2FC" w14:textId="77777777" w:rsidR="00052219" w:rsidRPr="00BA7DA6" w:rsidRDefault="00052219" w:rsidP="00F25B38">
            <w:pPr>
              <w:rPr>
                <w:rStyle w:val="AucunA"/>
                <w:u w:color="FF0000"/>
                <w:lang w:val="fr-FR"/>
              </w:rPr>
            </w:pPr>
          </w:p>
          <w:p w14:paraId="0E39245A" w14:textId="77777777" w:rsidR="00052219" w:rsidRPr="00BA7DA6" w:rsidRDefault="00052219" w:rsidP="00F25B38">
            <w:pPr>
              <w:rPr>
                <w:rStyle w:val="AucunA"/>
                <w:u w:color="FF0000"/>
                <w:lang w:val="fr-FR"/>
              </w:rPr>
            </w:pPr>
          </w:p>
          <w:p w14:paraId="41344C43" w14:textId="77777777" w:rsidR="00052219" w:rsidRPr="00BA7DA6" w:rsidRDefault="00052219" w:rsidP="00F25B38">
            <w:pPr>
              <w:rPr>
                <w:rStyle w:val="AucunA"/>
                <w:u w:color="FF0000"/>
                <w:lang w:val="fr-FR"/>
              </w:rPr>
            </w:pPr>
          </w:p>
          <w:p w14:paraId="0E5E8FB1" w14:textId="77777777" w:rsidR="00052219" w:rsidRPr="00BA7DA6" w:rsidRDefault="00052219" w:rsidP="00F25B38">
            <w:pPr>
              <w:rPr>
                <w:rStyle w:val="AucunA"/>
                <w:u w:color="FF0000"/>
                <w:lang w:val="fr-FR"/>
              </w:rPr>
            </w:pPr>
          </w:p>
          <w:p w14:paraId="5CBB3B9C" w14:textId="77777777" w:rsidR="00052219" w:rsidRPr="00BA7DA6" w:rsidRDefault="00052219" w:rsidP="00F25B38">
            <w:pPr>
              <w:rPr>
                <w:rStyle w:val="AucunA"/>
                <w:u w:color="FF0000"/>
                <w:lang w:val="fr-FR"/>
              </w:rPr>
            </w:pPr>
          </w:p>
          <w:p w14:paraId="15EAC65C" w14:textId="77777777" w:rsidR="00052219" w:rsidRPr="00BA7DA6" w:rsidRDefault="00052219" w:rsidP="00F25B38">
            <w:pPr>
              <w:rPr>
                <w:rStyle w:val="AucunA"/>
                <w:u w:color="FF0000"/>
                <w:lang w:val="fr-FR"/>
              </w:rPr>
            </w:pPr>
          </w:p>
          <w:p w14:paraId="6AC88678" w14:textId="77777777" w:rsidR="00052219" w:rsidRPr="00BA7DA6" w:rsidRDefault="00052219" w:rsidP="00F25B38">
            <w:pPr>
              <w:rPr>
                <w:rStyle w:val="AucunA"/>
                <w:u w:color="FF0000"/>
                <w:lang w:val="fr-FR"/>
              </w:rPr>
            </w:pPr>
          </w:p>
          <w:p w14:paraId="29DB9BA3" w14:textId="77777777" w:rsidR="00052219" w:rsidRPr="00BA7DA6" w:rsidRDefault="00052219" w:rsidP="00F25B38">
            <w:pPr>
              <w:rPr>
                <w:rStyle w:val="AucunA"/>
                <w:u w:color="FF0000"/>
                <w:lang w:val="fr-FR"/>
              </w:rPr>
            </w:pPr>
          </w:p>
          <w:p w14:paraId="68EE815F" w14:textId="77777777" w:rsidR="00052219" w:rsidRPr="00BA7DA6" w:rsidRDefault="00052219" w:rsidP="00F25B38">
            <w:pPr>
              <w:rPr>
                <w:rStyle w:val="AucunA"/>
                <w:u w:color="FF0000"/>
                <w:lang w:val="fr-FR"/>
              </w:rPr>
            </w:pPr>
          </w:p>
          <w:p w14:paraId="20E60C74" w14:textId="77777777" w:rsidR="00052219" w:rsidRPr="00BA7DA6" w:rsidRDefault="00052219" w:rsidP="00F25B38">
            <w:pPr>
              <w:rPr>
                <w:rStyle w:val="AucunA"/>
                <w:u w:color="FF0000"/>
                <w:lang w:val="fr-FR"/>
              </w:rPr>
            </w:pPr>
          </w:p>
          <w:p w14:paraId="34788A0B" w14:textId="77777777" w:rsidR="00052219" w:rsidRPr="00BA7DA6" w:rsidRDefault="00052219" w:rsidP="00F25B38">
            <w:pPr>
              <w:rPr>
                <w:rStyle w:val="AucunA"/>
                <w:u w:color="FF0000"/>
                <w:lang w:val="fr-FR"/>
              </w:rPr>
            </w:pPr>
          </w:p>
          <w:p w14:paraId="0F54A1EA" w14:textId="77777777" w:rsidR="00052219" w:rsidRPr="00BA7DA6" w:rsidRDefault="00052219" w:rsidP="00F25B38">
            <w:pPr>
              <w:rPr>
                <w:rStyle w:val="AucunA"/>
                <w:rFonts w:cs="Arial Unicode MS"/>
                <w:u w:color="FF0000"/>
                <w:lang w:val="fr-FR"/>
              </w:rPr>
            </w:pPr>
          </w:p>
          <w:p w14:paraId="3CD44049" w14:textId="77777777" w:rsidR="00052219" w:rsidRPr="00BA7DA6" w:rsidRDefault="00052219" w:rsidP="00F25B38">
            <w:pPr>
              <w:rPr>
                <w:rStyle w:val="AucunA"/>
                <w:rFonts w:cs="Arial Unicode MS"/>
                <w:u w:color="FF0000"/>
                <w:lang w:val="fr-FR"/>
              </w:rPr>
            </w:pPr>
          </w:p>
          <w:p w14:paraId="35B305CA" w14:textId="77777777" w:rsidR="00052219" w:rsidRPr="00BA7DA6" w:rsidRDefault="00052219" w:rsidP="00F25B38">
            <w:pPr>
              <w:rPr>
                <w:rStyle w:val="AucunA"/>
                <w:u w:color="FF0000"/>
                <w:lang w:val="fr-FR"/>
              </w:rPr>
            </w:pPr>
          </w:p>
          <w:p w14:paraId="2FF1E4FC" w14:textId="77777777" w:rsidR="00052219" w:rsidRPr="00BA7DA6" w:rsidRDefault="00052219" w:rsidP="00F25B38">
            <w:pPr>
              <w:rPr>
                <w:rStyle w:val="AucunA"/>
                <w:u w:color="FF0000"/>
                <w:lang w:val="fr-FR"/>
              </w:rPr>
            </w:pPr>
          </w:p>
          <w:p w14:paraId="6DEA5FC6" w14:textId="77777777" w:rsidR="00052219" w:rsidRPr="00BA7DA6" w:rsidRDefault="00052219" w:rsidP="00F25B38">
            <w:pPr>
              <w:jc w:val="center"/>
              <w:rPr>
                <w:rStyle w:val="AucunA"/>
                <w:u w:color="FF0000"/>
                <w:lang w:val="fr-FR"/>
              </w:rPr>
            </w:pPr>
            <w:r w:rsidRPr="00BA7DA6">
              <w:rPr>
                <w:rStyle w:val="AucunA"/>
                <w:u w:color="FF0000"/>
                <w:lang w:val="fr-FR"/>
              </w:rPr>
              <w:t>***</w:t>
            </w:r>
          </w:p>
          <w:p w14:paraId="53693307" w14:textId="77777777" w:rsidR="00052219" w:rsidRPr="00BA7DA6" w:rsidRDefault="00052219" w:rsidP="00F25B38">
            <w:pPr>
              <w:rPr>
                <w:rStyle w:val="AucunA"/>
                <w:u w:color="FF0000"/>
                <w:lang w:val="fr-FR"/>
              </w:rPr>
            </w:pPr>
          </w:p>
          <w:p w14:paraId="05D77661" w14:textId="77777777" w:rsidR="00052219" w:rsidRPr="00BA7DA6" w:rsidRDefault="00052219" w:rsidP="00F25B38">
            <w:pPr>
              <w:rPr>
                <w:rStyle w:val="AucunA"/>
                <w:u w:color="FF0000"/>
                <w:lang w:val="fr-FR"/>
              </w:rPr>
            </w:pPr>
          </w:p>
          <w:p w14:paraId="35E50AC1" w14:textId="77777777" w:rsidR="00052219" w:rsidRPr="00BA7DA6" w:rsidRDefault="00052219" w:rsidP="00F25B38">
            <w:pPr>
              <w:rPr>
                <w:rStyle w:val="AucunA"/>
                <w:u w:color="FF0000"/>
                <w:lang w:val="fr-FR"/>
              </w:rPr>
            </w:pPr>
            <w:r w:rsidRPr="00BA7DA6">
              <w:rPr>
                <w:rStyle w:val="AucunA"/>
                <w:u w:color="FF0000"/>
                <w:lang w:val="fr-FR"/>
              </w:rPr>
              <w:t>Rapports sociaux au travail dégradés</w:t>
            </w:r>
          </w:p>
          <w:p w14:paraId="2EDA6BB3" w14:textId="77777777" w:rsidR="00052219" w:rsidRPr="00BA7DA6" w:rsidRDefault="00052219" w:rsidP="00F25B38">
            <w:pPr>
              <w:rPr>
                <w:rStyle w:val="AucunA"/>
                <w:u w:color="FF0000"/>
                <w:lang w:val="fr-FR"/>
              </w:rPr>
            </w:pPr>
          </w:p>
          <w:p w14:paraId="0C6286DA" w14:textId="77777777" w:rsidR="00052219" w:rsidRPr="00BA7DA6" w:rsidRDefault="00052219" w:rsidP="00F25B38">
            <w:pPr>
              <w:rPr>
                <w:rStyle w:val="AucunA"/>
                <w:u w:color="FF0000"/>
                <w:lang w:val="fr-FR"/>
              </w:rPr>
            </w:pPr>
          </w:p>
          <w:p w14:paraId="3ADBFDFC" w14:textId="77777777" w:rsidR="00052219" w:rsidRPr="00BA7DA6" w:rsidRDefault="00052219" w:rsidP="00F25B38">
            <w:pPr>
              <w:rPr>
                <w:rStyle w:val="AucunA"/>
                <w:u w:color="FF0000"/>
                <w:lang w:val="fr-FR"/>
              </w:rPr>
            </w:pPr>
          </w:p>
          <w:p w14:paraId="24AB8D82" w14:textId="77777777" w:rsidR="00052219" w:rsidRPr="00BA7DA6" w:rsidRDefault="00052219" w:rsidP="00F25B38">
            <w:pPr>
              <w:rPr>
                <w:rStyle w:val="AucunA"/>
                <w:u w:color="FF0000"/>
                <w:lang w:val="fr-FR"/>
              </w:rPr>
            </w:pPr>
          </w:p>
          <w:p w14:paraId="64606959" w14:textId="77777777" w:rsidR="00052219" w:rsidRPr="00BA7DA6" w:rsidRDefault="00052219" w:rsidP="00F25B38">
            <w:pPr>
              <w:rPr>
                <w:rStyle w:val="AucunA"/>
                <w:u w:color="FF0000"/>
                <w:lang w:val="fr-FR"/>
              </w:rPr>
            </w:pPr>
          </w:p>
          <w:p w14:paraId="61B67337" w14:textId="77777777" w:rsidR="00052219" w:rsidRPr="00BA7DA6" w:rsidRDefault="00052219" w:rsidP="00F25B38">
            <w:pPr>
              <w:rPr>
                <w:rStyle w:val="AucunA"/>
                <w:u w:color="FF0000"/>
                <w:lang w:val="fr-FR"/>
              </w:rPr>
            </w:pPr>
          </w:p>
          <w:p w14:paraId="2F6EF6CC" w14:textId="77777777" w:rsidR="00052219" w:rsidRPr="00BA7DA6" w:rsidRDefault="00052219" w:rsidP="00F25B38">
            <w:pPr>
              <w:rPr>
                <w:rStyle w:val="AucunA"/>
                <w:u w:color="FF0000"/>
                <w:lang w:val="fr-FR"/>
              </w:rPr>
            </w:pPr>
          </w:p>
          <w:p w14:paraId="4EFEC693" w14:textId="77777777" w:rsidR="00052219" w:rsidRPr="00BA7DA6" w:rsidRDefault="00052219" w:rsidP="00F25B38">
            <w:pPr>
              <w:rPr>
                <w:rStyle w:val="AucunA"/>
                <w:u w:color="FF0000"/>
                <w:lang w:val="fr-FR"/>
              </w:rPr>
            </w:pPr>
          </w:p>
          <w:p w14:paraId="1F14E6C5" w14:textId="77777777" w:rsidR="00052219" w:rsidRPr="00BA7DA6" w:rsidRDefault="00052219" w:rsidP="00F25B38">
            <w:pPr>
              <w:rPr>
                <w:rStyle w:val="AucunA"/>
                <w:u w:color="FF0000"/>
                <w:lang w:val="fr-FR"/>
              </w:rPr>
            </w:pPr>
          </w:p>
          <w:p w14:paraId="7FE5E695" w14:textId="77777777" w:rsidR="00052219" w:rsidRPr="00BA7DA6" w:rsidRDefault="00052219" w:rsidP="00F25B38">
            <w:pPr>
              <w:rPr>
                <w:rStyle w:val="AucunA"/>
                <w:u w:color="FF0000"/>
                <w:lang w:val="fr-FR"/>
              </w:rPr>
            </w:pPr>
          </w:p>
          <w:p w14:paraId="31CBEC39" w14:textId="77777777" w:rsidR="00052219" w:rsidRPr="00BA7DA6" w:rsidRDefault="00052219" w:rsidP="00F25B38">
            <w:pPr>
              <w:rPr>
                <w:rStyle w:val="AucunA"/>
                <w:u w:color="FF0000"/>
                <w:lang w:val="fr-FR"/>
              </w:rPr>
            </w:pPr>
          </w:p>
          <w:p w14:paraId="7732178D" w14:textId="77777777" w:rsidR="00052219" w:rsidRPr="00BA7DA6" w:rsidRDefault="00052219" w:rsidP="00F25B38">
            <w:pPr>
              <w:rPr>
                <w:rStyle w:val="AucunA"/>
                <w:u w:color="FF0000"/>
                <w:lang w:val="fr-FR"/>
              </w:rPr>
            </w:pPr>
          </w:p>
          <w:p w14:paraId="57BE7C0D" w14:textId="77777777" w:rsidR="00052219" w:rsidRPr="00BA7DA6" w:rsidRDefault="00052219" w:rsidP="00F25B38">
            <w:pPr>
              <w:rPr>
                <w:rStyle w:val="AucunA"/>
                <w:u w:color="FF0000"/>
                <w:lang w:val="fr-FR"/>
              </w:rPr>
            </w:pPr>
          </w:p>
          <w:p w14:paraId="41A9D411" w14:textId="77777777" w:rsidR="00052219" w:rsidRPr="00BA7DA6" w:rsidRDefault="00052219" w:rsidP="00F25B38">
            <w:pPr>
              <w:rPr>
                <w:rStyle w:val="AucunA"/>
                <w:u w:color="FF0000"/>
                <w:lang w:val="fr-FR"/>
              </w:rPr>
            </w:pPr>
          </w:p>
          <w:p w14:paraId="2B3965BF" w14:textId="77777777" w:rsidR="00052219" w:rsidRPr="00BA7DA6" w:rsidRDefault="00052219" w:rsidP="00F25B38">
            <w:pPr>
              <w:jc w:val="center"/>
              <w:rPr>
                <w:rStyle w:val="AucunA"/>
                <w:u w:color="FF0000"/>
                <w:lang w:val="fr-FR"/>
              </w:rPr>
            </w:pPr>
            <w:r w:rsidRPr="00BA7DA6">
              <w:rPr>
                <w:rStyle w:val="AucunA"/>
                <w:u w:color="FF0000"/>
                <w:lang w:val="fr-FR"/>
              </w:rPr>
              <w:t>***</w:t>
            </w:r>
          </w:p>
          <w:p w14:paraId="5401147F" w14:textId="77777777" w:rsidR="00052219" w:rsidRPr="00BA7DA6" w:rsidRDefault="00052219" w:rsidP="00F25B38">
            <w:pPr>
              <w:rPr>
                <w:rStyle w:val="AucunA"/>
                <w:u w:color="FF0000"/>
                <w:lang w:val="fr-FR"/>
              </w:rPr>
            </w:pPr>
          </w:p>
          <w:p w14:paraId="487C2A3F"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rPr>
                <w:rStyle w:val="AucunA"/>
                <w:rFonts w:cs="Arial Unicode MS"/>
                <w:u w:color="FF0000"/>
                <w:lang w:val="fr-FR"/>
              </w:rPr>
            </w:pPr>
          </w:p>
          <w:p w14:paraId="5E6D921E" w14:textId="77777777" w:rsidR="00052219" w:rsidRPr="00BA7DA6" w:rsidRDefault="00052219" w:rsidP="00F25B38">
            <w:pPr>
              <w:rPr>
                <w:rStyle w:val="AucunA"/>
                <w:u w:color="FF0000"/>
                <w:lang w:val="fr-FR"/>
              </w:rPr>
            </w:pPr>
          </w:p>
          <w:p w14:paraId="2C8B83EF" w14:textId="77777777" w:rsidR="00052219" w:rsidRDefault="00052219" w:rsidP="00F25B38">
            <w:pPr>
              <w:rPr>
                <w:rStyle w:val="AucunA"/>
                <w:u w:color="FF0000"/>
              </w:rPr>
            </w:pPr>
            <w:proofErr w:type="spellStart"/>
            <w:r>
              <w:rPr>
                <w:rStyle w:val="AucunA"/>
                <w:u w:color="FF0000"/>
              </w:rPr>
              <w:t>Exigences</w:t>
            </w:r>
            <w:proofErr w:type="spellEnd"/>
            <w:r>
              <w:rPr>
                <w:rStyle w:val="AucunA"/>
                <w:u w:color="FF0000"/>
              </w:rPr>
              <w:t xml:space="preserve"> </w:t>
            </w:r>
            <w:proofErr w:type="spellStart"/>
            <w:r>
              <w:rPr>
                <w:rStyle w:val="AucunA"/>
                <w:u w:color="FF0000"/>
              </w:rPr>
              <w:t>émotionnelles</w:t>
            </w:r>
            <w:proofErr w:type="spellEnd"/>
          </w:p>
          <w:p w14:paraId="7F512509" w14:textId="77777777" w:rsidR="00052219" w:rsidRDefault="00052219" w:rsidP="00F25B38">
            <w:pPr>
              <w:rPr>
                <w:rStyle w:val="AucunA"/>
                <w:u w:color="FF0000"/>
              </w:rPr>
            </w:pPr>
          </w:p>
          <w:p w14:paraId="6706D9D4" w14:textId="77777777" w:rsidR="00052219" w:rsidRDefault="00052219" w:rsidP="00F25B38">
            <w:pPr>
              <w:rPr>
                <w:rStyle w:val="AucunA"/>
                <w:u w:color="FF0000"/>
              </w:rPr>
            </w:pPr>
          </w:p>
          <w:p w14:paraId="0CDF9B1F" w14:textId="77777777" w:rsidR="00052219" w:rsidRDefault="00052219" w:rsidP="00F25B38">
            <w:pPr>
              <w:rPr>
                <w:rStyle w:val="AucunA"/>
                <w:u w:color="FF0000"/>
              </w:rPr>
            </w:pPr>
          </w:p>
          <w:p w14:paraId="794EA676" w14:textId="77777777" w:rsidR="00052219" w:rsidRDefault="00052219" w:rsidP="00F25B38">
            <w:pPr>
              <w:rPr>
                <w:rStyle w:val="AucunA"/>
                <w:u w:color="FF0000"/>
              </w:rPr>
            </w:pPr>
          </w:p>
          <w:p w14:paraId="5954F188" w14:textId="77777777" w:rsidR="00052219" w:rsidRDefault="00052219" w:rsidP="00F25B38">
            <w:pPr>
              <w:rPr>
                <w:rStyle w:val="AucunA"/>
                <w:u w:color="FF0000"/>
              </w:rPr>
            </w:pPr>
          </w:p>
          <w:p w14:paraId="2AC2C134" w14:textId="77777777" w:rsidR="00052219" w:rsidRPr="00BD43D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center"/>
              <w:rPr>
                <w:rStyle w:val="AucunA"/>
                <w:rFonts w:cs="Arial Unicode MS"/>
                <w:u w:color="FF0000"/>
              </w:rPr>
            </w:pPr>
            <w:r>
              <w:rPr>
                <w:rStyle w:val="AucunA"/>
                <w:rFonts w:cs="Arial Unicode MS"/>
                <w:u w:color="FF0000"/>
              </w:rPr>
              <w:t>***</w:t>
            </w:r>
          </w:p>
          <w:p w14:paraId="0C7AB6B8" w14:textId="77777777" w:rsidR="00052219" w:rsidRDefault="00052219" w:rsidP="00F25B38">
            <w:pPr>
              <w:rPr>
                <w:rStyle w:val="AucunA"/>
                <w:u w:color="FF0000"/>
              </w:rPr>
            </w:pPr>
          </w:p>
        </w:tc>
        <w:tc>
          <w:tcPr>
            <w:tcW w:w="6236" w:type="dxa"/>
            <w:tcBorders>
              <w:bottom w:val="single" w:sz="4" w:space="0" w:color="auto"/>
            </w:tcBorders>
            <w:shd w:val="clear" w:color="auto" w:fill="FFFF99"/>
          </w:tcPr>
          <w:p w14:paraId="5AC0679D"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2253E9C6"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xml:space="preserve">« Mes missions sont fixées par la responsable de secteur mais au final c’est la personne aidée qui dicte mes missions et je dois m’adapter ». </w:t>
            </w:r>
          </w:p>
          <w:p w14:paraId="083C0E73" w14:textId="52410F83"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La famille fait parfois des demandes qui sont en contradictio</w:t>
            </w:r>
            <w:r w:rsidR="008853DD">
              <w:rPr>
                <w:rStyle w:val="AucunA"/>
                <w:rFonts w:cs="Arial Unicode MS"/>
                <w:u w:color="FF0000"/>
                <w:lang w:val="fr-FR"/>
              </w:rPr>
              <w:t>n avec</w:t>
            </w:r>
            <w:r w:rsidRPr="00BA7DA6">
              <w:rPr>
                <w:rStyle w:val="AucunA"/>
                <w:rFonts w:cs="Arial Unicode MS"/>
                <w:u w:color="FF0000"/>
                <w:lang w:val="fr-FR"/>
              </w:rPr>
              <w:t xml:space="preserve"> ce</w:t>
            </w:r>
            <w:r w:rsidR="008853DD">
              <w:rPr>
                <w:rStyle w:val="AucunA"/>
                <w:rFonts w:cs="Arial Unicode MS"/>
                <w:u w:color="FF0000"/>
                <w:lang w:val="fr-FR"/>
              </w:rPr>
              <w:t>lles faites par le bénéficiaire</w:t>
            </w:r>
            <w:r w:rsidRPr="00BA7DA6">
              <w:rPr>
                <w:rStyle w:val="AucunA"/>
                <w:rFonts w:cs="Arial Unicode MS"/>
                <w:u w:color="FF0000"/>
                <w:lang w:val="fr-FR"/>
              </w:rPr>
              <w:t xml:space="preserve"> et je ne sais pas quoi faire". </w:t>
            </w:r>
          </w:p>
          <w:p w14:paraId="03030A21" w14:textId="137D2B28" w:rsidR="00052219" w:rsidRPr="00BA7DA6" w:rsidRDefault="008853DD"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Pr>
                <w:rStyle w:val="AucunA"/>
                <w:rFonts w:cs="Arial Unicode MS"/>
                <w:u w:color="FF0000"/>
                <w:lang w:val="fr-FR"/>
              </w:rPr>
              <w:t>« Les missions de courte</w:t>
            </w:r>
            <w:r w:rsidR="00052219" w:rsidRPr="00BA7DA6">
              <w:rPr>
                <w:rStyle w:val="AucunA"/>
                <w:rFonts w:cs="Arial Unicode MS"/>
                <w:u w:color="FF0000"/>
                <w:lang w:val="fr-FR"/>
              </w:rPr>
              <w:t xml:space="preserve"> durée provoquent chez moi un stress car c’est difficile de s’organiser sur un court laps de temps et j’ai </w:t>
            </w:r>
            <w:r w:rsidR="00B206DF">
              <w:rPr>
                <w:rStyle w:val="AucunA"/>
                <w:rFonts w:cs="Arial Unicode MS"/>
                <w:u w:color="FF0000"/>
                <w:lang w:val="fr-FR"/>
              </w:rPr>
              <w:t>peur de ne pas avoir bien fait m</w:t>
            </w:r>
            <w:r w:rsidR="00052219" w:rsidRPr="00BA7DA6">
              <w:rPr>
                <w:rStyle w:val="AucunA"/>
                <w:rFonts w:cs="Arial Unicode MS"/>
                <w:u w:color="FF0000"/>
                <w:lang w:val="fr-FR"/>
              </w:rPr>
              <w:t>on travail. Par exemple gérer le temps d’un repas donné à une personne atteinte de trouble cognitif».</w:t>
            </w:r>
          </w:p>
          <w:p w14:paraId="26A837E1" w14:textId="44999980"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Faire du</w:t>
            </w:r>
            <w:r w:rsidR="008853DD">
              <w:rPr>
                <w:rStyle w:val="AucunA"/>
                <w:rFonts w:cs="Arial Unicode MS"/>
                <w:u w:color="FF0000"/>
                <w:lang w:val="fr-FR"/>
              </w:rPr>
              <w:t xml:space="preserve"> ménage ce n’est pas difficile…</w:t>
            </w:r>
            <w:r w:rsidRPr="00BA7DA6">
              <w:rPr>
                <w:rStyle w:val="AucunA"/>
                <w:rFonts w:cs="Arial Unicode MS"/>
                <w:u w:color="FF0000"/>
                <w:lang w:val="fr-FR"/>
              </w:rPr>
              <w:t>, c’est les conditions et les contraintes dans lesquelles nous les faisons ».</w:t>
            </w:r>
          </w:p>
          <w:p w14:paraId="1E748CCF" w14:textId="028308D1"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Le temps imparti est difficile à tenir car régulièrement je suis sollicitée par la personne aidée pour des deman</w:t>
            </w:r>
            <w:r w:rsidR="00B206DF">
              <w:rPr>
                <w:rStyle w:val="AucunA"/>
                <w:rFonts w:cs="Arial Unicode MS"/>
                <w:u w:color="FF0000"/>
                <w:lang w:val="fr-FR"/>
              </w:rPr>
              <w:t>des nouvelles dans mon activité</w:t>
            </w:r>
            <w:r w:rsidRPr="00BA7DA6">
              <w:rPr>
                <w:rStyle w:val="AucunA"/>
                <w:rFonts w:cs="Arial Unicode MS"/>
                <w:u w:color="FF0000"/>
                <w:lang w:val="fr-FR"/>
              </w:rPr>
              <w:t xml:space="preserve"> du jour ».</w:t>
            </w:r>
          </w:p>
          <w:p w14:paraId="784A920D"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Je suis plus fatiguée lorsqu’il y a trop de temps de pause entre les interventions ».</w:t>
            </w:r>
          </w:p>
          <w:p w14:paraId="5FD1E70B"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center"/>
              <w:rPr>
                <w:rStyle w:val="AucunA"/>
                <w:rFonts w:cs="Arial Unicode MS"/>
                <w:u w:color="FF0000"/>
                <w:lang w:val="fr-FR"/>
              </w:rPr>
            </w:pPr>
            <w:r w:rsidRPr="00BA7DA6">
              <w:rPr>
                <w:rStyle w:val="AucunA"/>
                <w:rFonts w:cs="Arial Unicode MS"/>
                <w:u w:color="FF0000"/>
                <w:lang w:val="fr-FR"/>
              </w:rPr>
              <w:t>***</w:t>
            </w:r>
          </w:p>
          <w:p w14:paraId="1299879C"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26F433C1" w14:textId="5071717C"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Ma relation avec la fa</w:t>
            </w:r>
            <w:r w:rsidR="00B206DF">
              <w:rPr>
                <w:rStyle w:val="AucunA"/>
                <w:rFonts w:cs="Arial Unicode MS"/>
                <w:u w:color="FF0000"/>
                <w:lang w:val="fr-FR"/>
              </w:rPr>
              <w:t>mille de Monsieur Y se dégrade.</w:t>
            </w:r>
            <w:r w:rsidRPr="00BA7DA6">
              <w:rPr>
                <w:rStyle w:val="AucunA"/>
                <w:rFonts w:cs="Arial Unicode MS"/>
                <w:u w:color="FF0000"/>
                <w:lang w:val="fr-FR"/>
              </w:rPr>
              <w:t> Les priorités de la famille ne sont pas les mêmes que les priorités des bénéficiaires, je dois expliquer à la famille que je vais écouter la personne que j’aide. Par exemple une personne âgée qui veut prendre du temps pour se confier, pour parler de son angoisse de mourir ou de sa solitude ».</w:t>
            </w:r>
          </w:p>
          <w:p w14:paraId="017242EB"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Lorsque je bois un café avec la personne aidée et qu’une personne de la famille entre, je n’ai pas à me sentir coupable de partager ce moment avec la personne que j’aide, pourtant je sens un regard accusateur de la famille, d’où la nécessité de bien informer les aidants du rôle de l’AD ».</w:t>
            </w:r>
          </w:p>
          <w:p w14:paraId="177DCFA5"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lastRenderedPageBreak/>
              <w:t>« Les responsables de secteur n’ont pas idée de comment ça se passe sur le terrain ».</w:t>
            </w:r>
          </w:p>
          <w:p w14:paraId="5093AF1B"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4CB16CB2"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center"/>
              <w:rPr>
                <w:rStyle w:val="AucunA"/>
                <w:rFonts w:cs="Arial Unicode MS"/>
                <w:u w:color="FF0000"/>
                <w:lang w:val="fr-FR"/>
              </w:rPr>
            </w:pPr>
            <w:r w:rsidRPr="00BA7DA6">
              <w:rPr>
                <w:rStyle w:val="AucunA"/>
                <w:rFonts w:cs="Arial Unicode MS"/>
                <w:u w:color="FF0000"/>
                <w:lang w:val="fr-FR"/>
              </w:rPr>
              <w:t>***</w:t>
            </w:r>
          </w:p>
          <w:p w14:paraId="4DA3CE91"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20386BB7"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2F89198F"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xml:space="preserve"> « Au quotidien, mon métier me renvoie à la fin de vie, la mort, la solitude, et pour moi parfois c’est difficile ».</w:t>
            </w:r>
          </w:p>
          <w:p w14:paraId="39A640C4"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r w:rsidRPr="00BA7DA6">
              <w:rPr>
                <w:rStyle w:val="AucunA"/>
                <w:rFonts w:cs="Arial Unicode MS"/>
                <w:u w:color="FF0000"/>
                <w:lang w:val="fr-FR"/>
              </w:rPr>
              <w:t>« Lorsque le temps d’intervention est trop court, en sortant du domicile je me pose plein de question : est-ce-que j’ai tout fait, est-ce-que je n’ai rien oublié ? ».</w:t>
            </w:r>
          </w:p>
          <w:p w14:paraId="3A0F736C" w14:textId="77777777" w:rsidR="00052219" w:rsidRPr="00BA7DA6"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both"/>
              <w:rPr>
                <w:rStyle w:val="AucunA"/>
                <w:rFonts w:cs="Arial Unicode MS"/>
                <w:u w:color="FF0000"/>
                <w:lang w:val="fr-FR"/>
              </w:rPr>
            </w:pPr>
          </w:p>
          <w:p w14:paraId="7DCBD65D"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center"/>
              <w:rPr>
                <w:rStyle w:val="AucunA"/>
                <w:rFonts w:cs="Arial Unicode MS"/>
                <w:u w:color="FF0000"/>
              </w:rPr>
            </w:pPr>
            <w:r>
              <w:rPr>
                <w:rStyle w:val="AucunA"/>
                <w:rFonts w:cs="Arial Unicode MS"/>
                <w:u w:color="FF0000"/>
              </w:rPr>
              <w:t>***</w:t>
            </w:r>
          </w:p>
        </w:tc>
      </w:tr>
      <w:tr w:rsidR="00052219" w14:paraId="1295BF05" w14:textId="77777777" w:rsidTr="00F25B38">
        <w:tc>
          <w:tcPr>
            <w:tcW w:w="1844" w:type="dxa"/>
            <w:tcBorders>
              <w:bottom w:val="single" w:sz="4" w:space="0" w:color="auto"/>
            </w:tcBorders>
            <w:shd w:val="clear" w:color="auto" w:fill="CCFFFF"/>
          </w:tcPr>
          <w:p w14:paraId="5FC0B1C1" w14:textId="77777777" w:rsidR="00052219" w:rsidRPr="00BA7DA6" w:rsidRDefault="00052219" w:rsidP="00F25B38">
            <w:pPr>
              <w:jc w:val="center"/>
              <w:rPr>
                <w:rStyle w:val="AucunA"/>
                <w:u w:color="FF0000"/>
                <w:lang w:val="fr-FR"/>
              </w:rPr>
            </w:pPr>
          </w:p>
          <w:p w14:paraId="7E7034BE" w14:textId="445BFE27" w:rsidR="00052219" w:rsidRPr="00BA7DA6" w:rsidRDefault="00052219" w:rsidP="00F25B38">
            <w:pPr>
              <w:rPr>
                <w:rStyle w:val="AucunA"/>
                <w:u w:color="FF0000"/>
                <w:lang w:val="fr-FR"/>
              </w:rPr>
            </w:pPr>
            <w:r w:rsidRPr="00BA7DA6">
              <w:rPr>
                <w:rStyle w:val="AucunA"/>
                <w:u w:color="FF0000"/>
                <w:lang w:val="fr-FR"/>
              </w:rPr>
              <w:t xml:space="preserve">Madame B, 44 ans, Agent à domicile, </w:t>
            </w:r>
            <w:r w:rsidRPr="00BA7DA6">
              <w:rPr>
                <w:rStyle w:val="AucunA"/>
                <w:rFonts w:cs="Arial Unicode MS"/>
                <w:u w:color="FF0000"/>
                <w:lang w:val="fr-FR"/>
              </w:rPr>
              <w:t xml:space="preserve">elle n’a pas de diplôme et à découvert le métier par le biais </w:t>
            </w:r>
            <w:r w:rsidR="00B206DF" w:rsidRPr="00BA7DA6">
              <w:rPr>
                <w:rStyle w:val="AucunA"/>
                <w:rFonts w:cs="Arial Unicode MS"/>
                <w:u w:color="FF0000"/>
                <w:lang w:val="fr-FR"/>
              </w:rPr>
              <w:t>d’un</w:t>
            </w:r>
            <w:r w:rsidRPr="00BA7DA6">
              <w:rPr>
                <w:rStyle w:val="AucunA"/>
                <w:rFonts w:cs="Arial Unicode MS"/>
                <w:u w:color="FF0000"/>
                <w:lang w:val="fr-FR"/>
              </w:rPr>
              <w:t xml:space="preserve"> stage, elle travaille</w:t>
            </w:r>
            <w:r w:rsidRPr="00BA7DA6">
              <w:rPr>
                <w:rStyle w:val="AucunA"/>
                <w:u w:color="FF0000"/>
                <w:lang w:val="fr-FR"/>
              </w:rPr>
              <w:t xml:space="preserve"> depuis 7 ans au sein de l’OMIAL.</w:t>
            </w:r>
          </w:p>
          <w:p w14:paraId="31A451FD" w14:textId="77777777" w:rsidR="00052219" w:rsidRPr="00BA7DA6" w:rsidRDefault="00052219" w:rsidP="00F25B38">
            <w:pPr>
              <w:jc w:val="both"/>
              <w:rPr>
                <w:rStyle w:val="AucunA"/>
                <w:u w:color="FF0000"/>
                <w:lang w:val="fr-FR"/>
              </w:rPr>
            </w:pPr>
          </w:p>
          <w:p w14:paraId="07EA1F38" w14:textId="77777777" w:rsidR="00052219" w:rsidRPr="00BA7DA6" w:rsidRDefault="00052219" w:rsidP="00F25B38">
            <w:pPr>
              <w:jc w:val="both"/>
              <w:rPr>
                <w:rStyle w:val="AucunA"/>
                <w:u w:color="FF0000"/>
                <w:lang w:val="fr-FR"/>
              </w:rPr>
            </w:pPr>
          </w:p>
          <w:p w14:paraId="3BBC65AF" w14:textId="77777777" w:rsidR="00052219" w:rsidRPr="00BA7DA6" w:rsidRDefault="00052219" w:rsidP="00F25B38">
            <w:pPr>
              <w:jc w:val="center"/>
              <w:rPr>
                <w:rStyle w:val="AucunA"/>
                <w:u w:color="FF0000"/>
                <w:lang w:val="fr-FR"/>
              </w:rPr>
            </w:pPr>
          </w:p>
        </w:tc>
        <w:tc>
          <w:tcPr>
            <w:tcW w:w="1696" w:type="dxa"/>
            <w:tcBorders>
              <w:bottom w:val="single" w:sz="4" w:space="0" w:color="auto"/>
            </w:tcBorders>
            <w:shd w:val="clear" w:color="auto" w:fill="CCFFFF"/>
          </w:tcPr>
          <w:p w14:paraId="4595C935" w14:textId="77777777" w:rsidR="00052219" w:rsidRPr="00BA7DA6" w:rsidRDefault="00052219" w:rsidP="00F25B38">
            <w:pPr>
              <w:rPr>
                <w:rStyle w:val="AucunA"/>
                <w:u w:color="FF0000"/>
                <w:lang w:val="fr-FR"/>
              </w:rPr>
            </w:pPr>
          </w:p>
          <w:p w14:paraId="1E54DFE8" w14:textId="77777777" w:rsidR="00052219" w:rsidRPr="00BA7DA6" w:rsidRDefault="00052219" w:rsidP="00F25B38">
            <w:pPr>
              <w:rPr>
                <w:rStyle w:val="AucunA"/>
                <w:u w:color="FF0000"/>
                <w:lang w:val="fr-FR"/>
              </w:rPr>
            </w:pPr>
          </w:p>
          <w:p w14:paraId="391E7F1B" w14:textId="77777777" w:rsidR="00052219" w:rsidRPr="00BA7DA6" w:rsidRDefault="00052219" w:rsidP="00F25B38">
            <w:pPr>
              <w:rPr>
                <w:rStyle w:val="AucunA"/>
                <w:u w:color="FF0000"/>
                <w:lang w:val="fr-FR"/>
              </w:rPr>
            </w:pPr>
            <w:r w:rsidRPr="00BA7DA6">
              <w:rPr>
                <w:rStyle w:val="AucunA"/>
                <w:u w:color="FF0000"/>
                <w:lang w:val="fr-FR"/>
              </w:rPr>
              <w:t>Intensité et complexité au travail</w:t>
            </w:r>
          </w:p>
          <w:p w14:paraId="61FEEEA5" w14:textId="77777777" w:rsidR="00052219" w:rsidRPr="00BA7DA6" w:rsidRDefault="00052219" w:rsidP="00F25B38">
            <w:pPr>
              <w:rPr>
                <w:rStyle w:val="AucunA"/>
                <w:u w:color="FF0000"/>
                <w:lang w:val="fr-FR"/>
              </w:rPr>
            </w:pPr>
          </w:p>
          <w:p w14:paraId="0C1626DB" w14:textId="77777777" w:rsidR="00052219" w:rsidRPr="00BA7DA6" w:rsidRDefault="00052219" w:rsidP="00F25B38">
            <w:pPr>
              <w:rPr>
                <w:rStyle w:val="AucunA"/>
                <w:u w:color="FF0000"/>
                <w:lang w:val="fr-FR"/>
              </w:rPr>
            </w:pPr>
          </w:p>
          <w:p w14:paraId="48DD5D26" w14:textId="77777777" w:rsidR="00052219" w:rsidRPr="00BA7DA6" w:rsidRDefault="00052219" w:rsidP="00F25B38">
            <w:pPr>
              <w:jc w:val="center"/>
              <w:rPr>
                <w:rStyle w:val="AucunA"/>
                <w:u w:color="FF0000"/>
                <w:lang w:val="fr-FR"/>
              </w:rPr>
            </w:pPr>
            <w:r w:rsidRPr="00BA7DA6">
              <w:rPr>
                <w:rStyle w:val="AucunA"/>
                <w:u w:color="FF0000"/>
                <w:lang w:val="fr-FR"/>
              </w:rPr>
              <w:t>***</w:t>
            </w:r>
          </w:p>
          <w:p w14:paraId="6F4B607B" w14:textId="77777777" w:rsidR="00052219" w:rsidRPr="00BA7DA6" w:rsidRDefault="00052219" w:rsidP="00F25B38">
            <w:pPr>
              <w:rPr>
                <w:rStyle w:val="AucunA"/>
                <w:u w:color="FF0000"/>
                <w:lang w:val="fr-FR"/>
              </w:rPr>
            </w:pPr>
          </w:p>
          <w:p w14:paraId="39C13B2E" w14:textId="77777777" w:rsidR="00052219" w:rsidRPr="00BA7DA6" w:rsidRDefault="00052219" w:rsidP="00F25B38">
            <w:pPr>
              <w:rPr>
                <w:rStyle w:val="AucunA"/>
                <w:u w:color="FF0000"/>
                <w:lang w:val="fr-FR"/>
              </w:rPr>
            </w:pPr>
          </w:p>
          <w:p w14:paraId="45082E26" w14:textId="77777777" w:rsidR="00052219" w:rsidRPr="00BA7DA6" w:rsidRDefault="00052219" w:rsidP="00F25B38">
            <w:pPr>
              <w:rPr>
                <w:rStyle w:val="AucunA"/>
                <w:u w:color="FF0000"/>
                <w:lang w:val="fr-FR"/>
              </w:rPr>
            </w:pPr>
            <w:r w:rsidRPr="00BA7DA6">
              <w:rPr>
                <w:rStyle w:val="AucunA"/>
                <w:u w:color="FF0000"/>
                <w:lang w:val="fr-FR"/>
              </w:rPr>
              <w:t>Rapports sociaux dégradés</w:t>
            </w:r>
          </w:p>
          <w:p w14:paraId="65DF4ADC" w14:textId="77777777" w:rsidR="00052219" w:rsidRPr="00BA7DA6" w:rsidRDefault="00052219" w:rsidP="00F25B38">
            <w:pPr>
              <w:jc w:val="center"/>
              <w:rPr>
                <w:rStyle w:val="AucunA"/>
                <w:u w:color="FF0000"/>
                <w:lang w:val="fr-FR"/>
              </w:rPr>
            </w:pPr>
          </w:p>
          <w:p w14:paraId="4247B8B5" w14:textId="77777777" w:rsidR="00052219" w:rsidRPr="00BA7DA6" w:rsidRDefault="00052219" w:rsidP="00F25B38">
            <w:pPr>
              <w:jc w:val="center"/>
              <w:rPr>
                <w:rStyle w:val="AucunA"/>
                <w:u w:color="FF0000"/>
                <w:lang w:val="fr-FR"/>
              </w:rPr>
            </w:pPr>
          </w:p>
          <w:p w14:paraId="5485C8FA" w14:textId="77777777" w:rsidR="00052219" w:rsidRPr="00BA7DA6" w:rsidRDefault="00052219" w:rsidP="00F25B38">
            <w:pPr>
              <w:rPr>
                <w:rStyle w:val="AucunA"/>
                <w:u w:color="FF0000"/>
                <w:lang w:val="fr-FR"/>
              </w:rPr>
            </w:pPr>
          </w:p>
          <w:p w14:paraId="2B7BF4C4" w14:textId="77777777" w:rsidR="00052219" w:rsidRPr="00BA7DA6" w:rsidRDefault="00052219" w:rsidP="00F25B38">
            <w:pPr>
              <w:rPr>
                <w:rStyle w:val="AucunA"/>
                <w:u w:color="FF0000"/>
                <w:lang w:val="fr-FR"/>
              </w:rPr>
            </w:pPr>
          </w:p>
          <w:p w14:paraId="4D69C3CA" w14:textId="77777777" w:rsidR="00052219" w:rsidRPr="00BA7DA6" w:rsidRDefault="00052219" w:rsidP="00F25B38">
            <w:pPr>
              <w:rPr>
                <w:rStyle w:val="AucunA"/>
                <w:u w:color="FF0000"/>
                <w:lang w:val="fr-FR"/>
              </w:rPr>
            </w:pPr>
          </w:p>
          <w:p w14:paraId="6D890C40" w14:textId="77777777" w:rsidR="00052219" w:rsidRPr="00BA7DA6" w:rsidRDefault="00052219" w:rsidP="00F25B38">
            <w:pPr>
              <w:rPr>
                <w:rStyle w:val="AucunA"/>
                <w:u w:color="FF0000"/>
                <w:lang w:val="fr-FR"/>
              </w:rPr>
            </w:pPr>
          </w:p>
          <w:p w14:paraId="3DA7D45C" w14:textId="77777777" w:rsidR="00052219" w:rsidRPr="00BA7DA6" w:rsidRDefault="00052219" w:rsidP="00F25B38">
            <w:pPr>
              <w:rPr>
                <w:rStyle w:val="AucunA"/>
                <w:u w:color="FF0000"/>
                <w:lang w:val="fr-FR"/>
              </w:rPr>
            </w:pPr>
          </w:p>
          <w:p w14:paraId="6A8A907B" w14:textId="77777777" w:rsidR="00052219" w:rsidRPr="00BA7DA6" w:rsidRDefault="00052219" w:rsidP="00F25B38">
            <w:pPr>
              <w:rPr>
                <w:rStyle w:val="AucunA"/>
                <w:u w:color="FF0000"/>
                <w:lang w:val="fr-FR"/>
              </w:rPr>
            </w:pPr>
          </w:p>
          <w:p w14:paraId="60D5AE53" w14:textId="77777777" w:rsidR="00052219" w:rsidRPr="00BA7DA6" w:rsidRDefault="00052219" w:rsidP="00F25B38">
            <w:pPr>
              <w:rPr>
                <w:rStyle w:val="AucunA"/>
                <w:u w:color="FF0000"/>
                <w:lang w:val="fr-FR"/>
              </w:rPr>
            </w:pPr>
          </w:p>
          <w:p w14:paraId="008D98B9" w14:textId="77777777" w:rsidR="00052219" w:rsidRPr="00BA7DA6" w:rsidRDefault="00052219" w:rsidP="00F25B38">
            <w:pPr>
              <w:rPr>
                <w:rStyle w:val="AucunA"/>
                <w:u w:color="FF0000"/>
                <w:lang w:val="fr-FR"/>
              </w:rPr>
            </w:pPr>
          </w:p>
          <w:p w14:paraId="53289A44" w14:textId="77777777" w:rsidR="00052219" w:rsidRPr="00BA7DA6" w:rsidRDefault="00052219" w:rsidP="00F25B38">
            <w:pPr>
              <w:rPr>
                <w:rStyle w:val="AucunA"/>
                <w:u w:color="FF0000"/>
                <w:lang w:val="fr-FR"/>
              </w:rPr>
            </w:pPr>
          </w:p>
          <w:p w14:paraId="57B31139" w14:textId="77777777" w:rsidR="00052219" w:rsidRPr="00BA7DA6" w:rsidRDefault="00052219" w:rsidP="00F25B38">
            <w:pPr>
              <w:rPr>
                <w:rStyle w:val="AucunA"/>
                <w:u w:color="FF0000"/>
                <w:lang w:val="fr-FR"/>
              </w:rPr>
            </w:pPr>
          </w:p>
          <w:p w14:paraId="0BA899F1" w14:textId="77777777" w:rsidR="00052219" w:rsidRPr="00BA7DA6" w:rsidRDefault="00052219" w:rsidP="00F25B38">
            <w:pPr>
              <w:rPr>
                <w:rStyle w:val="AucunA"/>
                <w:u w:color="FF0000"/>
                <w:lang w:val="fr-FR"/>
              </w:rPr>
            </w:pPr>
          </w:p>
          <w:p w14:paraId="5E266B0C" w14:textId="77777777" w:rsidR="00052219" w:rsidRPr="00BA7DA6" w:rsidRDefault="00052219" w:rsidP="00F25B38">
            <w:pPr>
              <w:rPr>
                <w:rStyle w:val="AucunA"/>
                <w:u w:color="FF0000"/>
                <w:lang w:val="fr-FR"/>
              </w:rPr>
            </w:pPr>
          </w:p>
          <w:p w14:paraId="02E5838E" w14:textId="77777777" w:rsidR="00052219" w:rsidRPr="00BA7DA6" w:rsidRDefault="00052219" w:rsidP="00F25B38">
            <w:pPr>
              <w:rPr>
                <w:rStyle w:val="AucunA"/>
                <w:u w:color="FF0000"/>
                <w:lang w:val="fr-FR"/>
              </w:rPr>
            </w:pPr>
          </w:p>
          <w:p w14:paraId="39F48A0C" w14:textId="77777777" w:rsidR="00052219" w:rsidRPr="00BA7DA6" w:rsidRDefault="00052219" w:rsidP="00F25B38">
            <w:pPr>
              <w:rPr>
                <w:rStyle w:val="AucunA"/>
                <w:u w:color="FF0000"/>
                <w:lang w:val="fr-FR"/>
              </w:rPr>
            </w:pPr>
          </w:p>
          <w:p w14:paraId="7560AF52" w14:textId="77777777" w:rsidR="00052219" w:rsidRPr="00BA7DA6" w:rsidRDefault="00052219" w:rsidP="00F25B38">
            <w:pPr>
              <w:rPr>
                <w:rStyle w:val="AucunA"/>
                <w:u w:color="FF0000"/>
                <w:lang w:val="fr-FR"/>
              </w:rPr>
            </w:pPr>
          </w:p>
          <w:p w14:paraId="1932E024" w14:textId="77777777" w:rsidR="00052219" w:rsidRPr="00BA7DA6" w:rsidRDefault="00052219" w:rsidP="00F25B38">
            <w:pPr>
              <w:jc w:val="center"/>
              <w:rPr>
                <w:rStyle w:val="AucunA"/>
                <w:u w:color="FF0000"/>
                <w:lang w:val="fr-FR"/>
              </w:rPr>
            </w:pPr>
            <w:r w:rsidRPr="00BA7DA6">
              <w:rPr>
                <w:rStyle w:val="AucunA"/>
                <w:u w:color="FF0000"/>
                <w:lang w:val="fr-FR"/>
              </w:rPr>
              <w:t>***</w:t>
            </w:r>
          </w:p>
          <w:p w14:paraId="4FCD8896" w14:textId="77777777" w:rsidR="00052219" w:rsidRPr="00BA7DA6" w:rsidRDefault="00052219" w:rsidP="00F25B38">
            <w:pPr>
              <w:rPr>
                <w:rStyle w:val="AucunA"/>
                <w:u w:color="FF0000"/>
                <w:lang w:val="fr-FR"/>
              </w:rPr>
            </w:pPr>
          </w:p>
          <w:p w14:paraId="1AFDD596" w14:textId="77777777" w:rsidR="00052219" w:rsidRPr="00BA7DA6" w:rsidRDefault="00052219" w:rsidP="00F25B38">
            <w:pPr>
              <w:rPr>
                <w:rStyle w:val="AucunA"/>
                <w:u w:color="FF0000"/>
                <w:lang w:val="fr-FR"/>
              </w:rPr>
            </w:pPr>
          </w:p>
          <w:p w14:paraId="16F78EF9" w14:textId="77777777" w:rsidR="00052219" w:rsidRPr="00BA7DA6" w:rsidRDefault="00052219" w:rsidP="00F25B38">
            <w:pPr>
              <w:rPr>
                <w:rStyle w:val="AucunA"/>
                <w:u w:color="FF0000"/>
                <w:lang w:val="fr-FR"/>
              </w:rPr>
            </w:pPr>
            <w:r w:rsidRPr="00BA7DA6">
              <w:rPr>
                <w:rStyle w:val="AucunA"/>
                <w:u w:color="FF0000"/>
                <w:lang w:val="fr-FR"/>
              </w:rPr>
              <w:lastRenderedPageBreak/>
              <w:t>Exigences émotionnelles</w:t>
            </w:r>
          </w:p>
          <w:p w14:paraId="323491C4" w14:textId="77777777" w:rsidR="00052219" w:rsidRPr="00BA7DA6" w:rsidRDefault="00052219" w:rsidP="00F25B38">
            <w:pPr>
              <w:jc w:val="center"/>
              <w:rPr>
                <w:rStyle w:val="AucunA"/>
                <w:u w:color="FF0000"/>
                <w:lang w:val="fr-FR"/>
              </w:rPr>
            </w:pPr>
          </w:p>
          <w:p w14:paraId="25C8E598" w14:textId="77777777" w:rsidR="00052219" w:rsidRPr="00BA7DA6" w:rsidRDefault="00052219" w:rsidP="00F25B38">
            <w:pPr>
              <w:jc w:val="center"/>
              <w:rPr>
                <w:rStyle w:val="AucunA"/>
                <w:u w:color="FF0000"/>
                <w:lang w:val="fr-FR"/>
              </w:rPr>
            </w:pPr>
          </w:p>
          <w:p w14:paraId="271CC672" w14:textId="77777777" w:rsidR="00052219" w:rsidRPr="00BA7DA6" w:rsidRDefault="00052219" w:rsidP="00F25B38">
            <w:pPr>
              <w:jc w:val="center"/>
              <w:rPr>
                <w:rStyle w:val="AucunA"/>
                <w:u w:color="FF0000"/>
                <w:lang w:val="fr-FR"/>
              </w:rPr>
            </w:pPr>
          </w:p>
          <w:p w14:paraId="15F5CF2B" w14:textId="77777777" w:rsidR="00052219" w:rsidRPr="00BA7DA6" w:rsidRDefault="00052219" w:rsidP="00F25B38">
            <w:pPr>
              <w:rPr>
                <w:rStyle w:val="AucunA"/>
                <w:u w:color="FF0000"/>
                <w:lang w:val="fr-FR"/>
              </w:rPr>
            </w:pPr>
          </w:p>
          <w:p w14:paraId="1219709A" w14:textId="77777777" w:rsidR="00052219" w:rsidRPr="00BA7DA6" w:rsidRDefault="00052219" w:rsidP="00F25B38">
            <w:pPr>
              <w:rPr>
                <w:rStyle w:val="AucunA"/>
                <w:u w:color="FF0000"/>
                <w:lang w:val="fr-FR"/>
              </w:rPr>
            </w:pPr>
          </w:p>
          <w:p w14:paraId="75017E76" w14:textId="77777777" w:rsidR="00052219" w:rsidRPr="00BA7DA6" w:rsidRDefault="00052219" w:rsidP="00F25B38">
            <w:pPr>
              <w:jc w:val="center"/>
              <w:rPr>
                <w:rStyle w:val="AucunA"/>
                <w:u w:color="FF0000"/>
                <w:lang w:val="fr-FR"/>
              </w:rPr>
            </w:pPr>
          </w:p>
          <w:p w14:paraId="555D6FC0" w14:textId="77777777" w:rsidR="00052219" w:rsidRPr="00BA7DA6" w:rsidRDefault="00052219" w:rsidP="00F25B38">
            <w:pPr>
              <w:jc w:val="center"/>
              <w:rPr>
                <w:rStyle w:val="AucunA"/>
                <w:u w:color="FF0000"/>
                <w:lang w:val="fr-FR"/>
              </w:rPr>
            </w:pPr>
            <w:r w:rsidRPr="00BA7DA6">
              <w:rPr>
                <w:rStyle w:val="AucunA"/>
                <w:u w:color="FF0000"/>
                <w:lang w:val="fr-FR"/>
              </w:rPr>
              <w:t>***</w:t>
            </w:r>
          </w:p>
          <w:p w14:paraId="7C94EE64" w14:textId="77777777" w:rsidR="00052219" w:rsidRPr="00BA7DA6" w:rsidRDefault="00052219" w:rsidP="00F25B38">
            <w:pPr>
              <w:rPr>
                <w:rStyle w:val="AucunA"/>
                <w:u w:color="FF0000"/>
                <w:lang w:val="fr-FR"/>
              </w:rPr>
            </w:pPr>
          </w:p>
        </w:tc>
        <w:tc>
          <w:tcPr>
            <w:tcW w:w="6236" w:type="dxa"/>
            <w:tcBorders>
              <w:bottom w:val="single" w:sz="4" w:space="0" w:color="auto"/>
            </w:tcBorders>
            <w:shd w:val="clear" w:color="auto" w:fill="CCFFFF"/>
          </w:tcPr>
          <w:p w14:paraId="788A63C4" w14:textId="77777777" w:rsidR="00052219" w:rsidRPr="00BA7DA6" w:rsidRDefault="00052219" w:rsidP="00F25B38">
            <w:pPr>
              <w:spacing w:line="360" w:lineRule="exact"/>
              <w:rPr>
                <w:rStyle w:val="AucunA"/>
                <w:u w:color="FF0000"/>
                <w:lang w:val="fr-FR"/>
              </w:rPr>
            </w:pPr>
          </w:p>
          <w:p w14:paraId="702256B4" w14:textId="77777777" w:rsidR="00052219" w:rsidRPr="00BA7DA6" w:rsidRDefault="00052219" w:rsidP="00F25B38">
            <w:pPr>
              <w:spacing w:line="360" w:lineRule="exact"/>
              <w:rPr>
                <w:rStyle w:val="AucunA"/>
                <w:u w:color="FF0000"/>
                <w:lang w:val="fr-FR"/>
              </w:rPr>
            </w:pPr>
            <w:r w:rsidRPr="00BA7DA6">
              <w:rPr>
                <w:rStyle w:val="AucunA"/>
                <w:u w:color="FF0000"/>
                <w:lang w:val="fr-FR"/>
              </w:rPr>
              <w:t>« Je me fais aider par mon fils pour porter les courses d’une bénéficiaire, car j’ai mal au bras. J’ai trouvé cette solution, je n’ai donc pas besoin d’en parler aux RS ».</w:t>
            </w:r>
          </w:p>
          <w:p w14:paraId="70652502" w14:textId="77777777" w:rsidR="00052219" w:rsidRPr="00BA7DA6" w:rsidRDefault="00052219" w:rsidP="00F25B38">
            <w:pPr>
              <w:spacing w:line="360" w:lineRule="exact"/>
              <w:jc w:val="center"/>
              <w:rPr>
                <w:rStyle w:val="AucunA"/>
                <w:u w:color="FF0000"/>
                <w:lang w:val="fr-FR"/>
              </w:rPr>
            </w:pPr>
          </w:p>
          <w:p w14:paraId="7349B409" w14:textId="77777777" w:rsidR="00052219" w:rsidRPr="00BA7DA6" w:rsidRDefault="00052219" w:rsidP="00F25B38">
            <w:pPr>
              <w:spacing w:line="360" w:lineRule="exact"/>
              <w:jc w:val="center"/>
              <w:rPr>
                <w:rStyle w:val="AucunA"/>
                <w:u w:color="FF0000"/>
                <w:lang w:val="fr-FR"/>
              </w:rPr>
            </w:pPr>
            <w:r w:rsidRPr="00BA7DA6">
              <w:rPr>
                <w:rStyle w:val="AucunA"/>
                <w:u w:color="FF0000"/>
                <w:lang w:val="fr-FR"/>
              </w:rPr>
              <w:t>***</w:t>
            </w:r>
          </w:p>
          <w:p w14:paraId="6D8CB647" w14:textId="77777777" w:rsidR="00052219" w:rsidRPr="00BA7DA6" w:rsidRDefault="00052219" w:rsidP="00F25B38">
            <w:pPr>
              <w:spacing w:line="360" w:lineRule="exact"/>
              <w:rPr>
                <w:rStyle w:val="AucunA"/>
                <w:u w:color="FF0000"/>
                <w:lang w:val="fr-FR"/>
              </w:rPr>
            </w:pPr>
          </w:p>
          <w:p w14:paraId="4A39A91E" w14:textId="77777777" w:rsidR="00052219" w:rsidRPr="00BA7DA6" w:rsidRDefault="00052219" w:rsidP="00F25B38">
            <w:pPr>
              <w:spacing w:line="360" w:lineRule="exact"/>
              <w:rPr>
                <w:rStyle w:val="AucunA"/>
                <w:u w:color="FF0000"/>
                <w:lang w:val="fr-FR"/>
              </w:rPr>
            </w:pPr>
            <w:r w:rsidRPr="00BA7DA6">
              <w:rPr>
                <w:rStyle w:val="AucunA"/>
                <w:u w:color="FF0000"/>
                <w:lang w:val="fr-FR"/>
              </w:rPr>
              <w:t>« Je n’ai pas toujours toutes les informations, d’autres intervenants ne notent rien sur le cahier de liaison, je fais des tâches que d’autres devraient faire ».</w:t>
            </w:r>
          </w:p>
          <w:p w14:paraId="2119D052" w14:textId="77777777" w:rsidR="00052219" w:rsidRPr="00BA7DA6" w:rsidRDefault="00052219" w:rsidP="00F25B38">
            <w:pPr>
              <w:spacing w:line="360" w:lineRule="exact"/>
              <w:rPr>
                <w:rStyle w:val="AucunA"/>
                <w:u w:color="FF0000"/>
                <w:lang w:val="fr-FR"/>
              </w:rPr>
            </w:pPr>
          </w:p>
          <w:p w14:paraId="7659AD42" w14:textId="77777777" w:rsidR="00052219" w:rsidRPr="00BA7DA6" w:rsidRDefault="00052219" w:rsidP="00F25B38">
            <w:pPr>
              <w:spacing w:line="360" w:lineRule="exact"/>
              <w:rPr>
                <w:rStyle w:val="AucunA"/>
                <w:u w:color="FF0000"/>
                <w:lang w:val="fr-FR"/>
              </w:rPr>
            </w:pPr>
            <w:r w:rsidRPr="00BA7DA6">
              <w:rPr>
                <w:rStyle w:val="AucunA"/>
                <w:u w:color="FF0000"/>
                <w:lang w:val="fr-FR"/>
              </w:rPr>
              <w:t>« J’ai parfois l’impression d’être prise pour une bonniche par les bénéficiaires ».</w:t>
            </w:r>
          </w:p>
          <w:p w14:paraId="6958A427" w14:textId="77777777" w:rsidR="00052219" w:rsidRPr="00BA7DA6" w:rsidRDefault="00052219" w:rsidP="00F25B38">
            <w:pPr>
              <w:spacing w:line="360" w:lineRule="exact"/>
              <w:rPr>
                <w:rStyle w:val="AucunA"/>
                <w:u w:color="FF0000"/>
                <w:lang w:val="fr-FR"/>
              </w:rPr>
            </w:pPr>
            <w:r w:rsidRPr="00BA7DA6">
              <w:rPr>
                <w:rStyle w:val="AucunA"/>
                <w:u w:color="FF0000"/>
                <w:lang w:val="fr-FR"/>
              </w:rPr>
              <w:t>« Ma relation avec Madame V se dégrade, le bénéficiaire m’accuse de fumer à son domicile alors que j’avais son accord et ne trouve plus certaines affaires ».</w:t>
            </w:r>
          </w:p>
          <w:p w14:paraId="089E4AA8" w14:textId="77777777" w:rsidR="00052219" w:rsidRPr="00BA7DA6" w:rsidRDefault="00052219" w:rsidP="00F25B38">
            <w:pPr>
              <w:spacing w:line="360" w:lineRule="exact"/>
              <w:rPr>
                <w:rStyle w:val="AucunA"/>
                <w:u w:color="FF0000"/>
                <w:lang w:val="fr-FR"/>
              </w:rPr>
            </w:pPr>
          </w:p>
          <w:p w14:paraId="3BA2C461" w14:textId="77777777" w:rsidR="00052219" w:rsidRPr="00BA7DA6" w:rsidRDefault="00052219" w:rsidP="00F25B38">
            <w:pPr>
              <w:spacing w:line="360" w:lineRule="exact"/>
              <w:rPr>
                <w:rStyle w:val="AucunA"/>
                <w:u w:color="FF0000"/>
                <w:lang w:val="fr-FR"/>
              </w:rPr>
            </w:pPr>
            <w:r w:rsidRPr="00BA7DA6">
              <w:rPr>
                <w:rStyle w:val="AucunA"/>
                <w:u w:color="FF0000"/>
                <w:lang w:val="fr-FR"/>
              </w:rPr>
              <w:t>« Hier j’ai prévenu Madame T d’un retard de 10 minutes à cause des transports en commun et quand je suis arrivée, elle n’a pas voulu que j’intervienne car elle m’a déclaré « c’est plus la peine, j’ai déjà tout fait ! ».</w:t>
            </w:r>
          </w:p>
          <w:p w14:paraId="6E54A3AA" w14:textId="77777777" w:rsidR="00052219" w:rsidRPr="00BA7DA6" w:rsidRDefault="00052219" w:rsidP="00F25B38">
            <w:pPr>
              <w:spacing w:line="360" w:lineRule="exact"/>
              <w:rPr>
                <w:rStyle w:val="AucunA"/>
                <w:u w:color="FF0000"/>
                <w:lang w:val="fr-FR"/>
              </w:rPr>
            </w:pPr>
          </w:p>
          <w:p w14:paraId="40179636" w14:textId="77777777" w:rsidR="00052219" w:rsidRPr="00BA7DA6" w:rsidRDefault="00052219" w:rsidP="00F25B38">
            <w:pPr>
              <w:spacing w:line="360" w:lineRule="exact"/>
              <w:jc w:val="center"/>
              <w:rPr>
                <w:rStyle w:val="AucunA"/>
                <w:u w:color="FF0000"/>
                <w:lang w:val="fr-FR"/>
              </w:rPr>
            </w:pPr>
            <w:r w:rsidRPr="00BA7DA6">
              <w:rPr>
                <w:rStyle w:val="AucunA"/>
                <w:u w:color="FF0000"/>
                <w:lang w:val="fr-FR"/>
              </w:rPr>
              <w:t>***</w:t>
            </w:r>
          </w:p>
          <w:p w14:paraId="63EA6D5B" w14:textId="77777777" w:rsidR="00052219" w:rsidRPr="00BA7DA6" w:rsidRDefault="00052219" w:rsidP="00F25B38">
            <w:pPr>
              <w:spacing w:line="360" w:lineRule="exact"/>
              <w:rPr>
                <w:rStyle w:val="AucunA"/>
                <w:u w:color="FF0000"/>
                <w:lang w:val="fr-FR"/>
              </w:rPr>
            </w:pPr>
          </w:p>
          <w:p w14:paraId="337230CC" w14:textId="57E28B58" w:rsidR="00052219" w:rsidRPr="00BA7DA6" w:rsidRDefault="00052219" w:rsidP="00F25B38">
            <w:pPr>
              <w:spacing w:line="360" w:lineRule="exact"/>
              <w:rPr>
                <w:rStyle w:val="AucunA"/>
                <w:u w:color="FF0000"/>
                <w:lang w:val="fr-FR"/>
              </w:rPr>
            </w:pPr>
            <w:r w:rsidRPr="00BA7DA6">
              <w:rPr>
                <w:rStyle w:val="AucunA"/>
                <w:u w:color="FF0000"/>
                <w:lang w:val="fr-FR"/>
              </w:rPr>
              <w:t xml:space="preserve">« Madame X est très difficile, elle ne me supporte pas, elle me </w:t>
            </w:r>
            <w:r w:rsidRPr="00BA7DA6">
              <w:rPr>
                <w:rStyle w:val="AucunA"/>
                <w:u w:color="FF0000"/>
                <w:lang w:val="fr-FR"/>
              </w:rPr>
              <w:lastRenderedPageBreak/>
              <w:t xml:space="preserve">dit que c’est sa fille qui va le </w:t>
            </w:r>
            <w:r w:rsidR="00B206DF" w:rsidRPr="00BA7DA6">
              <w:rPr>
                <w:rStyle w:val="AucunA"/>
                <w:u w:color="FF0000"/>
                <w:lang w:val="fr-FR"/>
              </w:rPr>
              <w:t xml:space="preserve">faire. </w:t>
            </w:r>
            <w:r w:rsidRPr="00BA7DA6">
              <w:rPr>
                <w:rStyle w:val="AucunA"/>
                <w:u w:color="FF0000"/>
                <w:lang w:val="fr-FR"/>
              </w:rPr>
              <w:t xml:space="preserve">J’ai envie que cette heure passe vite, je travaille avec la hâte de partir ».  </w:t>
            </w:r>
          </w:p>
          <w:p w14:paraId="3EC6DBCD" w14:textId="77777777" w:rsidR="00052219" w:rsidRDefault="00052219" w:rsidP="00F25B38">
            <w:pPr>
              <w:spacing w:line="360" w:lineRule="exact"/>
              <w:rPr>
                <w:rStyle w:val="AucunA"/>
                <w:u w:color="FF0000"/>
              </w:rPr>
            </w:pPr>
            <w:r w:rsidRPr="00BA7DA6">
              <w:rPr>
                <w:rStyle w:val="AucunA"/>
                <w:u w:color="FF0000"/>
                <w:lang w:val="fr-FR"/>
              </w:rPr>
              <w:t xml:space="preserve">« Je dois me rendre chez un nouveau bénéficiaire, j’appréhende la façon dont cela va se passer. </w:t>
            </w:r>
            <w:proofErr w:type="spellStart"/>
            <w:r>
              <w:rPr>
                <w:rStyle w:val="AucunA"/>
                <w:u w:color="FF0000"/>
              </w:rPr>
              <w:t>J’ai</w:t>
            </w:r>
            <w:proofErr w:type="spellEnd"/>
            <w:r>
              <w:rPr>
                <w:rStyle w:val="AucunA"/>
                <w:u w:color="FF0000"/>
              </w:rPr>
              <w:t xml:space="preserve"> la </w:t>
            </w:r>
            <w:proofErr w:type="spellStart"/>
            <w:r>
              <w:rPr>
                <w:rStyle w:val="AucunA"/>
                <w:u w:color="FF0000"/>
              </w:rPr>
              <w:t>crainte</w:t>
            </w:r>
            <w:proofErr w:type="spellEnd"/>
            <w:r>
              <w:rPr>
                <w:rStyle w:val="AucunA"/>
                <w:u w:color="FF0000"/>
              </w:rPr>
              <w:t xml:space="preserve"> de </w:t>
            </w:r>
            <w:proofErr w:type="spellStart"/>
            <w:r>
              <w:rPr>
                <w:rStyle w:val="AucunA"/>
                <w:u w:color="FF0000"/>
              </w:rPr>
              <w:t>découvrir</w:t>
            </w:r>
            <w:proofErr w:type="spellEnd"/>
            <w:r>
              <w:rPr>
                <w:rStyle w:val="AucunA"/>
                <w:u w:color="FF0000"/>
              </w:rPr>
              <w:t xml:space="preserve"> </w:t>
            </w:r>
            <w:proofErr w:type="spellStart"/>
            <w:r>
              <w:rPr>
                <w:rStyle w:val="AucunA"/>
                <w:u w:color="FF0000"/>
              </w:rPr>
              <w:t>cette</w:t>
            </w:r>
            <w:proofErr w:type="spellEnd"/>
            <w:r>
              <w:rPr>
                <w:rStyle w:val="AucunA"/>
                <w:u w:color="FF0000"/>
              </w:rPr>
              <w:t xml:space="preserve"> nouvelle </w:t>
            </w:r>
            <w:proofErr w:type="spellStart"/>
            <w:r>
              <w:rPr>
                <w:rStyle w:val="AucunA"/>
                <w:u w:color="FF0000"/>
              </w:rPr>
              <w:t>personne</w:t>
            </w:r>
            <w:proofErr w:type="spellEnd"/>
            <w:r>
              <w:rPr>
                <w:rStyle w:val="AucunA"/>
                <w:u w:color="FF0000"/>
              </w:rPr>
              <w:t> ».</w:t>
            </w:r>
          </w:p>
          <w:p w14:paraId="6DEB0B35" w14:textId="77777777" w:rsidR="00052219" w:rsidRDefault="00052219" w:rsidP="00F25B38">
            <w:pPr>
              <w:spacing w:line="360" w:lineRule="exact"/>
              <w:rPr>
                <w:rStyle w:val="AucunA"/>
                <w:u w:color="FF0000"/>
              </w:rPr>
            </w:pPr>
          </w:p>
          <w:p w14:paraId="6D19D1E2" w14:textId="77777777" w:rsidR="00052219" w:rsidRDefault="00052219" w:rsidP="00F25B38">
            <w:pPr>
              <w:spacing w:line="360" w:lineRule="exact"/>
              <w:jc w:val="center"/>
              <w:rPr>
                <w:rStyle w:val="AucunA"/>
                <w:u w:color="FF0000"/>
              </w:rPr>
            </w:pPr>
            <w:r>
              <w:rPr>
                <w:rStyle w:val="AucunA"/>
                <w:u w:color="FF0000"/>
              </w:rPr>
              <w:t>***</w:t>
            </w:r>
          </w:p>
        </w:tc>
      </w:tr>
      <w:tr w:rsidR="00052219" w14:paraId="6ED0841A" w14:textId="77777777" w:rsidTr="00F25B38">
        <w:tc>
          <w:tcPr>
            <w:tcW w:w="1844" w:type="dxa"/>
            <w:shd w:val="clear" w:color="auto" w:fill="CCFFCC"/>
          </w:tcPr>
          <w:p w14:paraId="15CDD64C" w14:textId="77777777" w:rsidR="00052219" w:rsidRPr="00BA7DA6" w:rsidRDefault="00052219" w:rsidP="00F25B38">
            <w:pPr>
              <w:rPr>
                <w:rStyle w:val="AucunA"/>
                <w:u w:color="FF0000"/>
                <w:lang w:val="fr-FR"/>
              </w:rPr>
            </w:pPr>
          </w:p>
          <w:p w14:paraId="14A2CCEC" w14:textId="77777777" w:rsidR="00052219" w:rsidRPr="00BA7DA6" w:rsidRDefault="00052219" w:rsidP="00F25B38">
            <w:pPr>
              <w:rPr>
                <w:rStyle w:val="AucunA"/>
                <w:u w:color="FF0000"/>
                <w:lang w:val="fr-FR"/>
              </w:rPr>
            </w:pPr>
            <w:r w:rsidRPr="00BA7DA6">
              <w:rPr>
                <w:rStyle w:val="AucunA"/>
                <w:u w:color="FF0000"/>
                <w:lang w:val="fr-FR"/>
              </w:rPr>
              <w:t xml:space="preserve">Madame B, 39 ans,  </w:t>
            </w:r>
            <w:r w:rsidRPr="00BA7DA6">
              <w:rPr>
                <w:rStyle w:val="AucunA"/>
                <w:rFonts w:cs="Arial Unicode MS"/>
                <w:u w:color="FF0000"/>
                <w:lang w:val="fr-FR"/>
              </w:rPr>
              <w:t xml:space="preserve"> titulaire du diplôme d’Etat d’Auxiliaire de Vie Sociale (DEAVS), elle était diplômée avant d’être embauchée à l’OMIAL</w:t>
            </w:r>
            <w:r w:rsidRPr="00BA7DA6">
              <w:rPr>
                <w:rStyle w:val="AucunA"/>
                <w:u w:color="FF0000"/>
                <w:lang w:val="fr-FR"/>
              </w:rPr>
              <w:t xml:space="preserve"> et travaille depuis 15 ans au sein de l’OMIAL</w:t>
            </w:r>
          </w:p>
          <w:p w14:paraId="449C2CC3" w14:textId="77777777" w:rsidR="00052219" w:rsidRPr="00BA7DA6" w:rsidRDefault="00052219" w:rsidP="00F25B38">
            <w:pPr>
              <w:jc w:val="center"/>
              <w:rPr>
                <w:rStyle w:val="AucunA"/>
                <w:u w:color="FF0000"/>
                <w:lang w:val="fr-FR"/>
              </w:rPr>
            </w:pPr>
          </w:p>
          <w:p w14:paraId="366E0311" w14:textId="77777777" w:rsidR="00052219" w:rsidRPr="00BA7DA6" w:rsidRDefault="00052219" w:rsidP="00F25B38">
            <w:pPr>
              <w:jc w:val="center"/>
              <w:rPr>
                <w:rStyle w:val="AucunA"/>
                <w:u w:color="FF0000"/>
                <w:lang w:val="fr-FR"/>
              </w:rPr>
            </w:pPr>
          </w:p>
          <w:p w14:paraId="35786EEE" w14:textId="77777777" w:rsidR="00052219" w:rsidRPr="00BA7DA6" w:rsidRDefault="00052219" w:rsidP="00F25B38">
            <w:pPr>
              <w:jc w:val="center"/>
              <w:rPr>
                <w:rStyle w:val="AucunA"/>
                <w:u w:color="FF0000"/>
                <w:lang w:val="fr-FR"/>
              </w:rPr>
            </w:pPr>
          </w:p>
        </w:tc>
        <w:tc>
          <w:tcPr>
            <w:tcW w:w="1696" w:type="dxa"/>
            <w:shd w:val="clear" w:color="auto" w:fill="CCFFCC"/>
          </w:tcPr>
          <w:p w14:paraId="68446C70" w14:textId="77777777" w:rsidR="00052219" w:rsidRPr="00BA7DA6" w:rsidRDefault="00052219" w:rsidP="00F25B38">
            <w:pPr>
              <w:rPr>
                <w:rStyle w:val="AucunA"/>
                <w:u w:color="FF0000"/>
                <w:lang w:val="fr-FR"/>
              </w:rPr>
            </w:pPr>
          </w:p>
          <w:p w14:paraId="2400E592" w14:textId="77777777" w:rsidR="00052219" w:rsidRPr="00BA7DA6" w:rsidRDefault="00052219" w:rsidP="00F25B38">
            <w:pPr>
              <w:rPr>
                <w:rStyle w:val="AucunA"/>
                <w:u w:color="FF0000"/>
                <w:lang w:val="fr-FR"/>
              </w:rPr>
            </w:pPr>
          </w:p>
          <w:p w14:paraId="5173E68F" w14:textId="77777777" w:rsidR="00052219" w:rsidRPr="00BA7DA6" w:rsidRDefault="00052219" w:rsidP="00F25B38">
            <w:pPr>
              <w:rPr>
                <w:rStyle w:val="AucunA"/>
                <w:u w:color="FF0000"/>
                <w:lang w:val="fr-FR"/>
              </w:rPr>
            </w:pPr>
            <w:r w:rsidRPr="00BA7DA6">
              <w:rPr>
                <w:rStyle w:val="AucunA"/>
                <w:u w:color="FF0000"/>
                <w:lang w:val="fr-FR"/>
              </w:rPr>
              <w:t>Conflits de valeurs</w:t>
            </w:r>
          </w:p>
          <w:p w14:paraId="6660D197" w14:textId="77777777" w:rsidR="00052219" w:rsidRPr="00BA7DA6" w:rsidRDefault="00052219" w:rsidP="00F25B38">
            <w:pPr>
              <w:rPr>
                <w:rStyle w:val="AucunA"/>
                <w:u w:color="FF0000"/>
                <w:lang w:val="fr-FR"/>
              </w:rPr>
            </w:pPr>
          </w:p>
          <w:p w14:paraId="2B557F4C" w14:textId="77777777" w:rsidR="00052219" w:rsidRPr="00BA7DA6" w:rsidRDefault="00052219" w:rsidP="00F25B38">
            <w:pPr>
              <w:jc w:val="center"/>
              <w:rPr>
                <w:rStyle w:val="AucunA"/>
                <w:u w:color="FF0000"/>
                <w:lang w:val="fr-FR"/>
              </w:rPr>
            </w:pPr>
            <w:r w:rsidRPr="00BA7DA6">
              <w:rPr>
                <w:rStyle w:val="AucunA"/>
                <w:u w:color="FF0000"/>
                <w:lang w:val="fr-FR"/>
              </w:rPr>
              <w:t>***</w:t>
            </w:r>
          </w:p>
          <w:p w14:paraId="0A01609A" w14:textId="77777777" w:rsidR="00052219" w:rsidRPr="00BA7DA6" w:rsidRDefault="00052219" w:rsidP="00F25B38">
            <w:pPr>
              <w:rPr>
                <w:rStyle w:val="AucunA"/>
                <w:u w:color="FF0000"/>
                <w:lang w:val="fr-FR"/>
              </w:rPr>
            </w:pPr>
          </w:p>
          <w:p w14:paraId="71E3AD30" w14:textId="77777777" w:rsidR="00052219" w:rsidRPr="00BA7DA6" w:rsidRDefault="00052219" w:rsidP="00F25B38">
            <w:pPr>
              <w:rPr>
                <w:rStyle w:val="AucunA"/>
                <w:u w:color="FF0000"/>
                <w:lang w:val="fr-FR"/>
              </w:rPr>
            </w:pPr>
          </w:p>
          <w:p w14:paraId="467801F3" w14:textId="77777777" w:rsidR="00052219" w:rsidRPr="00BA7DA6" w:rsidRDefault="00052219" w:rsidP="00F25B38">
            <w:pPr>
              <w:rPr>
                <w:rStyle w:val="AucunA"/>
                <w:u w:color="FF0000"/>
                <w:lang w:val="fr-FR"/>
              </w:rPr>
            </w:pPr>
            <w:r w:rsidRPr="00BA7DA6">
              <w:rPr>
                <w:rStyle w:val="AucunA"/>
                <w:u w:color="FF0000"/>
                <w:lang w:val="fr-FR"/>
              </w:rPr>
              <w:t>Intensité et complexité au travail</w:t>
            </w:r>
          </w:p>
          <w:p w14:paraId="04EF9655" w14:textId="77777777" w:rsidR="00052219" w:rsidRPr="00BA7DA6" w:rsidRDefault="00052219" w:rsidP="00F25B38">
            <w:pPr>
              <w:rPr>
                <w:rStyle w:val="AucunA"/>
                <w:u w:color="FF0000"/>
                <w:lang w:val="fr-FR"/>
              </w:rPr>
            </w:pPr>
            <w:r w:rsidRPr="00BA7DA6">
              <w:rPr>
                <w:rStyle w:val="AucunA"/>
                <w:u w:color="FF0000"/>
                <w:lang w:val="fr-FR"/>
              </w:rPr>
              <w:t xml:space="preserve"> </w:t>
            </w:r>
          </w:p>
          <w:p w14:paraId="7666E031" w14:textId="77777777" w:rsidR="00052219" w:rsidRPr="00BA7DA6" w:rsidRDefault="00052219" w:rsidP="00F25B38">
            <w:pPr>
              <w:rPr>
                <w:rStyle w:val="AucunA"/>
                <w:u w:color="FF0000"/>
                <w:lang w:val="fr-FR"/>
              </w:rPr>
            </w:pPr>
          </w:p>
          <w:p w14:paraId="63B3A32C" w14:textId="77777777" w:rsidR="00052219" w:rsidRPr="00BA7DA6" w:rsidRDefault="00052219" w:rsidP="00F25B38">
            <w:pPr>
              <w:rPr>
                <w:rStyle w:val="AucunA"/>
                <w:u w:color="FF0000"/>
                <w:lang w:val="fr-FR"/>
              </w:rPr>
            </w:pPr>
          </w:p>
          <w:p w14:paraId="7D87B40F" w14:textId="77777777" w:rsidR="00052219" w:rsidRPr="00BA7DA6" w:rsidRDefault="00052219" w:rsidP="00F25B38">
            <w:pPr>
              <w:rPr>
                <w:rStyle w:val="AucunA"/>
                <w:u w:color="FF0000"/>
                <w:lang w:val="fr-FR"/>
              </w:rPr>
            </w:pPr>
          </w:p>
          <w:p w14:paraId="5A13A4ED" w14:textId="77777777" w:rsidR="00052219" w:rsidRDefault="00052219" w:rsidP="00F25B38">
            <w:pPr>
              <w:jc w:val="center"/>
              <w:rPr>
                <w:rStyle w:val="AucunA"/>
                <w:u w:color="FF0000"/>
              </w:rPr>
            </w:pPr>
            <w:r>
              <w:rPr>
                <w:rStyle w:val="AucunA"/>
                <w:u w:color="FF0000"/>
              </w:rPr>
              <w:t>***</w:t>
            </w:r>
          </w:p>
          <w:p w14:paraId="3EAAED24" w14:textId="77777777" w:rsidR="00052219" w:rsidRDefault="00052219" w:rsidP="00F25B38">
            <w:pPr>
              <w:rPr>
                <w:rStyle w:val="AucunA"/>
                <w:u w:color="FF0000"/>
              </w:rPr>
            </w:pPr>
          </w:p>
          <w:p w14:paraId="3E585E23" w14:textId="77777777" w:rsidR="00052219" w:rsidRDefault="00052219" w:rsidP="00F25B38">
            <w:pPr>
              <w:rPr>
                <w:rStyle w:val="AucunA"/>
                <w:u w:color="FF0000"/>
              </w:rPr>
            </w:pPr>
            <w:proofErr w:type="spellStart"/>
            <w:r>
              <w:rPr>
                <w:rStyle w:val="AucunA"/>
                <w:u w:color="FF0000"/>
              </w:rPr>
              <w:t>Exigences</w:t>
            </w:r>
            <w:proofErr w:type="spellEnd"/>
            <w:r>
              <w:rPr>
                <w:rStyle w:val="AucunA"/>
                <w:u w:color="FF0000"/>
              </w:rPr>
              <w:t xml:space="preserve"> </w:t>
            </w:r>
            <w:proofErr w:type="spellStart"/>
            <w:r>
              <w:rPr>
                <w:rStyle w:val="AucunA"/>
                <w:u w:color="FF0000"/>
              </w:rPr>
              <w:t>émotionnelles</w:t>
            </w:r>
            <w:proofErr w:type="spellEnd"/>
          </w:p>
          <w:p w14:paraId="5F20394F" w14:textId="77777777" w:rsidR="00052219" w:rsidRDefault="00052219" w:rsidP="00F25B38">
            <w:pPr>
              <w:rPr>
                <w:rStyle w:val="AucunA"/>
                <w:u w:color="FF0000"/>
              </w:rPr>
            </w:pPr>
          </w:p>
          <w:p w14:paraId="7243684F" w14:textId="77777777" w:rsidR="00052219" w:rsidRDefault="00052219" w:rsidP="00F25B38">
            <w:pPr>
              <w:rPr>
                <w:rStyle w:val="AucunA"/>
                <w:u w:color="FF0000"/>
              </w:rPr>
            </w:pPr>
          </w:p>
          <w:p w14:paraId="1F058C06" w14:textId="77777777" w:rsidR="00052219" w:rsidRDefault="00052219" w:rsidP="00F25B38">
            <w:pPr>
              <w:rPr>
                <w:rStyle w:val="AucunA"/>
                <w:u w:color="FF0000"/>
              </w:rPr>
            </w:pPr>
          </w:p>
          <w:p w14:paraId="32D97642" w14:textId="77777777" w:rsidR="00052219" w:rsidRDefault="00052219" w:rsidP="00F25B38">
            <w:pPr>
              <w:rPr>
                <w:rStyle w:val="AucunA"/>
                <w:u w:color="FF0000"/>
              </w:rPr>
            </w:pPr>
          </w:p>
          <w:p w14:paraId="5B9A7EAB" w14:textId="77777777" w:rsidR="00052219" w:rsidRDefault="00052219" w:rsidP="00F25B38">
            <w:pPr>
              <w:rPr>
                <w:rStyle w:val="AucunA"/>
                <w:u w:color="FF0000"/>
              </w:rPr>
            </w:pPr>
          </w:p>
          <w:p w14:paraId="50FA44E8" w14:textId="77777777" w:rsidR="00052219" w:rsidRDefault="00052219" w:rsidP="00F25B38">
            <w:pPr>
              <w:rPr>
                <w:rStyle w:val="AucunA"/>
                <w:u w:color="FF0000"/>
              </w:rPr>
            </w:pPr>
          </w:p>
          <w:p w14:paraId="2C324981" w14:textId="77777777" w:rsidR="00052219" w:rsidRDefault="00052219" w:rsidP="00F25B38">
            <w:pPr>
              <w:rPr>
                <w:rStyle w:val="AucunA"/>
                <w:u w:color="FF0000"/>
              </w:rPr>
            </w:pPr>
          </w:p>
          <w:p w14:paraId="203AAFCF" w14:textId="77777777" w:rsidR="00052219" w:rsidRDefault="00052219" w:rsidP="00F25B38">
            <w:pPr>
              <w:rPr>
                <w:rStyle w:val="AucunA"/>
                <w:u w:color="FF0000"/>
              </w:rPr>
            </w:pPr>
          </w:p>
          <w:p w14:paraId="067758CB" w14:textId="77777777" w:rsidR="00052219" w:rsidRDefault="00052219" w:rsidP="00F25B38">
            <w:pPr>
              <w:rPr>
                <w:rStyle w:val="AucunA"/>
                <w:u w:color="FF0000"/>
              </w:rPr>
            </w:pPr>
          </w:p>
          <w:p w14:paraId="2B9606E4" w14:textId="77777777" w:rsidR="00052219" w:rsidRDefault="00052219" w:rsidP="00F25B38">
            <w:pPr>
              <w:rPr>
                <w:rStyle w:val="AucunA"/>
                <w:u w:color="FF0000"/>
              </w:rPr>
            </w:pPr>
          </w:p>
          <w:p w14:paraId="35931393" w14:textId="77777777" w:rsidR="00052219" w:rsidRDefault="00052219" w:rsidP="00F25B38">
            <w:pPr>
              <w:rPr>
                <w:rStyle w:val="AucunA"/>
                <w:u w:color="FF0000"/>
              </w:rPr>
            </w:pPr>
          </w:p>
          <w:p w14:paraId="6662B176" w14:textId="77777777" w:rsidR="00052219" w:rsidRDefault="00052219" w:rsidP="00F25B38">
            <w:pPr>
              <w:rPr>
                <w:rStyle w:val="AucunA"/>
                <w:u w:color="FF0000"/>
              </w:rPr>
            </w:pPr>
          </w:p>
          <w:p w14:paraId="733EEB82" w14:textId="77777777" w:rsidR="00052219" w:rsidRDefault="00052219" w:rsidP="00F25B38">
            <w:pPr>
              <w:rPr>
                <w:rStyle w:val="AucunA"/>
                <w:u w:color="FF0000"/>
              </w:rPr>
            </w:pPr>
          </w:p>
          <w:p w14:paraId="4FDDCCCB" w14:textId="77777777" w:rsidR="00052219" w:rsidRDefault="00052219" w:rsidP="00F25B38">
            <w:pPr>
              <w:rPr>
                <w:rStyle w:val="AucunA"/>
                <w:u w:color="FF0000"/>
              </w:rPr>
            </w:pPr>
          </w:p>
          <w:p w14:paraId="0B065740" w14:textId="77777777" w:rsidR="00052219" w:rsidRDefault="00052219" w:rsidP="00F25B38">
            <w:pPr>
              <w:rPr>
                <w:rStyle w:val="AucunA"/>
                <w:u w:color="FF0000"/>
              </w:rPr>
            </w:pPr>
          </w:p>
          <w:p w14:paraId="0D4DDB04" w14:textId="77777777" w:rsidR="00052219" w:rsidRDefault="00052219" w:rsidP="00F25B38">
            <w:pPr>
              <w:rPr>
                <w:rStyle w:val="AucunA"/>
                <w:u w:color="FF0000"/>
              </w:rPr>
            </w:pPr>
          </w:p>
          <w:p w14:paraId="7ED7D4BB" w14:textId="77777777" w:rsidR="00052219" w:rsidRDefault="00052219" w:rsidP="00F25B38">
            <w:pPr>
              <w:rPr>
                <w:rStyle w:val="AucunA"/>
                <w:u w:color="FF0000"/>
              </w:rPr>
            </w:pPr>
          </w:p>
          <w:p w14:paraId="3909178C" w14:textId="77777777" w:rsidR="00052219" w:rsidRDefault="00052219" w:rsidP="00F25B38">
            <w:pPr>
              <w:jc w:val="center"/>
              <w:rPr>
                <w:rStyle w:val="AucunA"/>
                <w:u w:color="FF0000"/>
              </w:rPr>
            </w:pPr>
            <w:r>
              <w:rPr>
                <w:rStyle w:val="AucunA"/>
                <w:u w:color="FF0000"/>
              </w:rPr>
              <w:t>***</w:t>
            </w:r>
          </w:p>
        </w:tc>
        <w:tc>
          <w:tcPr>
            <w:tcW w:w="6236" w:type="dxa"/>
            <w:shd w:val="clear" w:color="auto" w:fill="CCFFCC"/>
          </w:tcPr>
          <w:p w14:paraId="2CD93B64" w14:textId="77777777" w:rsidR="00052219" w:rsidRPr="00BA7DA6" w:rsidRDefault="00052219" w:rsidP="00F25B38">
            <w:pPr>
              <w:spacing w:line="360" w:lineRule="exact"/>
              <w:jc w:val="both"/>
              <w:rPr>
                <w:rStyle w:val="AucunA"/>
                <w:u w:color="FF0000"/>
                <w:lang w:val="fr-FR"/>
              </w:rPr>
            </w:pPr>
          </w:p>
          <w:p w14:paraId="24C82387"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Je fais beaucoup d’entretien ménager et pas assez de relationnel ».</w:t>
            </w:r>
          </w:p>
          <w:p w14:paraId="2D07AE5D" w14:textId="77777777" w:rsidR="00052219" w:rsidRPr="00BA7DA6" w:rsidRDefault="00052219" w:rsidP="00F25B38">
            <w:pPr>
              <w:spacing w:line="360" w:lineRule="exact"/>
              <w:jc w:val="both"/>
              <w:rPr>
                <w:rStyle w:val="AucunA"/>
                <w:u w:color="FF0000"/>
                <w:lang w:val="fr-FR"/>
              </w:rPr>
            </w:pPr>
          </w:p>
          <w:p w14:paraId="1AB8E1BB" w14:textId="77777777" w:rsidR="00052219" w:rsidRPr="00BA7DA6" w:rsidRDefault="00052219" w:rsidP="00F25B38">
            <w:pPr>
              <w:spacing w:line="360" w:lineRule="exact"/>
              <w:jc w:val="center"/>
              <w:rPr>
                <w:rStyle w:val="AucunA"/>
                <w:u w:color="FF0000"/>
                <w:lang w:val="fr-FR"/>
              </w:rPr>
            </w:pPr>
            <w:r w:rsidRPr="00BA7DA6">
              <w:rPr>
                <w:rStyle w:val="AucunA"/>
                <w:u w:color="FF0000"/>
                <w:lang w:val="fr-FR"/>
              </w:rPr>
              <w:t>***</w:t>
            </w:r>
          </w:p>
          <w:p w14:paraId="41B88266" w14:textId="77777777" w:rsidR="00052219" w:rsidRPr="00BA7DA6" w:rsidRDefault="00052219" w:rsidP="00F25B38">
            <w:pPr>
              <w:spacing w:line="360" w:lineRule="exact"/>
              <w:jc w:val="both"/>
              <w:rPr>
                <w:rStyle w:val="AucunA"/>
                <w:u w:color="FF0000"/>
                <w:lang w:val="fr-FR"/>
              </w:rPr>
            </w:pPr>
          </w:p>
          <w:p w14:paraId="5E6F571F"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Les déplacements sont trop nombreux, Je cours entre chaque bénéficiaire, j’ai peur d’être en retard chez les personnes aidées ».</w:t>
            </w:r>
          </w:p>
          <w:p w14:paraId="706E38D2" w14:textId="679213B9" w:rsidR="00052219" w:rsidRPr="00BA7DA6" w:rsidRDefault="00052219" w:rsidP="00F25B38">
            <w:pPr>
              <w:spacing w:line="360" w:lineRule="exact"/>
              <w:jc w:val="both"/>
              <w:rPr>
                <w:rStyle w:val="AucunA"/>
                <w:u w:color="FF0000"/>
                <w:lang w:val="fr-FR"/>
              </w:rPr>
            </w:pPr>
            <w:r w:rsidRPr="00BA7DA6">
              <w:rPr>
                <w:rStyle w:val="AucunA"/>
                <w:u w:color="FF0000"/>
                <w:lang w:val="fr-FR"/>
              </w:rPr>
              <w:t>« Souvent on m’a appelé</w:t>
            </w:r>
            <w:r w:rsidR="00D025B9">
              <w:rPr>
                <w:rStyle w:val="AucunA"/>
                <w:u w:color="FF0000"/>
                <w:lang w:val="fr-FR"/>
              </w:rPr>
              <w:t>e</w:t>
            </w:r>
            <w:r w:rsidRPr="00BA7DA6">
              <w:rPr>
                <w:rStyle w:val="AucunA"/>
                <w:u w:color="FF0000"/>
                <w:lang w:val="fr-FR"/>
              </w:rPr>
              <w:t xml:space="preserve"> pour faire un remplacement au pied levé ».</w:t>
            </w:r>
          </w:p>
          <w:p w14:paraId="4F86B418" w14:textId="77777777" w:rsidR="00052219" w:rsidRPr="00BA7DA6" w:rsidRDefault="00052219" w:rsidP="00F25B38">
            <w:pPr>
              <w:spacing w:line="360" w:lineRule="exact"/>
              <w:jc w:val="center"/>
              <w:rPr>
                <w:rStyle w:val="AucunA"/>
                <w:u w:color="FF0000"/>
                <w:lang w:val="fr-FR"/>
              </w:rPr>
            </w:pPr>
            <w:r w:rsidRPr="00BA7DA6">
              <w:rPr>
                <w:rStyle w:val="AucunA"/>
                <w:u w:color="FF0000"/>
                <w:lang w:val="fr-FR"/>
              </w:rPr>
              <w:t>***</w:t>
            </w:r>
          </w:p>
          <w:p w14:paraId="7DB7D475" w14:textId="77777777" w:rsidR="00052219" w:rsidRPr="00BA7DA6" w:rsidRDefault="00052219" w:rsidP="00F25B38">
            <w:pPr>
              <w:spacing w:line="360" w:lineRule="exact"/>
              <w:jc w:val="center"/>
              <w:rPr>
                <w:rStyle w:val="AucunA"/>
                <w:u w:color="FF0000"/>
                <w:lang w:val="fr-FR"/>
              </w:rPr>
            </w:pPr>
          </w:p>
          <w:p w14:paraId="105E813F"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 L’aidant de Madame Y m’impose des missions complémentaires à celles de sa mère et du coup j’ai du mal à tout faire. La mère et la fille se disputent assez régulièrement ». </w:t>
            </w:r>
          </w:p>
          <w:p w14:paraId="1491015E"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Quand j’accompagne une personne en fin de vie, j’utilise le numéro vert de la plate-forme de soutien psychologique que vous avez mis en place, j’en ai vraiment besoin ».</w:t>
            </w:r>
          </w:p>
          <w:p w14:paraId="19EE1E76"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Malgré les formations que j’ai suivi, j’éprouve des difficultés lors de l’accompagnement en fin de vie de mes bénéficiaires ».</w:t>
            </w:r>
          </w:p>
          <w:p w14:paraId="5F1347E4" w14:textId="63061A4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 J’ai dû faire face à une urgence : Arrivée chez Monsieur O, il ne répondait pas à la porte, j’ai dû </w:t>
            </w:r>
            <w:r w:rsidR="00D025B9" w:rsidRPr="00BA7DA6">
              <w:rPr>
                <w:rStyle w:val="AucunA"/>
                <w:u w:color="FF0000"/>
                <w:lang w:val="fr-FR"/>
              </w:rPr>
              <w:t>appeler</w:t>
            </w:r>
            <w:r w:rsidRPr="00BA7DA6">
              <w:rPr>
                <w:rStyle w:val="AucunA"/>
                <w:u w:color="FF0000"/>
                <w:lang w:val="fr-FR"/>
              </w:rPr>
              <w:t xml:space="preserve"> les pompiers, il a été hospitalisé pour détresse respiratoire. Je me suis retrouvée seule au domicile, j’ai eu peur qu’il décède dans le transport et que je ne le revoie plus ». </w:t>
            </w:r>
          </w:p>
          <w:p w14:paraId="01B9EA6C" w14:textId="77777777" w:rsidR="00052219" w:rsidRPr="00BA7DA6" w:rsidRDefault="00052219" w:rsidP="00F25B38">
            <w:pPr>
              <w:spacing w:line="360" w:lineRule="exact"/>
              <w:jc w:val="both"/>
              <w:rPr>
                <w:rStyle w:val="AucunA"/>
                <w:u w:color="FF0000"/>
                <w:lang w:val="fr-FR"/>
              </w:rPr>
            </w:pPr>
          </w:p>
          <w:p w14:paraId="5462D69F" w14:textId="77777777" w:rsidR="00052219" w:rsidRDefault="00052219" w:rsidP="00F25B38">
            <w:pPr>
              <w:spacing w:line="360" w:lineRule="exact"/>
              <w:jc w:val="center"/>
              <w:rPr>
                <w:rStyle w:val="AucunA"/>
                <w:u w:color="FF0000"/>
              </w:rPr>
            </w:pPr>
            <w:r>
              <w:rPr>
                <w:rStyle w:val="AucunA"/>
                <w:u w:color="FF0000"/>
              </w:rPr>
              <w:t>***</w:t>
            </w:r>
          </w:p>
        </w:tc>
      </w:tr>
    </w:tbl>
    <w:p w14:paraId="5068D154" w14:textId="77777777" w:rsidR="00052219"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rPr>
      </w:pPr>
    </w:p>
    <w:p w14:paraId="60337554" w14:textId="165D49D8" w:rsidR="00052219"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rPr>
      </w:pPr>
      <w:r w:rsidRPr="00BA7DA6">
        <w:rPr>
          <w:rStyle w:val="AucunA"/>
          <w:rFonts w:cs="Arial Unicode MS"/>
          <w:u w:color="FF0000"/>
          <w:lang w:val="fr-FR"/>
        </w:rPr>
        <w:t xml:space="preserve">- L’entretien suivant  a été réalisé auprès d’une des </w:t>
      </w:r>
      <w:r w:rsidRPr="00BA7DA6">
        <w:rPr>
          <w:rStyle w:val="AucunA"/>
          <w:rFonts w:cs="Arial Unicode MS"/>
          <w:b/>
          <w:u w:color="FF0000"/>
          <w:lang w:val="fr-FR"/>
        </w:rPr>
        <w:t xml:space="preserve">RESPONSABLES DE SECTEUR, </w:t>
      </w:r>
      <w:r w:rsidRPr="00BA7DA6">
        <w:rPr>
          <w:rStyle w:val="AucunA"/>
          <w:rFonts w:cs="Arial Unicode MS"/>
          <w:u w:color="FF0000"/>
          <w:lang w:val="fr-FR"/>
        </w:rPr>
        <w:t xml:space="preserve">titulaire d’un BTS services et prestation des secteurs sanitaire et social (SP3S). </w:t>
      </w:r>
      <w:r>
        <w:rPr>
          <w:rStyle w:val="AucunA"/>
          <w:rFonts w:cs="Arial Unicode MS"/>
          <w:u w:color="FF0000"/>
        </w:rPr>
        <w:t xml:space="preserve">Elle </w:t>
      </w:r>
      <w:proofErr w:type="spellStart"/>
      <w:r>
        <w:rPr>
          <w:rStyle w:val="AucunA"/>
          <w:rFonts w:cs="Arial Unicode MS"/>
          <w:u w:color="FF0000"/>
        </w:rPr>
        <w:t>gère</w:t>
      </w:r>
      <w:proofErr w:type="spellEnd"/>
      <w:r>
        <w:rPr>
          <w:rStyle w:val="AucunA"/>
          <w:rFonts w:cs="Arial Unicode MS"/>
          <w:u w:color="FF0000"/>
        </w:rPr>
        <w:t xml:space="preserve"> 50 </w:t>
      </w:r>
      <w:proofErr w:type="spellStart"/>
      <w:r>
        <w:rPr>
          <w:rStyle w:val="AucunA"/>
          <w:rFonts w:cs="Arial Unicode MS"/>
          <w:u w:color="FF0000"/>
        </w:rPr>
        <w:t>intervenants</w:t>
      </w:r>
      <w:proofErr w:type="spellEnd"/>
      <w:r>
        <w:rPr>
          <w:rStyle w:val="AucunA"/>
          <w:rFonts w:cs="Arial Unicode MS"/>
          <w:u w:color="FF0000"/>
        </w:rPr>
        <w:t xml:space="preserve"> </w:t>
      </w:r>
      <w:proofErr w:type="gramStart"/>
      <w:r w:rsidR="00D025B9">
        <w:rPr>
          <w:rStyle w:val="AucunA"/>
          <w:rFonts w:cs="Arial Unicode MS"/>
          <w:u w:color="FF0000"/>
        </w:rPr>
        <w:t>et</w:t>
      </w:r>
      <w:proofErr w:type="gramEnd"/>
      <w:r w:rsidR="00D025B9">
        <w:rPr>
          <w:rStyle w:val="AucunA"/>
          <w:rFonts w:cs="Arial Unicode MS"/>
          <w:u w:color="FF0000"/>
        </w:rPr>
        <w:t xml:space="preserve"> environ</w:t>
      </w:r>
      <w:r>
        <w:rPr>
          <w:rStyle w:val="AucunA"/>
          <w:rFonts w:cs="Arial Unicode MS"/>
          <w:u w:color="FF0000"/>
        </w:rPr>
        <w:t xml:space="preserve"> 200 </w:t>
      </w:r>
      <w:proofErr w:type="spellStart"/>
      <w:r>
        <w:rPr>
          <w:rStyle w:val="AucunA"/>
          <w:rFonts w:cs="Arial Unicode MS"/>
          <w:u w:color="FF0000"/>
        </w:rPr>
        <w:t>bénéficiaires</w:t>
      </w:r>
      <w:proofErr w:type="spellEnd"/>
      <w:r>
        <w:rPr>
          <w:rStyle w:val="AucunA"/>
          <w:rFonts w:cs="Arial Unicode MS"/>
          <w:u w:color="FF0000"/>
        </w:rPr>
        <w:t xml:space="preserve">. </w:t>
      </w:r>
    </w:p>
    <w:p w14:paraId="31291459" w14:textId="77777777" w:rsidR="00052219"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rPr>
      </w:pPr>
    </w:p>
    <w:tbl>
      <w:tblPr>
        <w:tblStyle w:val="Grilledutableau"/>
        <w:tblpPr w:leftFromText="141" w:rightFromText="141" w:vertAnchor="text" w:tblpY="1"/>
        <w:tblOverlap w:val="never"/>
        <w:tblW w:w="9776" w:type="dxa"/>
        <w:tblLook w:val="04A0" w:firstRow="1" w:lastRow="0" w:firstColumn="1" w:lastColumn="0" w:noHBand="0" w:noVBand="1"/>
      </w:tblPr>
      <w:tblGrid>
        <w:gridCol w:w="1844"/>
        <w:gridCol w:w="1696"/>
        <w:gridCol w:w="6236"/>
      </w:tblGrid>
      <w:tr w:rsidR="00052219" w:rsidRPr="00052352" w14:paraId="3425D850" w14:textId="77777777" w:rsidTr="00F25B38">
        <w:tc>
          <w:tcPr>
            <w:tcW w:w="1844" w:type="dxa"/>
            <w:tcBorders>
              <w:bottom w:val="single" w:sz="4" w:space="0" w:color="auto"/>
            </w:tcBorders>
          </w:tcPr>
          <w:p w14:paraId="0FFE6557"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PERSONNE INTERROGEE</w:t>
            </w:r>
          </w:p>
        </w:tc>
        <w:tc>
          <w:tcPr>
            <w:tcW w:w="1696" w:type="dxa"/>
            <w:tcBorders>
              <w:bottom w:val="single" w:sz="4" w:space="0" w:color="auto"/>
            </w:tcBorders>
          </w:tcPr>
          <w:p w14:paraId="2D826744"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Pr>
                <w:rStyle w:val="AucunA"/>
                <w:rFonts w:cs="Arial Unicode MS"/>
                <w:b/>
                <w:u w:color="FF0000"/>
              </w:rPr>
              <w:t>FACTEURS DE RISQUE</w:t>
            </w:r>
          </w:p>
        </w:tc>
        <w:tc>
          <w:tcPr>
            <w:tcW w:w="6236" w:type="dxa"/>
            <w:tcBorders>
              <w:bottom w:val="single" w:sz="4" w:space="0" w:color="auto"/>
            </w:tcBorders>
          </w:tcPr>
          <w:p w14:paraId="7EC05911"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EXTRAITS</w:t>
            </w:r>
          </w:p>
        </w:tc>
      </w:tr>
      <w:tr w:rsidR="00052219" w14:paraId="519298B1" w14:textId="77777777" w:rsidTr="00F25B38">
        <w:tc>
          <w:tcPr>
            <w:tcW w:w="1844" w:type="dxa"/>
            <w:shd w:val="clear" w:color="auto" w:fill="FFFF99"/>
          </w:tcPr>
          <w:p w14:paraId="2AE847B6" w14:textId="77777777" w:rsidR="00052219" w:rsidRPr="00BA7DA6" w:rsidRDefault="00052219" w:rsidP="00F25B38">
            <w:pPr>
              <w:rPr>
                <w:rStyle w:val="AucunA"/>
                <w:u w:color="FF0000"/>
                <w:lang w:val="fr-FR"/>
              </w:rPr>
            </w:pPr>
          </w:p>
          <w:p w14:paraId="2C13D202" w14:textId="77777777" w:rsidR="00052219" w:rsidRPr="00BA7DA6" w:rsidRDefault="00052219" w:rsidP="00F25B38">
            <w:pPr>
              <w:rPr>
                <w:rStyle w:val="AucunA"/>
                <w:u w:color="FF0000"/>
                <w:lang w:val="fr-FR"/>
              </w:rPr>
            </w:pPr>
            <w:r w:rsidRPr="00BA7DA6">
              <w:rPr>
                <w:rStyle w:val="AucunA"/>
                <w:u w:color="FF0000"/>
                <w:lang w:val="fr-FR"/>
              </w:rPr>
              <w:t>Madame L, 55 ans, Responsable de secteur depuis 25 ans au sein de l’OMIAL.</w:t>
            </w:r>
          </w:p>
          <w:p w14:paraId="0F6C55BF" w14:textId="77777777" w:rsidR="00052219" w:rsidRPr="00BA7DA6" w:rsidRDefault="00052219" w:rsidP="00F25B38">
            <w:pPr>
              <w:rPr>
                <w:rStyle w:val="AucunA"/>
                <w:u w:color="FF0000"/>
                <w:lang w:val="fr-FR"/>
              </w:rPr>
            </w:pPr>
          </w:p>
          <w:p w14:paraId="4A222AA5" w14:textId="77777777" w:rsidR="00052219" w:rsidRPr="00BA7DA6" w:rsidRDefault="00052219" w:rsidP="00F25B38">
            <w:pPr>
              <w:rPr>
                <w:rStyle w:val="AucunA"/>
                <w:u w:color="FF0000"/>
                <w:lang w:val="fr-FR"/>
              </w:rPr>
            </w:pPr>
          </w:p>
        </w:tc>
        <w:tc>
          <w:tcPr>
            <w:tcW w:w="1696" w:type="dxa"/>
            <w:shd w:val="clear" w:color="auto" w:fill="FFFF99"/>
          </w:tcPr>
          <w:p w14:paraId="1BCAE6DE" w14:textId="77777777" w:rsidR="00052219" w:rsidRPr="00BA7DA6" w:rsidRDefault="00052219" w:rsidP="00F25B38">
            <w:pPr>
              <w:rPr>
                <w:rStyle w:val="AucunA"/>
                <w:u w:color="FF0000"/>
                <w:lang w:val="fr-FR"/>
              </w:rPr>
            </w:pPr>
          </w:p>
          <w:p w14:paraId="52078DD7" w14:textId="77777777" w:rsidR="00052219" w:rsidRPr="00BA7DA6" w:rsidRDefault="00052219" w:rsidP="00F25B38">
            <w:pPr>
              <w:rPr>
                <w:rStyle w:val="AucunA"/>
                <w:u w:color="FF0000"/>
                <w:lang w:val="fr-FR"/>
              </w:rPr>
            </w:pPr>
            <w:r w:rsidRPr="00BA7DA6">
              <w:rPr>
                <w:rStyle w:val="AucunA"/>
                <w:u w:color="FF0000"/>
                <w:lang w:val="fr-FR"/>
              </w:rPr>
              <w:t>Intensité et complexité au travail</w:t>
            </w:r>
          </w:p>
          <w:p w14:paraId="06D95DFB" w14:textId="77777777" w:rsidR="00052219" w:rsidRPr="00BA7DA6" w:rsidRDefault="00052219" w:rsidP="00F25B38">
            <w:pPr>
              <w:rPr>
                <w:rStyle w:val="AucunA"/>
                <w:u w:color="FF0000"/>
                <w:lang w:val="fr-FR"/>
              </w:rPr>
            </w:pPr>
          </w:p>
          <w:p w14:paraId="5BF716BC" w14:textId="77777777" w:rsidR="00052219" w:rsidRPr="00BA7DA6" w:rsidRDefault="00052219" w:rsidP="00F25B38">
            <w:pPr>
              <w:rPr>
                <w:rStyle w:val="AucunA"/>
                <w:u w:color="FF0000"/>
                <w:lang w:val="fr-FR"/>
              </w:rPr>
            </w:pPr>
          </w:p>
          <w:p w14:paraId="31301F1C" w14:textId="77777777" w:rsidR="00052219" w:rsidRPr="00BA7DA6" w:rsidRDefault="00052219" w:rsidP="00F25B38">
            <w:pPr>
              <w:rPr>
                <w:rStyle w:val="AucunA"/>
                <w:u w:color="FF0000"/>
                <w:lang w:val="fr-FR"/>
              </w:rPr>
            </w:pPr>
          </w:p>
          <w:p w14:paraId="1E2655D5" w14:textId="77777777" w:rsidR="00052219" w:rsidRPr="00BA7DA6" w:rsidRDefault="00052219" w:rsidP="00F25B38">
            <w:pPr>
              <w:rPr>
                <w:rStyle w:val="AucunA"/>
                <w:u w:color="FF0000"/>
                <w:lang w:val="fr-FR"/>
              </w:rPr>
            </w:pPr>
          </w:p>
          <w:p w14:paraId="3FB78BFE" w14:textId="77777777" w:rsidR="00052219" w:rsidRPr="00BA7DA6" w:rsidRDefault="00052219" w:rsidP="00F25B38">
            <w:pPr>
              <w:rPr>
                <w:rStyle w:val="AucunA"/>
                <w:u w:color="FF0000"/>
                <w:lang w:val="fr-FR"/>
              </w:rPr>
            </w:pPr>
          </w:p>
          <w:p w14:paraId="7F827147" w14:textId="77777777" w:rsidR="00052219" w:rsidRPr="00BA7DA6" w:rsidRDefault="00052219" w:rsidP="00F25B38">
            <w:pPr>
              <w:rPr>
                <w:rStyle w:val="AucunA"/>
                <w:u w:color="FF0000"/>
                <w:lang w:val="fr-FR"/>
              </w:rPr>
            </w:pPr>
          </w:p>
          <w:p w14:paraId="4A40A11C" w14:textId="77777777" w:rsidR="00052219" w:rsidRPr="00BA7DA6" w:rsidRDefault="00052219" w:rsidP="00F25B38">
            <w:pPr>
              <w:rPr>
                <w:rStyle w:val="AucunA"/>
                <w:u w:color="FF0000"/>
                <w:lang w:val="fr-FR"/>
              </w:rPr>
            </w:pPr>
          </w:p>
          <w:p w14:paraId="2C7193CD" w14:textId="77777777" w:rsidR="00052219" w:rsidRPr="00BA7DA6" w:rsidRDefault="00052219" w:rsidP="00F25B38">
            <w:pPr>
              <w:rPr>
                <w:rStyle w:val="AucunA"/>
                <w:u w:color="FF0000"/>
                <w:lang w:val="fr-FR"/>
              </w:rPr>
            </w:pPr>
          </w:p>
          <w:p w14:paraId="1C3FF724" w14:textId="77777777" w:rsidR="00052219" w:rsidRPr="00BA7DA6" w:rsidRDefault="00052219" w:rsidP="00F25B38">
            <w:pPr>
              <w:rPr>
                <w:rStyle w:val="AucunA"/>
                <w:u w:color="FF0000"/>
                <w:lang w:val="fr-FR"/>
              </w:rPr>
            </w:pPr>
          </w:p>
          <w:p w14:paraId="5CF8E77C" w14:textId="77777777" w:rsidR="00052219" w:rsidRPr="00BA7DA6" w:rsidRDefault="00052219" w:rsidP="00F25B38">
            <w:pPr>
              <w:rPr>
                <w:rStyle w:val="AucunA"/>
                <w:u w:color="FF0000"/>
                <w:lang w:val="fr-FR"/>
              </w:rPr>
            </w:pPr>
            <w:r w:rsidRPr="00BA7DA6">
              <w:rPr>
                <w:rStyle w:val="AucunA"/>
                <w:u w:color="FF0000"/>
                <w:lang w:val="fr-FR"/>
              </w:rPr>
              <w:t>***</w:t>
            </w:r>
          </w:p>
          <w:p w14:paraId="53D55DDB" w14:textId="77777777" w:rsidR="00052219" w:rsidRPr="00BA7DA6" w:rsidRDefault="00052219" w:rsidP="00F25B38">
            <w:pPr>
              <w:rPr>
                <w:rStyle w:val="AucunA"/>
                <w:u w:color="FF0000"/>
                <w:lang w:val="fr-FR"/>
              </w:rPr>
            </w:pPr>
          </w:p>
          <w:p w14:paraId="3B7E8448" w14:textId="77777777" w:rsidR="00052219" w:rsidRDefault="00052219" w:rsidP="00F25B38">
            <w:pPr>
              <w:rPr>
                <w:rStyle w:val="AucunA"/>
                <w:u w:color="FF0000"/>
              </w:rPr>
            </w:pPr>
            <w:proofErr w:type="spellStart"/>
            <w:r>
              <w:rPr>
                <w:rStyle w:val="AucunA"/>
                <w:u w:color="FF0000"/>
              </w:rPr>
              <w:t>Exigences</w:t>
            </w:r>
            <w:proofErr w:type="spellEnd"/>
            <w:r>
              <w:rPr>
                <w:rStyle w:val="AucunA"/>
                <w:u w:color="FF0000"/>
              </w:rPr>
              <w:t xml:space="preserve"> </w:t>
            </w:r>
            <w:proofErr w:type="spellStart"/>
            <w:r>
              <w:rPr>
                <w:rStyle w:val="AucunA"/>
                <w:u w:color="FF0000"/>
              </w:rPr>
              <w:t>émotionnelles</w:t>
            </w:r>
            <w:proofErr w:type="spellEnd"/>
          </w:p>
          <w:p w14:paraId="7FA5A34E" w14:textId="77777777" w:rsidR="00052219" w:rsidRDefault="00052219" w:rsidP="00F25B38">
            <w:pPr>
              <w:rPr>
                <w:rStyle w:val="AucunA"/>
                <w:u w:color="FF0000"/>
              </w:rPr>
            </w:pPr>
          </w:p>
        </w:tc>
        <w:tc>
          <w:tcPr>
            <w:tcW w:w="6236" w:type="dxa"/>
            <w:shd w:val="clear" w:color="auto" w:fill="FFFF99"/>
          </w:tcPr>
          <w:p w14:paraId="1076EFC9" w14:textId="7F7D79A4" w:rsidR="00052219" w:rsidRPr="00BA7DA6" w:rsidRDefault="00052219" w:rsidP="00F25B38">
            <w:pPr>
              <w:spacing w:line="360" w:lineRule="exact"/>
              <w:jc w:val="both"/>
              <w:rPr>
                <w:rStyle w:val="AucunA"/>
                <w:rFonts w:cs="Arial Unicode MS"/>
                <w:u w:color="FF0000"/>
                <w:lang w:val="fr-FR"/>
              </w:rPr>
            </w:pPr>
            <w:r w:rsidRPr="00BA7DA6">
              <w:rPr>
                <w:rStyle w:val="AucunA"/>
                <w:rFonts w:cs="Arial Unicode MS"/>
                <w:u w:color="FF0000"/>
                <w:lang w:val="fr-FR"/>
              </w:rPr>
              <w:t xml:space="preserve"> « Je me déplace la première fois à domicile pour faire un repérage des situations à risques du point de vue de l’état du domicile, de la pathologie, du contexte familial et dans le cadre de la visite de suivi des prestations. Je peux également avoir à réguler certains incidents avant qu’ils ne s’aggravent. A l’OMIAL nous avons un taux d’absentéisme élevé qui a pour conséquences une désorganisation du travail  et une nécessité récurrente de réaménager des </w:t>
            </w:r>
            <w:r w:rsidR="00D025B9" w:rsidRPr="00BA7DA6">
              <w:rPr>
                <w:rStyle w:val="AucunA"/>
                <w:rFonts w:cs="Arial Unicode MS"/>
                <w:u w:color="FF0000"/>
                <w:lang w:val="fr-FR"/>
              </w:rPr>
              <w:t>plannings</w:t>
            </w:r>
            <w:r w:rsidRPr="00BA7DA6">
              <w:rPr>
                <w:rStyle w:val="AucunA"/>
                <w:rFonts w:cs="Arial Unicode MS"/>
                <w:u w:color="FF0000"/>
                <w:lang w:val="fr-FR"/>
              </w:rPr>
              <w:t xml:space="preserve"> des salariés présents. </w:t>
            </w:r>
          </w:p>
          <w:p w14:paraId="3DD99CA7" w14:textId="77777777" w:rsidR="00052219" w:rsidRPr="00BA7DA6" w:rsidRDefault="00052219" w:rsidP="00F25B38">
            <w:pPr>
              <w:spacing w:line="360" w:lineRule="exact"/>
              <w:jc w:val="both"/>
              <w:rPr>
                <w:rStyle w:val="AucunA"/>
                <w:rFonts w:cs="Arial Unicode MS"/>
                <w:u w:color="FF0000"/>
                <w:lang w:val="fr-FR"/>
              </w:rPr>
            </w:pPr>
          </w:p>
          <w:p w14:paraId="605B9A11" w14:textId="77777777" w:rsidR="00052219" w:rsidRPr="00BA7DA6" w:rsidRDefault="00052219" w:rsidP="00F25B38">
            <w:pPr>
              <w:spacing w:line="360" w:lineRule="exact"/>
              <w:jc w:val="both"/>
              <w:rPr>
                <w:rStyle w:val="AucunA"/>
                <w:rFonts w:cs="Arial Unicode MS"/>
                <w:u w:color="FF0000"/>
                <w:lang w:val="fr-FR"/>
              </w:rPr>
            </w:pPr>
            <w:r w:rsidRPr="00BA7DA6">
              <w:rPr>
                <w:rStyle w:val="AucunA"/>
                <w:rFonts w:cs="Arial Unicode MS"/>
                <w:u w:color="FF0000"/>
                <w:lang w:val="fr-FR"/>
              </w:rPr>
              <w:t>***</w:t>
            </w:r>
          </w:p>
          <w:p w14:paraId="3532717E" w14:textId="77777777" w:rsidR="00052219" w:rsidRPr="00BA7DA6" w:rsidRDefault="00052219" w:rsidP="00F25B38">
            <w:pPr>
              <w:spacing w:line="360" w:lineRule="exact"/>
              <w:jc w:val="both"/>
              <w:rPr>
                <w:rStyle w:val="AucunA"/>
                <w:rFonts w:cs="Arial Unicode MS"/>
                <w:u w:color="FF0000"/>
                <w:lang w:val="fr-FR"/>
              </w:rPr>
            </w:pPr>
            <w:r w:rsidRPr="00BA7DA6">
              <w:rPr>
                <w:rStyle w:val="AucunA"/>
                <w:rFonts w:cs="Arial Unicode MS"/>
                <w:u w:color="FF0000"/>
                <w:lang w:val="fr-FR"/>
              </w:rPr>
              <w:t xml:space="preserve">Je suis constamment sous pression parce que je dois garantir la continuité des prestations pour les personnes âgées dépendantes en devant trouver dans l’urgence des solutions à des situations complexes et délicates ». </w:t>
            </w:r>
          </w:p>
          <w:p w14:paraId="6B38B727" w14:textId="77777777" w:rsidR="00052219" w:rsidRPr="00BA7DA6" w:rsidRDefault="00052219" w:rsidP="00F25B38">
            <w:pPr>
              <w:spacing w:line="360" w:lineRule="exact"/>
              <w:jc w:val="both"/>
              <w:rPr>
                <w:rStyle w:val="AucunA"/>
                <w:rFonts w:cs="Arial Unicode MS"/>
                <w:u w:color="FF0000"/>
                <w:lang w:val="fr-FR"/>
              </w:rPr>
            </w:pPr>
            <w:r w:rsidRPr="00BA7DA6">
              <w:rPr>
                <w:rStyle w:val="AucunA"/>
                <w:rFonts w:cs="Arial Unicode MS"/>
                <w:u w:color="FF0000"/>
                <w:lang w:val="fr-FR"/>
              </w:rPr>
              <w:t>« Aujourd’hui, comme beaucoup d’autres jours, j’ai géré l’arrêt maladie de deux Intervenantes à domicile»</w:t>
            </w:r>
          </w:p>
          <w:p w14:paraId="79D73ED6" w14:textId="77777777" w:rsidR="00052219" w:rsidRPr="00BA7DA6" w:rsidRDefault="00052219" w:rsidP="00F25B38">
            <w:pPr>
              <w:spacing w:line="360" w:lineRule="exact"/>
              <w:jc w:val="both"/>
              <w:rPr>
                <w:rStyle w:val="AucunA"/>
                <w:u w:color="FF0000"/>
                <w:lang w:val="fr-FR"/>
              </w:rPr>
            </w:pPr>
          </w:p>
        </w:tc>
      </w:tr>
    </w:tbl>
    <w:p w14:paraId="7FF8AF5D" w14:textId="77777777" w:rsidR="00052219" w:rsidRPr="00BA7DA6"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lang w:val="fr-FR"/>
        </w:rPr>
      </w:pPr>
    </w:p>
    <w:p w14:paraId="026C86AA" w14:textId="77777777" w:rsidR="00052219" w:rsidRPr="00BA7DA6" w:rsidRDefault="00052219" w:rsidP="00052219">
      <w:pPr>
        <w:spacing w:line="360" w:lineRule="exact"/>
        <w:jc w:val="both"/>
        <w:rPr>
          <w:rStyle w:val="AucunA"/>
          <w:kern w:val="24"/>
          <w:u w:color="FF0000"/>
          <w:lang w:val="fr-FR" w:eastAsia="fr-FR"/>
        </w:rPr>
      </w:pPr>
      <w:r w:rsidRPr="00BA7DA6">
        <w:rPr>
          <w:rStyle w:val="AucunA"/>
          <w:kern w:val="24"/>
          <w:u w:color="FF0000"/>
          <w:lang w:val="fr-FR" w:eastAsia="fr-FR"/>
        </w:rPr>
        <w:t xml:space="preserve">- Entretien avec un </w:t>
      </w:r>
      <w:r w:rsidRPr="00BA7DA6">
        <w:rPr>
          <w:rStyle w:val="AucunA"/>
          <w:b/>
          <w:kern w:val="24"/>
          <w:u w:color="FF0000"/>
          <w:lang w:val="fr-FR" w:eastAsia="fr-FR"/>
        </w:rPr>
        <w:t xml:space="preserve">REPRESENTANT DU PERSONNEL </w:t>
      </w:r>
      <w:r w:rsidRPr="00BA7DA6">
        <w:rPr>
          <w:rStyle w:val="AucunA"/>
          <w:kern w:val="24"/>
          <w:u w:color="FF0000"/>
          <w:lang w:val="fr-FR" w:eastAsia="fr-FR"/>
        </w:rPr>
        <w:t xml:space="preserve">et membre du </w:t>
      </w:r>
      <w:r w:rsidRPr="00BA7DA6">
        <w:rPr>
          <w:rStyle w:val="AucunA"/>
          <w:b/>
          <w:kern w:val="24"/>
          <w:u w:color="FF0000"/>
          <w:lang w:val="fr-FR" w:eastAsia="fr-FR"/>
        </w:rPr>
        <w:t xml:space="preserve">CHSCT </w:t>
      </w:r>
      <w:r w:rsidRPr="00BA7DA6">
        <w:rPr>
          <w:rStyle w:val="AucunA"/>
          <w:kern w:val="24"/>
          <w:u w:color="FF0000"/>
          <w:lang w:val="fr-FR" w:eastAsia="fr-FR"/>
        </w:rPr>
        <w:t>de l’OMIAL.</w:t>
      </w:r>
    </w:p>
    <w:p w14:paraId="1876CF3F" w14:textId="77777777" w:rsidR="00052219" w:rsidRPr="00BA7DA6"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u w:color="FF0000"/>
          <w:lang w:val="fr-FR"/>
        </w:rPr>
      </w:pPr>
    </w:p>
    <w:tbl>
      <w:tblPr>
        <w:tblStyle w:val="Grilledutableau"/>
        <w:tblpPr w:leftFromText="141" w:rightFromText="141" w:vertAnchor="text" w:tblpY="1"/>
        <w:tblOverlap w:val="never"/>
        <w:tblW w:w="9776" w:type="dxa"/>
        <w:tblLook w:val="04A0" w:firstRow="1" w:lastRow="0" w:firstColumn="1" w:lastColumn="0" w:noHBand="0" w:noVBand="1"/>
      </w:tblPr>
      <w:tblGrid>
        <w:gridCol w:w="1844"/>
        <w:gridCol w:w="1696"/>
        <w:gridCol w:w="6236"/>
      </w:tblGrid>
      <w:tr w:rsidR="00052219" w:rsidRPr="00052352" w14:paraId="2AFCD014" w14:textId="77777777" w:rsidTr="00F25B38">
        <w:tc>
          <w:tcPr>
            <w:tcW w:w="1844" w:type="dxa"/>
            <w:tcBorders>
              <w:bottom w:val="single" w:sz="4" w:space="0" w:color="auto"/>
            </w:tcBorders>
          </w:tcPr>
          <w:p w14:paraId="20F9732A"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PERSONNE INTERROGEE</w:t>
            </w:r>
          </w:p>
        </w:tc>
        <w:tc>
          <w:tcPr>
            <w:tcW w:w="1696" w:type="dxa"/>
            <w:tcBorders>
              <w:bottom w:val="single" w:sz="4" w:space="0" w:color="auto"/>
            </w:tcBorders>
          </w:tcPr>
          <w:p w14:paraId="1CC3E37C"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Pr>
                <w:rStyle w:val="AucunA"/>
                <w:rFonts w:cs="Arial Unicode MS"/>
                <w:b/>
                <w:u w:color="FF0000"/>
              </w:rPr>
              <w:t>MISSIONS</w:t>
            </w:r>
          </w:p>
        </w:tc>
        <w:tc>
          <w:tcPr>
            <w:tcW w:w="6236" w:type="dxa"/>
            <w:tcBorders>
              <w:bottom w:val="single" w:sz="4" w:space="0" w:color="auto"/>
            </w:tcBorders>
          </w:tcPr>
          <w:p w14:paraId="21FABBA1"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EXTRAITS</w:t>
            </w:r>
          </w:p>
        </w:tc>
      </w:tr>
      <w:tr w:rsidR="00052219" w:rsidRPr="00391650" w14:paraId="60D25838" w14:textId="77777777" w:rsidTr="00F25B38">
        <w:tc>
          <w:tcPr>
            <w:tcW w:w="1844" w:type="dxa"/>
            <w:shd w:val="clear" w:color="auto" w:fill="CCFFCC"/>
          </w:tcPr>
          <w:p w14:paraId="3FC758C5" w14:textId="77777777" w:rsidR="00052219" w:rsidRPr="00BA7DA6" w:rsidRDefault="00052219" w:rsidP="00F25B38">
            <w:pPr>
              <w:rPr>
                <w:rStyle w:val="AucunA"/>
                <w:u w:color="FF0000"/>
                <w:lang w:val="fr-FR"/>
              </w:rPr>
            </w:pPr>
          </w:p>
          <w:p w14:paraId="5DA55EAC" w14:textId="77777777" w:rsidR="00052219" w:rsidRPr="00BA7DA6" w:rsidRDefault="00052219" w:rsidP="00F25B38">
            <w:pPr>
              <w:rPr>
                <w:rStyle w:val="AucunA"/>
                <w:u w:color="FF0000"/>
                <w:lang w:val="fr-FR"/>
              </w:rPr>
            </w:pPr>
            <w:r w:rsidRPr="00BA7DA6">
              <w:rPr>
                <w:rStyle w:val="AucunA"/>
                <w:u w:color="FF0000"/>
                <w:lang w:val="fr-FR"/>
              </w:rPr>
              <w:t>Madame C, représentante du personnel et membre du CHSCT</w:t>
            </w:r>
          </w:p>
        </w:tc>
        <w:tc>
          <w:tcPr>
            <w:tcW w:w="1696" w:type="dxa"/>
            <w:shd w:val="clear" w:color="auto" w:fill="CCFFCC"/>
          </w:tcPr>
          <w:p w14:paraId="2C2DD5E9" w14:textId="77777777" w:rsidR="00052219" w:rsidRPr="00BA7DA6" w:rsidRDefault="00052219" w:rsidP="00F25B38">
            <w:pPr>
              <w:rPr>
                <w:rStyle w:val="AucunA"/>
                <w:u w:color="FF0000"/>
                <w:lang w:val="fr-FR"/>
              </w:rPr>
            </w:pPr>
          </w:p>
          <w:p w14:paraId="757414EC" w14:textId="77777777" w:rsidR="00052219" w:rsidRPr="00BA7DA6" w:rsidRDefault="00052219" w:rsidP="00F25B38">
            <w:pPr>
              <w:rPr>
                <w:rStyle w:val="AucunA"/>
                <w:u w:color="FF0000"/>
                <w:lang w:val="fr-FR"/>
              </w:rPr>
            </w:pPr>
          </w:p>
        </w:tc>
        <w:tc>
          <w:tcPr>
            <w:tcW w:w="6236" w:type="dxa"/>
            <w:shd w:val="clear" w:color="auto" w:fill="CCFFCC"/>
          </w:tcPr>
          <w:p w14:paraId="0153944E" w14:textId="77777777" w:rsidR="00052219" w:rsidRDefault="00052219" w:rsidP="00F25B38">
            <w:pPr>
              <w:spacing w:line="360" w:lineRule="exact"/>
              <w:jc w:val="both"/>
              <w:rPr>
                <w:rStyle w:val="Hyperlink3"/>
                <w:rFonts w:eastAsia="Tw Cen MT"/>
              </w:rPr>
            </w:pPr>
            <w:r w:rsidRPr="00BA7DA6">
              <w:rPr>
                <w:rStyle w:val="AucunA"/>
                <w:kern w:val="24"/>
                <w:u w:color="FF0000"/>
                <w:lang w:val="fr-FR"/>
              </w:rPr>
              <w:t>« Contribuer à la protection de la santé et de la sécurité des salariés ainsi qu’à l’amélioration des conditions de travail. »</w:t>
            </w:r>
          </w:p>
          <w:p w14:paraId="7E6D1D78" w14:textId="77777777" w:rsidR="00052219" w:rsidRDefault="00052219" w:rsidP="00F25B38">
            <w:pPr>
              <w:spacing w:line="360" w:lineRule="exact"/>
              <w:jc w:val="both"/>
              <w:rPr>
                <w:rStyle w:val="Hyperlink3"/>
                <w:rFonts w:eastAsia="Tw Cen MT"/>
              </w:rPr>
            </w:pPr>
          </w:p>
          <w:p w14:paraId="3B107A15" w14:textId="645A94D5" w:rsidR="00052219" w:rsidRDefault="00052219" w:rsidP="00F25B38">
            <w:pPr>
              <w:spacing w:line="360" w:lineRule="exact"/>
              <w:jc w:val="both"/>
              <w:rPr>
                <w:rStyle w:val="Hyperlink3"/>
                <w:rFonts w:eastAsia="Tw Cen MT"/>
              </w:rPr>
            </w:pPr>
            <w:r>
              <w:rPr>
                <w:rStyle w:val="Hyperlink3"/>
                <w:rFonts w:eastAsia="Tw Cen MT"/>
              </w:rPr>
              <w:t>« </w:t>
            </w:r>
            <w:r w:rsidRPr="00391650">
              <w:rPr>
                <w:rStyle w:val="Hyperlink3"/>
                <w:rFonts w:eastAsia="Tw Cen MT"/>
              </w:rPr>
              <w:t>Le fait qu’il s’agisse d’aide à la vie quotidienne induit des horaires décalés</w:t>
            </w:r>
            <w:r w:rsidR="00D025B9">
              <w:rPr>
                <w:rStyle w:val="Hyperlink3"/>
                <w:rFonts w:eastAsia="Tw Cen MT"/>
              </w:rPr>
              <w:t>,</w:t>
            </w:r>
            <w:r w:rsidRPr="00391650">
              <w:rPr>
                <w:rStyle w:val="Hyperlink3"/>
                <w:rFonts w:eastAsia="Tw Cen MT"/>
              </w:rPr>
              <w:t xml:space="preserve"> des temps fragmentés</w:t>
            </w:r>
            <w:r w:rsidR="00D025B9">
              <w:rPr>
                <w:rStyle w:val="Hyperlink3"/>
                <w:rFonts w:eastAsia="Tw Cen MT"/>
              </w:rPr>
              <w:t>,</w:t>
            </w:r>
            <w:r w:rsidRPr="00391650">
              <w:rPr>
                <w:rStyle w:val="Hyperlink3"/>
                <w:rFonts w:eastAsia="Tw Cen MT"/>
              </w:rPr>
              <w:t xml:space="preserve"> des horaires atypiques </w:t>
            </w:r>
            <w:r w:rsidRPr="00391650">
              <w:rPr>
                <w:rStyle w:val="Hyperlink3"/>
                <w:rFonts w:eastAsia="Tw Cen MT"/>
              </w:rPr>
              <w:lastRenderedPageBreak/>
              <w:t>le soir ou le we</w:t>
            </w:r>
            <w:r w:rsidR="00D025B9">
              <w:rPr>
                <w:rStyle w:val="Hyperlink3"/>
                <w:rFonts w:eastAsia="Tw Cen MT"/>
              </w:rPr>
              <w:t>ek-end</w:t>
            </w:r>
            <w:r>
              <w:rPr>
                <w:rStyle w:val="Hyperlink3"/>
                <w:rFonts w:eastAsia="Tw Cen MT"/>
              </w:rPr>
              <w:t xml:space="preserve"> et de ce fait les intervenants éprouvent parfois des difficultés pour concilier leur vie professionnelle et personnelle</w:t>
            </w:r>
            <w:r w:rsidRPr="00391650">
              <w:rPr>
                <w:rStyle w:val="Hyperlink3"/>
                <w:rFonts w:eastAsia="Tw Cen MT"/>
              </w:rPr>
              <w:t>.</w:t>
            </w:r>
            <w:r>
              <w:rPr>
                <w:rStyle w:val="Hyperlink3"/>
                <w:rFonts w:eastAsia="Tw Cen MT"/>
              </w:rPr>
              <w:t> »</w:t>
            </w:r>
          </w:p>
          <w:p w14:paraId="022855D1" w14:textId="77777777" w:rsidR="00052219" w:rsidRDefault="00052219" w:rsidP="00F25B38">
            <w:pPr>
              <w:spacing w:line="360" w:lineRule="exact"/>
              <w:jc w:val="both"/>
              <w:rPr>
                <w:rStyle w:val="Hyperlink3"/>
                <w:rFonts w:eastAsia="Tw Cen MT"/>
              </w:rPr>
            </w:pPr>
          </w:p>
          <w:p w14:paraId="6070F2C3" w14:textId="77777777" w:rsidR="00052219" w:rsidRDefault="00052219" w:rsidP="00F25B38">
            <w:pPr>
              <w:spacing w:line="360" w:lineRule="exact"/>
              <w:jc w:val="both"/>
              <w:rPr>
                <w:rStyle w:val="Hyperlink3"/>
                <w:rFonts w:eastAsia="Tw Cen MT"/>
              </w:rPr>
            </w:pPr>
            <w:r>
              <w:rPr>
                <w:rStyle w:val="Hyperlink3"/>
                <w:rFonts w:eastAsia="Tw Cen MT"/>
              </w:rPr>
              <w:t>« </w:t>
            </w:r>
            <w:r w:rsidRPr="00391650">
              <w:rPr>
                <w:rStyle w:val="Hyperlink3"/>
                <w:rFonts w:eastAsia="Tw Cen MT"/>
              </w:rPr>
              <w:t>Les intervenants se sentent isolés à domicile. Il y a peu de temps d’échange avec les responsables de secteur et les réunions collectives sont inexistantes</w:t>
            </w:r>
            <w:r>
              <w:rPr>
                <w:rStyle w:val="Hyperlink3"/>
                <w:rFonts w:eastAsia="Tw Cen MT"/>
              </w:rPr>
              <w:t> »</w:t>
            </w:r>
            <w:r w:rsidRPr="00391650">
              <w:rPr>
                <w:rStyle w:val="Hyperlink3"/>
                <w:rFonts w:eastAsia="Tw Cen MT"/>
              </w:rPr>
              <w:t>.</w:t>
            </w:r>
          </w:p>
          <w:p w14:paraId="681E19C0" w14:textId="77777777" w:rsidR="00052219" w:rsidRDefault="00052219" w:rsidP="00F25B38">
            <w:pPr>
              <w:spacing w:line="360" w:lineRule="exact"/>
              <w:jc w:val="both"/>
              <w:rPr>
                <w:rStyle w:val="Hyperlink3"/>
                <w:rFonts w:eastAsia="Tw Cen MT"/>
              </w:rPr>
            </w:pPr>
          </w:p>
          <w:p w14:paraId="65CED5B5" w14:textId="77777777" w:rsidR="00052219" w:rsidRDefault="00052219" w:rsidP="00F25B38">
            <w:pPr>
              <w:spacing w:line="360" w:lineRule="exact"/>
              <w:jc w:val="both"/>
              <w:rPr>
                <w:rStyle w:val="Hyperlink3"/>
                <w:rFonts w:eastAsia="Tw Cen MT"/>
              </w:rPr>
            </w:pPr>
            <w:r>
              <w:rPr>
                <w:rStyle w:val="Hyperlink3"/>
                <w:rFonts w:eastAsia="Tw Cen MT"/>
              </w:rPr>
              <w:t>« Il y a des décalages qui se créent entre les objectifs que les intervenants se fixent et ceux des responsables de secteur. »</w:t>
            </w:r>
          </w:p>
          <w:p w14:paraId="4AE95D5D" w14:textId="77777777" w:rsidR="00052219" w:rsidRDefault="00052219" w:rsidP="00F25B38">
            <w:pPr>
              <w:spacing w:line="360" w:lineRule="exact"/>
              <w:jc w:val="both"/>
              <w:rPr>
                <w:rStyle w:val="Hyperlink3"/>
                <w:rFonts w:eastAsia="Tw Cen MT"/>
              </w:rPr>
            </w:pPr>
          </w:p>
          <w:p w14:paraId="75AFA61A" w14:textId="07660F4C" w:rsidR="00052219" w:rsidRDefault="00052219" w:rsidP="00F25B38">
            <w:pPr>
              <w:spacing w:line="360" w:lineRule="exact"/>
              <w:jc w:val="both"/>
              <w:rPr>
                <w:rStyle w:val="Hyperlink3"/>
                <w:rFonts w:eastAsia="Tw Cen MT"/>
              </w:rPr>
            </w:pPr>
            <w:r>
              <w:rPr>
                <w:rStyle w:val="Hyperlink3"/>
                <w:rFonts w:eastAsia="Tw Cen MT"/>
              </w:rPr>
              <w:t xml:space="preserve">« Les intervenants ne reçoivent jamais de reconnaissance de leur travail de la part de l’employeur, pas de reconnaissance financière non plus, </w:t>
            </w:r>
            <w:r w:rsidR="00464F23">
              <w:rPr>
                <w:rStyle w:val="Hyperlink3"/>
                <w:rFonts w:eastAsia="Tw Cen MT"/>
              </w:rPr>
              <w:t>le salaire horaire reste au SMIC</w:t>
            </w:r>
            <w:r>
              <w:rPr>
                <w:rStyle w:val="Hyperlink3"/>
                <w:rFonts w:eastAsia="Tw Cen MT"/>
              </w:rPr>
              <w:t xml:space="preserve"> les 6 ou 7 premières années de leur embauche ».</w:t>
            </w:r>
          </w:p>
          <w:p w14:paraId="6E84342B" w14:textId="77777777" w:rsidR="00052219" w:rsidRPr="00391650" w:rsidRDefault="00052219" w:rsidP="00F25B38">
            <w:pPr>
              <w:spacing w:line="360" w:lineRule="exact"/>
              <w:jc w:val="both"/>
              <w:rPr>
                <w:rStyle w:val="Hyperlink3"/>
                <w:rFonts w:eastAsia="Tw Cen MT"/>
              </w:rPr>
            </w:pPr>
          </w:p>
        </w:tc>
      </w:tr>
    </w:tbl>
    <w:p w14:paraId="1493D2EB" w14:textId="77777777" w:rsidR="00052219" w:rsidRPr="00BA7DA6"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b/>
          <w:u w:color="FF0000"/>
          <w:lang w:val="fr-FR"/>
        </w:rPr>
      </w:pPr>
      <w:r w:rsidRPr="00BA7DA6">
        <w:rPr>
          <w:rStyle w:val="AucunA"/>
          <w:rFonts w:cs="Arial Unicode MS"/>
          <w:b/>
          <w:u w:color="FF0000"/>
          <w:lang w:val="fr-FR"/>
        </w:rPr>
        <w:lastRenderedPageBreak/>
        <w:t xml:space="preserve">Interview des ressources externes : </w:t>
      </w:r>
    </w:p>
    <w:p w14:paraId="060F311B" w14:textId="77777777" w:rsidR="00052219" w:rsidRPr="00BA7DA6" w:rsidRDefault="00052219" w:rsidP="00052219">
      <w:pPr>
        <w:spacing w:line="360" w:lineRule="exact"/>
        <w:jc w:val="both"/>
        <w:rPr>
          <w:rStyle w:val="AucunA"/>
          <w:kern w:val="24"/>
          <w:u w:color="FF0000"/>
          <w:lang w:val="fr-FR" w:eastAsia="fr-FR"/>
        </w:rPr>
      </w:pPr>
    </w:p>
    <w:p w14:paraId="0FDB8C7A" w14:textId="77777777" w:rsidR="00052219" w:rsidRPr="00BA7DA6" w:rsidRDefault="00052219" w:rsidP="00052219">
      <w:pPr>
        <w:spacing w:line="360" w:lineRule="exact"/>
        <w:jc w:val="both"/>
        <w:rPr>
          <w:rStyle w:val="AucunA"/>
          <w:kern w:val="24"/>
          <w:u w:color="FF0000"/>
          <w:lang w:val="fr-FR" w:eastAsia="fr-FR"/>
        </w:rPr>
      </w:pPr>
      <w:r w:rsidRPr="00BA7DA6">
        <w:rPr>
          <w:rStyle w:val="AucunA"/>
          <w:kern w:val="24"/>
          <w:u w:color="FF0000"/>
          <w:lang w:val="fr-FR" w:eastAsia="fr-FR"/>
        </w:rPr>
        <w:t xml:space="preserve">- Entretien avec un </w:t>
      </w:r>
      <w:r w:rsidRPr="00BA7DA6">
        <w:rPr>
          <w:rStyle w:val="AucunA"/>
          <w:b/>
          <w:kern w:val="24"/>
          <w:u w:color="FF0000"/>
          <w:lang w:val="fr-FR" w:eastAsia="fr-FR"/>
        </w:rPr>
        <w:t xml:space="preserve">CONTROLEUR SECURITE CARSAT </w:t>
      </w:r>
      <w:r w:rsidRPr="00BA7DA6">
        <w:rPr>
          <w:rStyle w:val="AucunA"/>
          <w:kern w:val="24"/>
          <w:u w:color="FF0000"/>
          <w:lang w:val="fr-FR" w:eastAsia="fr-FR"/>
        </w:rPr>
        <w:t>de l’OMIAL.</w:t>
      </w:r>
    </w:p>
    <w:p w14:paraId="74A8CDDD" w14:textId="77777777" w:rsidR="00052219" w:rsidRPr="00BA7DA6"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Style w:val="AucunA"/>
          <w:rFonts w:cs="Arial Unicode MS"/>
          <w:b/>
          <w:u w:color="FF0000"/>
          <w:lang w:val="fr-FR"/>
        </w:rPr>
      </w:pPr>
    </w:p>
    <w:tbl>
      <w:tblPr>
        <w:tblStyle w:val="Grilledutableau"/>
        <w:tblpPr w:leftFromText="141" w:rightFromText="141" w:vertAnchor="text" w:tblpY="1"/>
        <w:tblOverlap w:val="never"/>
        <w:tblW w:w="9776" w:type="dxa"/>
        <w:tblLook w:val="04A0" w:firstRow="1" w:lastRow="0" w:firstColumn="1" w:lastColumn="0" w:noHBand="0" w:noVBand="1"/>
      </w:tblPr>
      <w:tblGrid>
        <w:gridCol w:w="1844"/>
        <w:gridCol w:w="1696"/>
        <w:gridCol w:w="6236"/>
      </w:tblGrid>
      <w:tr w:rsidR="00052219" w:rsidRPr="00052352" w14:paraId="15634CCD" w14:textId="77777777" w:rsidTr="00F25B38">
        <w:tc>
          <w:tcPr>
            <w:tcW w:w="1844" w:type="dxa"/>
            <w:tcBorders>
              <w:bottom w:val="single" w:sz="4" w:space="0" w:color="auto"/>
            </w:tcBorders>
          </w:tcPr>
          <w:p w14:paraId="0AEE9FEC"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PERSONNE INTERROGEE</w:t>
            </w:r>
          </w:p>
        </w:tc>
        <w:tc>
          <w:tcPr>
            <w:tcW w:w="1696" w:type="dxa"/>
            <w:tcBorders>
              <w:bottom w:val="single" w:sz="4" w:space="0" w:color="auto"/>
            </w:tcBorders>
          </w:tcPr>
          <w:p w14:paraId="7F79C991"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Pr>
                <w:rStyle w:val="AucunA"/>
                <w:rFonts w:cs="Arial Unicode MS"/>
                <w:b/>
                <w:u w:color="FF0000"/>
              </w:rPr>
              <w:t>MISSIONS</w:t>
            </w:r>
          </w:p>
        </w:tc>
        <w:tc>
          <w:tcPr>
            <w:tcW w:w="6236" w:type="dxa"/>
            <w:tcBorders>
              <w:bottom w:val="single" w:sz="4" w:space="0" w:color="auto"/>
            </w:tcBorders>
          </w:tcPr>
          <w:p w14:paraId="7E36BFA6" w14:textId="77777777" w:rsidR="00052219" w:rsidRPr="00052352"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ucunA"/>
                <w:rFonts w:cs="Arial Unicode MS"/>
                <w:b/>
                <w:u w:color="FF0000"/>
              </w:rPr>
            </w:pPr>
            <w:r w:rsidRPr="00052352">
              <w:rPr>
                <w:rStyle w:val="AucunA"/>
                <w:rFonts w:cs="Arial Unicode MS"/>
                <w:b/>
                <w:u w:color="FF0000"/>
              </w:rPr>
              <w:t>EXTRAITS</w:t>
            </w:r>
          </w:p>
        </w:tc>
      </w:tr>
      <w:tr w:rsidR="00052219" w14:paraId="35B28B32" w14:textId="77777777" w:rsidTr="00F25B38">
        <w:tc>
          <w:tcPr>
            <w:tcW w:w="1844" w:type="dxa"/>
            <w:tcBorders>
              <w:bottom w:val="single" w:sz="4" w:space="0" w:color="auto"/>
            </w:tcBorders>
            <w:shd w:val="clear" w:color="auto" w:fill="CCFFFF"/>
          </w:tcPr>
          <w:p w14:paraId="1D8613F0" w14:textId="77777777" w:rsidR="00052219" w:rsidRPr="00BA7DA6" w:rsidRDefault="00052219" w:rsidP="00F25B38">
            <w:pPr>
              <w:jc w:val="both"/>
              <w:rPr>
                <w:rStyle w:val="AucunA"/>
                <w:u w:color="FF0000"/>
                <w:lang w:val="fr-FR"/>
              </w:rPr>
            </w:pPr>
          </w:p>
          <w:p w14:paraId="3BB7B242" w14:textId="77777777" w:rsidR="00052219" w:rsidRPr="00BA7DA6" w:rsidRDefault="00052219" w:rsidP="00F25B38">
            <w:pPr>
              <w:jc w:val="both"/>
              <w:rPr>
                <w:rStyle w:val="AucunA"/>
                <w:u w:color="FF0000"/>
                <w:lang w:val="fr-FR"/>
              </w:rPr>
            </w:pPr>
            <w:r w:rsidRPr="00BA7DA6">
              <w:rPr>
                <w:rStyle w:val="AucunA"/>
                <w:u w:color="FF0000"/>
                <w:lang w:val="fr-FR"/>
              </w:rPr>
              <w:t xml:space="preserve">Contrôleur sécurité pour la CARSAT sud-est </w:t>
            </w:r>
          </w:p>
          <w:p w14:paraId="113E602D" w14:textId="77777777" w:rsidR="00052219" w:rsidRPr="00BA7DA6" w:rsidRDefault="00052219" w:rsidP="00F25B38">
            <w:pPr>
              <w:rPr>
                <w:rStyle w:val="AucunA"/>
                <w:u w:color="FF0000"/>
                <w:lang w:val="fr-FR"/>
              </w:rPr>
            </w:pPr>
          </w:p>
        </w:tc>
        <w:tc>
          <w:tcPr>
            <w:tcW w:w="1696" w:type="dxa"/>
            <w:tcBorders>
              <w:bottom w:val="single" w:sz="4" w:space="0" w:color="auto"/>
            </w:tcBorders>
            <w:shd w:val="clear" w:color="auto" w:fill="CCFFFF"/>
          </w:tcPr>
          <w:p w14:paraId="20FC5BCB" w14:textId="77777777" w:rsidR="00052219" w:rsidRPr="00BA7DA6" w:rsidRDefault="00052219" w:rsidP="00F25B38">
            <w:pPr>
              <w:rPr>
                <w:rStyle w:val="AucunA"/>
                <w:u w:color="FF0000"/>
                <w:lang w:val="fr-FR"/>
              </w:rPr>
            </w:pPr>
          </w:p>
          <w:p w14:paraId="0C5A2C21" w14:textId="77777777" w:rsidR="00052219" w:rsidRPr="00BA7DA6" w:rsidRDefault="00052219" w:rsidP="00F25B38">
            <w:pPr>
              <w:jc w:val="both"/>
              <w:rPr>
                <w:rStyle w:val="AucunA"/>
                <w:u w:color="FF0000"/>
                <w:lang w:val="fr-FR"/>
              </w:rPr>
            </w:pPr>
          </w:p>
        </w:tc>
        <w:tc>
          <w:tcPr>
            <w:tcW w:w="6236" w:type="dxa"/>
            <w:tcBorders>
              <w:bottom w:val="single" w:sz="4" w:space="0" w:color="auto"/>
            </w:tcBorders>
            <w:shd w:val="clear" w:color="auto" w:fill="CCFFFF"/>
          </w:tcPr>
          <w:p w14:paraId="7A5B95FF"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 J’ai accompagné certaines associations d’aide à domicile et j’ai participé en amont à une formation INRS sur secteur Aide à domicile ». </w:t>
            </w:r>
          </w:p>
          <w:p w14:paraId="269657B1"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J’ai les statistiques de l’OMIAL concernant les taux et motifs de vos accidents de travail et maladies professionnelles. Je les ai comparé  aux statistiques régionales et  nationales vous êtes au-dessus la moyenne. Pour l’OMIAL on compte plutôt des accidents de travail que des maladies professionnelles ».</w:t>
            </w:r>
          </w:p>
          <w:p w14:paraId="70AEE51C"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Pour moi, les RPS se situent à la croisée :</w:t>
            </w:r>
          </w:p>
          <w:p w14:paraId="00984BC7"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-des exigences données par la structure, </w:t>
            </w:r>
          </w:p>
          <w:p w14:paraId="6D9FB448"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-des exigences données par les  bénéficiaires </w:t>
            </w:r>
          </w:p>
          <w:p w14:paraId="22D427B1"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-et des moyens mis à disposition pour les satisfaire </w:t>
            </w:r>
          </w:p>
          <w:p w14:paraId="40038825"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xml:space="preserve">D’où la nécessité de cadrer entre le bénéficiaire et les aidants, les dérives avec le contrat de prestation initial. Il est </w:t>
            </w:r>
            <w:r w:rsidRPr="00BA7DA6">
              <w:rPr>
                <w:rStyle w:val="AucunA"/>
                <w:u w:color="FF0000"/>
                <w:lang w:val="fr-FR"/>
              </w:rPr>
              <w:lastRenderedPageBreak/>
              <w:t xml:space="preserve">nécessaire également de mettre en place les conditions nécessaires dans la structure pour avoir des remontées d’informations vers les RS afin d’identifier une éventuelle dérive ». </w:t>
            </w:r>
          </w:p>
          <w:p w14:paraId="628ABAEC" w14:textId="2644175C" w:rsidR="00052219" w:rsidRPr="00BA7DA6" w:rsidRDefault="00052219" w:rsidP="00F25B38">
            <w:pPr>
              <w:spacing w:line="360" w:lineRule="exact"/>
              <w:jc w:val="both"/>
              <w:rPr>
                <w:rStyle w:val="AucunA"/>
                <w:u w:color="FF0000"/>
                <w:lang w:val="fr-FR"/>
              </w:rPr>
            </w:pPr>
            <w:r w:rsidRPr="00BA7DA6">
              <w:rPr>
                <w:rStyle w:val="AucunA"/>
                <w:u w:color="FF0000"/>
                <w:lang w:val="fr-FR"/>
              </w:rPr>
              <w:t>« Pour moi, la situation précaire des salariés est aussi un facteur supplémentaire de risque. Cette précarité peut</w:t>
            </w:r>
            <w:r w:rsidR="00F72FB2">
              <w:rPr>
                <w:rStyle w:val="AucunA"/>
                <w:u w:color="FF0000"/>
                <w:lang w:val="fr-FR"/>
              </w:rPr>
              <w:t>-être un frein pour la remontée</w:t>
            </w:r>
            <w:r w:rsidRPr="00BA7DA6">
              <w:rPr>
                <w:rStyle w:val="AucunA"/>
                <w:u w:color="FF0000"/>
                <w:lang w:val="fr-FR"/>
              </w:rPr>
              <w:t xml:space="preserve"> d’information, car elles vivent parfois les mêmes situations ».</w:t>
            </w:r>
          </w:p>
          <w:p w14:paraId="7F31D482" w14:textId="1376FEEB" w:rsidR="00052219" w:rsidRPr="00BA7DA6" w:rsidRDefault="00052219" w:rsidP="00F25B38">
            <w:pPr>
              <w:spacing w:line="360" w:lineRule="exact"/>
              <w:jc w:val="both"/>
              <w:rPr>
                <w:rStyle w:val="AucunA"/>
                <w:u w:color="FF0000"/>
                <w:lang w:val="fr-FR"/>
              </w:rPr>
            </w:pPr>
            <w:r w:rsidRPr="00BA7DA6">
              <w:rPr>
                <w:rStyle w:val="AucunA"/>
                <w:u w:color="FF0000"/>
                <w:lang w:val="fr-FR"/>
              </w:rPr>
              <w:t>« J’ai identifié d’autres sources de RPS : le salaire bas des aides à domicile, les contrats à temps partiel, des amplitudes horaires important</w:t>
            </w:r>
            <w:r w:rsidR="00F72FB2">
              <w:rPr>
                <w:rStyle w:val="AucunA"/>
                <w:u w:color="FF0000"/>
                <w:lang w:val="fr-FR"/>
              </w:rPr>
              <w:t>e</w:t>
            </w:r>
            <w:r w:rsidRPr="00BA7DA6">
              <w:rPr>
                <w:rStyle w:val="AucunA"/>
                <w:u w:color="FF0000"/>
                <w:lang w:val="fr-FR"/>
              </w:rPr>
              <w:t xml:space="preserve">s, un métier compliqué auprès de personnes compliquées, une non prise en charge des </w:t>
            </w:r>
            <w:r w:rsidR="00F72FB2">
              <w:rPr>
                <w:rStyle w:val="AucunA"/>
                <w:u w:color="FF0000"/>
                <w:lang w:val="fr-FR"/>
              </w:rPr>
              <w:t>temps de déplacement. Aucun de c</w:t>
            </w:r>
            <w:r w:rsidRPr="00BA7DA6">
              <w:rPr>
                <w:rStyle w:val="AucunA"/>
                <w:u w:color="FF0000"/>
                <w:lang w:val="fr-FR"/>
              </w:rPr>
              <w:t>es éléments ne permet de valoriser son travail, c’est juste de l’alimentaire pur et dur ».</w:t>
            </w:r>
          </w:p>
        </w:tc>
      </w:tr>
      <w:tr w:rsidR="00052219" w14:paraId="1634DD0C" w14:textId="77777777" w:rsidTr="00F25B38">
        <w:tc>
          <w:tcPr>
            <w:tcW w:w="1844" w:type="dxa"/>
            <w:shd w:val="clear" w:color="auto" w:fill="CCFFCC"/>
          </w:tcPr>
          <w:p w14:paraId="1D92BC55" w14:textId="77777777" w:rsidR="00052219" w:rsidRPr="00BA7DA6" w:rsidRDefault="00052219" w:rsidP="00F25B38">
            <w:pPr>
              <w:rPr>
                <w:rStyle w:val="AucunA"/>
                <w:u w:color="FF0000"/>
                <w:lang w:val="fr-FR"/>
              </w:rPr>
            </w:pPr>
          </w:p>
          <w:p w14:paraId="214FC114" w14:textId="77777777" w:rsidR="00052219" w:rsidRPr="00BA7DA6" w:rsidRDefault="00052219" w:rsidP="00F25B38">
            <w:pPr>
              <w:rPr>
                <w:rStyle w:val="AucunA"/>
                <w:u w:color="FF0000"/>
                <w:lang w:val="fr-FR"/>
              </w:rPr>
            </w:pPr>
          </w:p>
          <w:p w14:paraId="0BAED896" w14:textId="77777777" w:rsidR="00052219" w:rsidRDefault="00052219" w:rsidP="00F25B38">
            <w:pPr>
              <w:rPr>
                <w:rStyle w:val="AucunA"/>
                <w:u w:color="FF0000"/>
              </w:rPr>
            </w:pPr>
            <w:r>
              <w:rPr>
                <w:rStyle w:val="AucunA"/>
                <w:u w:color="FF0000"/>
              </w:rPr>
              <w:t xml:space="preserve">AISMT </w:t>
            </w:r>
          </w:p>
          <w:p w14:paraId="4DB7AE6F" w14:textId="77777777" w:rsidR="00052219" w:rsidRDefault="00052219" w:rsidP="00F25B38">
            <w:pPr>
              <w:rPr>
                <w:rStyle w:val="AucunA"/>
                <w:u w:color="FF0000"/>
              </w:rPr>
            </w:pPr>
          </w:p>
          <w:p w14:paraId="1AABBE28" w14:textId="77777777" w:rsidR="00052219" w:rsidRDefault="00052219" w:rsidP="00F25B38">
            <w:pPr>
              <w:rPr>
                <w:rStyle w:val="AucunA"/>
                <w:u w:color="FF0000"/>
              </w:rPr>
            </w:pPr>
            <w:proofErr w:type="spellStart"/>
            <w:r>
              <w:rPr>
                <w:rStyle w:val="AucunA"/>
                <w:u w:color="FF0000"/>
              </w:rPr>
              <w:t>Médecin</w:t>
            </w:r>
            <w:proofErr w:type="spellEnd"/>
            <w:r>
              <w:rPr>
                <w:rStyle w:val="AucunA"/>
                <w:u w:color="FF0000"/>
              </w:rPr>
              <w:t xml:space="preserve"> du travail </w:t>
            </w:r>
          </w:p>
          <w:p w14:paraId="49AAB23D" w14:textId="77777777" w:rsidR="00052219" w:rsidRDefault="00052219" w:rsidP="00F25B38">
            <w:pPr>
              <w:rPr>
                <w:rStyle w:val="AucunA"/>
                <w:u w:color="FF0000"/>
              </w:rPr>
            </w:pPr>
          </w:p>
        </w:tc>
        <w:tc>
          <w:tcPr>
            <w:tcW w:w="1696" w:type="dxa"/>
            <w:shd w:val="clear" w:color="auto" w:fill="CCFFCC"/>
          </w:tcPr>
          <w:p w14:paraId="3484A05C" w14:textId="77777777" w:rsidR="00052219" w:rsidRDefault="00052219" w:rsidP="00F25B38">
            <w:pPr>
              <w:rPr>
                <w:rStyle w:val="AucunA"/>
                <w:u w:color="FF0000"/>
              </w:rPr>
            </w:pPr>
          </w:p>
        </w:tc>
        <w:tc>
          <w:tcPr>
            <w:tcW w:w="6236" w:type="dxa"/>
            <w:shd w:val="clear" w:color="auto" w:fill="CCFFCC"/>
          </w:tcPr>
          <w:p w14:paraId="5F08A6DD" w14:textId="77777777" w:rsidR="00052219" w:rsidRPr="00BA7DA6" w:rsidRDefault="00052219" w:rsidP="00F25B38">
            <w:pPr>
              <w:spacing w:line="360" w:lineRule="exact"/>
              <w:jc w:val="both"/>
              <w:rPr>
                <w:rStyle w:val="AucunA"/>
                <w:u w:color="FF0000"/>
                <w:lang w:val="fr-FR"/>
              </w:rPr>
            </w:pPr>
          </w:p>
          <w:p w14:paraId="69F64406" w14:textId="77777777" w:rsidR="00052219" w:rsidRPr="00BA7DA6" w:rsidRDefault="00052219" w:rsidP="00F25B38">
            <w:pPr>
              <w:spacing w:line="360" w:lineRule="exact"/>
              <w:jc w:val="both"/>
              <w:rPr>
                <w:rStyle w:val="AucunA"/>
                <w:u w:color="FF0000"/>
                <w:lang w:val="fr-FR"/>
              </w:rPr>
            </w:pPr>
            <w:r w:rsidRPr="00BA7DA6">
              <w:rPr>
                <w:rStyle w:val="AucunA"/>
                <w:u w:color="FF0000"/>
                <w:lang w:val="fr-FR"/>
              </w:rPr>
              <w:t>« Afin de mieux pouvoir identifier un risque, il est important de ne pas dire  aux intervenantes à domicile « qu’est-ce-qui ne va pas » mais « comment je fais mon travail ». A partir de là ils vont pouvoir exprimer quelles sont leurs difficultés. »</w:t>
            </w:r>
          </w:p>
          <w:p w14:paraId="279C8EEB" w14:textId="77777777" w:rsidR="00052219" w:rsidRDefault="00052219" w:rsidP="00F25B38">
            <w:pPr>
              <w:spacing w:line="360" w:lineRule="exact"/>
              <w:jc w:val="both"/>
              <w:rPr>
                <w:rFonts w:eastAsia="Times New Roman"/>
                <w:bdr w:val="none" w:sz="0" w:space="0" w:color="auto"/>
              </w:rPr>
            </w:pPr>
            <w:r>
              <w:rPr>
                <w:rFonts w:eastAsia="Times New Roman"/>
                <w:bdr w:val="none" w:sz="0" w:space="0" w:color="auto"/>
              </w:rPr>
              <w:t>« L’absentéisme</w:t>
            </w:r>
            <w:r w:rsidRPr="00D3581F">
              <w:rPr>
                <w:rFonts w:eastAsia="Times New Roman"/>
                <w:bdr w:val="none" w:sz="0" w:space="0" w:color="auto"/>
              </w:rPr>
              <w:t xml:space="preserve"> s’est dégradé depuis ces 3 dernières années</w:t>
            </w:r>
            <w:r>
              <w:rPr>
                <w:rFonts w:eastAsia="Times New Roman"/>
                <w:bdr w:val="none" w:sz="0" w:space="0" w:color="auto"/>
              </w:rPr>
              <w:t>. Un nombre im</w:t>
            </w:r>
            <w:r w:rsidRPr="00D3581F">
              <w:rPr>
                <w:rFonts w:eastAsia="Times New Roman"/>
                <w:bdr w:val="none" w:sz="0" w:space="0" w:color="auto"/>
              </w:rPr>
              <w:t>po</w:t>
            </w:r>
            <w:r>
              <w:rPr>
                <w:rFonts w:eastAsia="Times New Roman"/>
                <w:bdr w:val="none" w:sz="0" w:space="0" w:color="auto"/>
              </w:rPr>
              <w:t xml:space="preserve">rtant d’intervenants s’arrête </w:t>
            </w:r>
            <w:r w:rsidRPr="00D3581F">
              <w:rPr>
                <w:rFonts w:eastAsia="Times New Roman"/>
                <w:bdr w:val="none" w:sz="0" w:space="0" w:color="auto"/>
              </w:rPr>
              <w:t>peu longtemps, mais souvent en maladie ordinaire</w:t>
            </w:r>
            <w:r>
              <w:rPr>
                <w:rFonts w:eastAsia="Times New Roman"/>
                <w:bdr w:val="none" w:sz="0" w:space="0" w:color="auto"/>
              </w:rPr>
              <w:t>, qui constitue le principal motif des arrêts</w:t>
            </w:r>
            <w:r w:rsidRPr="00D3581F">
              <w:rPr>
                <w:rFonts w:eastAsia="Times New Roman"/>
                <w:bdr w:val="none" w:sz="0" w:space="0" w:color="auto"/>
              </w:rPr>
              <w:t>.</w:t>
            </w:r>
            <w:r>
              <w:rPr>
                <w:rFonts w:eastAsia="Times New Roman"/>
                <w:bdr w:val="none" w:sz="0" w:space="0" w:color="auto"/>
              </w:rPr>
              <w:t> » </w:t>
            </w:r>
          </w:p>
          <w:p w14:paraId="3C23A710" w14:textId="571E4A19" w:rsidR="00052219" w:rsidRPr="00BA7DA6" w:rsidRDefault="00052219" w:rsidP="00F25B38">
            <w:pPr>
              <w:spacing w:line="360" w:lineRule="exact"/>
              <w:jc w:val="both"/>
              <w:rPr>
                <w:rStyle w:val="AucunA"/>
                <w:rFonts w:eastAsia="Times New Roman"/>
                <w:bdr w:val="none" w:sz="0" w:space="0" w:color="auto"/>
                <w:lang w:val="fr-FR"/>
              </w:rPr>
            </w:pPr>
            <w:r>
              <w:rPr>
                <w:rFonts w:eastAsia="Times New Roman"/>
                <w:bdr w:val="none" w:sz="0" w:space="0" w:color="auto"/>
              </w:rPr>
              <w:t xml:space="preserve">« L’autre motif d’arrêt concerne les accidents du travail qui </w:t>
            </w:r>
            <w:r w:rsidRPr="00BA7DA6">
              <w:rPr>
                <w:rStyle w:val="AucunA"/>
                <w:u w:color="FF0000"/>
                <w:lang w:val="fr-FR"/>
              </w:rPr>
              <w:t>sont dus à la mobilisation et le transfert de l’usager et aux déplacement</w:t>
            </w:r>
            <w:r w:rsidR="00F72FB2">
              <w:rPr>
                <w:rStyle w:val="AucunA"/>
                <w:u w:color="FF0000"/>
                <w:lang w:val="fr-FR"/>
              </w:rPr>
              <w:t>s</w:t>
            </w:r>
            <w:r w:rsidRPr="00BA7DA6">
              <w:rPr>
                <w:rStyle w:val="AucunA"/>
                <w:u w:color="FF0000"/>
                <w:lang w:val="fr-FR"/>
              </w:rPr>
              <w:t xml:space="preserve"> (circulation à pied ou en transport en commun). Les éléments mis en cause sont : chute ou glissade de plain-pied, effort lors d’un soulèvement de charge, contact avec un usager atteint de trouble cognitif ou avec des pratiques addictives ».</w:t>
            </w:r>
          </w:p>
          <w:p w14:paraId="3ECCD48C" w14:textId="77777777" w:rsidR="00052219" w:rsidRPr="00BA7DA6" w:rsidRDefault="00052219" w:rsidP="00F25B38">
            <w:pPr>
              <w:spacing w:line="360" w:lineRule="exact"/>
              <w:jc w:val="both"/>
              <w:rPr>
                <w:rStyle w:val="AucunA"/>
                <w:u w:color="FF0000"/>
                <w:lang w:val="fr-FR"/>
              </w:rPr>
            </w:pPr>
          </w:p>
          <w:p w14:paraId="306B0F40" w14:textId="3BF0F735" w:rsidR="00052219" w:rsidRPr="00BA7DA6" w:rsidRDefault="00052219" w:rsidP="006410CC">
            <w:pPr>
              <w:spacing w:line="360" w:lineRule="exact"/>
              <w:jc w:val="both"/>
              <w:rPr>
                <w:rStyle w:val="AucunA"/>
                <w:color w:val="FF0000"/>
                <w:u w:color="FF0000"/>
                <w:lang w:val="fr-FR"/>
              </w:rPr>
            </w:pPr>
            <w:r w:rsidRPr="00BA7DA6">
              <w:rPr>
                <w:rStyle w:val="AucunA"/>
                <w:u w:color="FF0000"/>
                <w:lang w:val="fr-FR"/>
              </w:rPr>
              <w:t>« Des déclarations d’inaptitude fréquentes sont causées par la charge physique (manutentions, postures, efforts) mais aussi par une forte charge psychologique ressentie par l’intervenant face aux pathologies que présentent le bénéficiaire (</w:t>
            </w:r>
            <w:proofErr w:type="spellStart"/>
            <w:r w:rsidRPr="00BA7DA6">
              <w:rPr>
                <w:rStyle w:val="AucunA"/>
                <w:u w:color="FF0000"/>
                <w:lang w:val="fr-FR"/>
              </w:rPr>
              <w:t>alzheimer</w:t>
            </w:r>
            <w:proofErr w:type="spellEnd"/>
            <w:r w:rsidRPr="00BA7DA6">
              <w:rPr>
                <w:rStyle w:val="AucunA"/>
                <w:u w:color="FF0000"/>
                <w:lang w:val="fr-FR"/>
              </w:rPr>
              <w:t xml:space="preserve"> difficultés personnelles, confrontation à la mort et au vieillissement) ».</w:t>
            </w:r>
          </w:p>
        </w:tc>
      </w:tr>
    </w:tbl>
    <w:p w14:paraId="740EBC35" w14:textId="77777777" w:rsidR="00052219" w:rsidRDefault="000522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14:paraId="745734FD" w14:textId="77777777" w:rsidR="00052219" w:rsidRDefault="00052219" w:rsidP="00052219">
      <w:pPr>
        <w:jc w:val="center"/>
        <w:rPr>
          <w:b/>
        </w:rPr>
      </w:pPr>
      <w:r w:rsidRPr="00424D36">
        <w:rPr>
          <w:b/>
          <w:color w:val="0070C0"/>
        </w:rPr>
        <w:lastRenderedPageBreak/>
        <w:t>ANNEXE 4 </w:t>
      </w:r>
      <w:r>
        <w:rPr>
          <w:b/>
        </w:rPr>
        <w:t xml:space="preserve">: TABLEAU DE SYNTHESE DE L’EVALUATION </w:t>
      </w:r>
    </w:p>
    <w:p w14:paraId="5098B1F0" w14:textId="77777777" w:rsidR="00052219" w:rsidRDefault="00052219" w:rsidP="00052219">
      <w:pPr>
        <w:jc w:val="center"/>
        <w:rPr>
          <w:b/>
        </w:rPr>
      </w:pPr>
      <w:r>
        <w:rPr>
          <w:b/>
        </w:rPr>
        <w:t>DES FACTEURS DE RISQUES PYSCHOSOCIAUX</w:t>
      </w:r>
    </w:p>
    <w:p w14:paraId="0CEF30E9" w14:textId="77777777" w:rsidR="00052219" w:rsidRDefault="00052219" w:rsidP="00052219">
      <w:pPr>
        <w:rPr>
          <w:b/>
        </w:rPr>
      </w:pPr>
    </w:p>
    <w:p w14:paraId="4F3423A0" w14:textId="77777777" w:rsidR="00052219" w:rsidRPr="006E76B2" w:rsidRDefault="00052219" w:rsidP="00052219"/>
    <w:tbl>
      <w:tblPr>
        <w:tblStyle w:val="Grilledutableau"/>
        <w:tblW w:w="0" w:type="auto"/>
        <w:tblLayout w:type="fixed"/>
        <w:tblLook w:val="04A0" w:firstRow="1" w:lastRow="0" w:firstColumn="1" w:lastColumn="0" w:noHBand="0" w:noVBand="1"/>
      </w:tblPr>
      <w:tblGrid>
        <w:gridCol w:w="5665"/>
        <w:gridCol w:w="851"/>
        <w:gridCol w:w="850"/>
        <w:gridCol w:w="851"/>
        <w:gridCol w:w="839"/>
      </w:tblGrid>
      <w:tr w:rsidR="00052219" w14:paraId="5754A466" w14:textId="77777777" w:rsidTr="00F25B38">
        <w:tc>
          <w:tcPr>
            <w:tcW w:w="5665" w:type="dxa"/>
            <w:tcBorders>
              <w:top w:val="nil"/>
              <w:left w:val="nil"/>
              <w:bottom w:val="single" w:sz="4" w:space="0" w:color="auto"/>
              <w:right w:val="single" w:sz="4" w:space="0" w:color="auto"/>
            </w:tcBorders>
          </w:tcPr>
          <w:p w14:paraId="1E4787D2"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p>
        </w:tc>
        <w:tc>
          <w:tcPr>
            <w:tcW w:w="3391" w:type="dxa"/>
            <w:gridSpan w:val="4"/>
            <w:tcBorders>
              <w:top w:val="single" w:sz="4" w:space="0" w:color="auto"/>
              <w:left w:val="single" w:sz="4" w:space="0" w:color="auto"/>
              <w:bottom w:val="single" w:sz="4" w:space="0" w:color="auto"/>
              <w:right w:val="single" w:sz="4" w:space="0" w:color="auto"/>
            </w:tcBorders>
          </w:tcPr>
          <w:p w14:paraId="39323CD6"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AB3F2C">
              <w:t>Niveau d’intensité des facteurs de risques</w:t>
            </w:r>
          </w:p>
        </w:tc>
      </w:tr>
      <w:tr w:rsidR="00052219" w14:paraId="405D4B50" w14:textId="77777777" w:rsidTr="00F25B38">
        <w:tc>
          <w:tcPr>
            <w:tcW w:w="5665" w:type="dxa"/>
            <w:tcBorders>
              <w:top w:val="single" w:sz="4" w:space="0" w:color="auto"/>
            </w:tcBorders>
          </w:tcPr>
          <w:p w14:paraId="6533C1E8"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sz w:val="32"/>
                <w:szCs w:val="32"/>
              </w:rPr>
            </w:pPr>
            <w:r w:rsidRPr="00AB3F2C">
              <w:rPr>
                <w:sz w:val="32"/>
                <w:szCs w:val="32"/>
              </w:rPr>
              <w:t>Famille de facteurs de RPS</w:t>
            </w:r>
          </w:p>
        </w:tc>
        <w:tc>
          <w:tcPr>
            <w:tcW w:w="851" w:type="dxa"/>
            <w:tcBorders>
              <w:top w:val="single" w:sz="4" w:space="0" w:color="auto"/>
            </w:tcBorders>
          </w:tcPr>
          <w:p w14:paraId="0DA2CDDB"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rPr>
            </w:pPr>
            <w:r w:rsidRPr="00AB3F2C">
              <w:rPr>
                <w:sz w:val="16"/>
                <w:szCs w:val="16"/>
              </w:rPr>
              <w:t>Non concerné</w:t>
            </w:r>
          </w:p>
        </w:tc>
        <w:tc>
          <w:tcPr>
            <w:tcW w:w="850" w:type="dxa"/>
            <w:tcBorders>
              <w:top w:val="single" w:sz="4" w:space="0" w:color="auto"/>
            </w:tcBorders>
          </w:tcPr>
          <w:p w14:paraId="39C0059A"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rPr>
            </w:pPr>
            <w:r w:rsidRPr="00AB3F2C">
              <w:rPr>
                <w:sz w:val="16"/>
                <w:szCs w:val="16"/>
              </w:rPr>
              <w:t>Faible</w:t>
            </w:r>
          </w:p>
        </w:tc>
        <w:tc>
          <w:tcPr>
            <w:tcW w:w="851" w:type="dxa"/>
            <w:tcBorders>
              <w:top w:val="single" w:sz="4" w:space="0" w:color="auto"/>
            </w:tcBorders>
          </w:tcPr>
          <w:p w14:paraId="16A3C3E2"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rPr>
            </w:pPr>
            <w:r w:rsidRPr="00AB3F2C">
              <w:rPr>
                <w:sz w:val="16"/>
                <w:szCs w:val="16"/>
              </w:rPr>
              <w:t>Modéré</w:t>
            </w:r>
          </w:p>
        </w:tc>
        <w:tc>
          <w:tcPr>
            <w:tcW w:w="839" w:type="dxa"/>
            <w:tcBorders>
              <w:top w:val="single" w:sz="4" w:space="0" w:color="auto"/>
            </w:tcBorders>
          </w:tcPr>
          <w:p w14:paraId="239E6DE6"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rPr>
            </w:pPr>
            <w:r w:rsidRPr="00AB3F2C">
              <w:rPr>
                <w:sz w:val="16"/>
                <w:szCs w:val="16"/>
              </w:rPr>
              <w:t>Elevé</w:t>
            </w:r>
          </w:p>
          <w:p w14:paraId="0FEADE42" w14:textId="77777777"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rPr>
            </w:pPr>
          </w:p>
        </w:tc>
      </w:tr>
      <w:tr w:rsidR="00052219" w14:paraId="68C40460" w14:textId="77777777" w:rsidTr="00F25B38">
        <w:tc>
          <w:tcPr>
            <w:tcW w:w="5665" w:type="dxa"/>
          </w:tcPr>
          <w:p w14:paraId="561F24E3"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Intensité et complexité au travail</w:t>
            </w:r>
          </w:p>
        </w:tc>
        <w:tc>
          <w:tcPr>
            <w:tcW w:w="3391" w:type="dxa"/>
            <w:gridSpan w:val="4"/>
          </w:tcPr>
          <w:p w14:paraId="03D6F6BB"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p>
        </w:tc>
      </w:tr>
      <w:tr w:rsidR="00052219" w14:paraId="4D81CE33" w14:textId="77777777" w:rsidTr="00F25B38">
        <w:tc>
          <w:tcPr>
            <w:tcW w:w="5665" w:type="dxa"/>
          </w:tcPr>
          <w:p w14:paraId="42E8C9AA" w14:textId="7CCF54A2"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1. Contraintes</w:t>
            </w:r>
            <w:r w:rsidR="00052219" w:rsidRPr="00C039D5">
              <w:t xml:space="preserve"> de rythmes de travail</w:t>
            </w:r>
          </w:p>
        </w:tc>
        <w:tc>
          <w:tcPr>
            <w:tcW w:w="851" w:type="dxa"/>
          </w:tcPr>
          <w:p w14:paraId="778D631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061F252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73E0FAD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t>X</w:t>
            </w:r>
          </w:p>
        </w:tc>
        <w:tc>
          <w:tcPr>
            <w:tcW w:w="839" w:type="dxa"/>
          </w:tcPr>
          <w:p w14:paraId="19041AB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2185D55B" w14:textId="77777777" w:rsidTr="00F25B38">
        <w:tc>
          <w:tcPr>
            <w:tcW w:w="5665" w:type="dxa"/>
          </w:tcPr>
          <w:p w14:paraId="07D04DB4" w14:textId="582CD16B"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2. Niveau</w:t>
            </w:r>
            <w:r w:rsidR="00502994">
              <w:t xml:space="preserve"> de précision</w:t>
            </w:r>
            <w:r w:rsidR="00052219" w:rsidRPr="00C039D5">
              <w:t xml:space="preserve"> des objectifs de travail</w:t>
            </w:r>
          </w:p>
        </w:tc>
        <w:tc>
          <w:tcPr>
            <w:tcW w:w="851" w:type="dxa"/>
          </w:tcPr>
          <w:p w14:paraId="5D419754"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38576069"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B1A6F6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1030219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42756D7B" w14:textId="77777777" w:rsidTr="00F25B38">
        <w:tc>
          <w:tcPr>
            <w:tcW w:w="5665" w:type="dxa"/>
          </w:tcPr>
          <w:p w14:paraId="2656D7AE" w14:textId="4BCB681D"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3. Adéquation</w:t>
            </w:r>
            <w:r w:rsidR="00052219" w:rsidRPr="00C039D5">
              <w:t xml:space="preserve"> des objectifs avec les moyens et les responsabilités</w:t>
            </w:r>
          </w:p>
        </w:tc>
        <w:tc>
          <w:tcPr>
            <w:tcW w:w="851" w:type="dxa"/>
          </w:tcPr>
          <w:p w14:paraId="6C9CFCF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5DA13F89"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E0F406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7A26ED9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59DE4894" w14:textId="77777777" w:rsidTr="00F25B38">
        <w:tc>
          <w:tcPr>
            <w:tcW w:w="5665" w:type="dxa"/>
          </w:tcPr>
          <w:p w14:paraId="2DF5E75E" w14:textId="7C29849D"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4. Compatibilité</w:t>
            </w:r>
            <w:r w:rsidR="00052219" w:rsidRPr="00C039D5">
              <w:t xml:space="preserve"> des instructions de travail entre elles</w:t>
            </w:r>
          </w:p>
        </w:tc>
        <w:tc>
          <w:tcPr>
            <w:tcW w:w="851" w:type="dxa"/>
          </w:tcPr>
          <w:p w14:paraId="4DB9D94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DD0D08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7EDDC30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1C8FF60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158B5E78" w14:textId="77777777" w:rsidTr="00F25B38">
        <w:tc>
          <w:tcPr>
            <w:tcW w:w="5665" w:type="dxa"/>
          </w:tcPr>
          <w:p w14:paraId="3F932E08" w14:textId="5AC75799"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5. Gestion</w:t>
            </w:r>
            <w:r w:rsidR="00052219" w:rsidRPr="00C039D5">
              <w:t xml:space="preserve"> de la polyvalence</w:t>
            </w:r>
          </w:p>
        </w:tc>
        <w:tc>
          <w:tcPr>
            <w:tcW w:w="851" w:type="dxa"/>
          </w:tcPr>
          <w:p w14:paraId="0C59C1B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A68ACD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4CBCAD5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7D53DE7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5D954709" w14:textId="77777777" w:rsidTr="00F25B38">
        <w:tc>
          <w:tcPr>
            <w:tcW w:w="5665" w:type="dxa"/>
          </w:tcPr>
          <w:p w14:paraId="1EB3DB37" w14:textId="6049E50F"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6. Interruption</w:t>
            </w:r>
            <w:r w:rsidR="00052219" w:rsidRPr="00C039D5">
              <w:t xml:space="preserve"> dans le travail</w:t>
            </w:r>
          </w:p>
        </w:tc>
        <w:tc>
          <w:tcPr>
            <w:tcW w:w="851" w:type="dxa"/>
          </w:tcPr>
          <w:p w14:paraId="74ED9A9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5A510D0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726E25A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06A75C8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2AFAC73A" w14:textId="77777777" w:rsidTr="00F25B38">
        <w:tc>
          <w:tcPr>
            <w:tcW w:w="5665" w:type="dxa"/>
          </w:tcPr>
          <w:p w14:paraId="42D3139D" w14:textId="61620C34" w:rsidR="00052219" w:rsidRPr="00C039D5" w:rsidRDefault="00BA2665"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7. Attention</w:t>
            </w:r>
            <w:r w:rsidR="00052219" w:rsidRPr="00C039D5">
              <w:t xml:space="preserve"> et vigilance dans le travail</w:t>
            </w:r>
          </w:p>
        </w:tc>
        <w:tc>
          <w:tcPr>
            <w:tcW w:w="851" w:type="dxa"/>
          </w:tcPr>
          <w:p w14:paraId="36A444B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56ED737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6E73FC5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72A47A7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7BE4DE74" w14:textId="77777777" w:rsidTr="00F25B38">
        <w:tc>
          <w:tcPr>
            <w:tcW w:w="5665" w:type="dxa"/>
          </w:tcPr>
          <w:p w14:paraId="71B9C51F"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Horaires de travail difficiles</w:t>
            </w:r>
          </w:p>
        </w:tc>
        <w:tc>
          <w:tcPr>
            <w:tcW w:w="3391" w:type="dxa"/>
            <w:gridSpan w:val="4"/>
          </w:tcPr>
          <w:p w14:paraId="7ECC3A4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494F6BD4" w14:textId="77777777" w:rsidTr="00F25B38">
        <w:tc>
          <w:tcPr>
            <w:tcW w:w="5665" w:type="dxa"/>
          </w:tcPr>
          <w:p w14:paraId="1637038D" w14:textId="2001377A" w:rsidR="00052219" w:rsidRPr="00C039D5" w:rsidRDefault="00502994"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8. Durée</w:t>
            </w:r>
            <w:r w:rsidR="00052219" w:rsidRPr="00C039D5">
              <w:t xml:space="preserve"> hebdomadaire de travail </w:t>
            </w:r>
          </w:p>
        </w:tc>
        <w:tc>
          <w:tcPr>
            <w:tcW w:w="851" w:type="dxa"/>
          </w:tcPr>
          <w:p w14:paraId="578FF1F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t>X</w:t>
            </w:r>
          </w:p>
        </w:tc>
        <w:tc>
          <w:tcPr>
            <w:tcW w:w="850" w:type="dxa"/>
          </w:tcPr>
          <w:p w14:paraId="484378D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5F7F823B"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39B3FF21"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278714C6" w14:textId="77777777" w:rsidTr="00F25B38">
        <w:tc>
          <w:tcPr>
            <w:tcW w:w="5665" w:type="dxa"/>
          </w:tcPr>
          <w:p w14:paraId="06E891DD" w14:textId="04AF8AC9" w:rsidR="00052219" w:rsidRPr="00C039D5" w:rsidRDefault="00502994"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9. Travail</w:t>
            </w:r>
            <w:r w:rsidR="00052219" w:rsidRPr="00C039D5">
              <w:t xml:space="preserve"> en horaire</w:t>
            </w:r>
            <w:r>
              <w:t>s</w:t>
            </w:r>
            <w:r w:rsidR="00052219" w:rsidRPr="00C039D5">
              <w:t xml:space="preserve"> atypiques</w:t>
            </w:r>
          </w:p>
        </w:tc>
        <w:tc>
          <w:tcPr>
            <w:tcW w:w="851" w:type="dxa"/>
          </w:tcPr>
          <w:p w14:paraId="233089B4"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50" w:type="dxa"/>
          </w:tcPr>
          <w:p w14:paraId="181F7DA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B236F0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6966CB0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3477F87F" w14:textId="77777777" w:rsidTr="00F25B38">
        <w:tc>
          <w:tcPr>
            <w:tcW w:w="5665" w:type="dxa"/>
          </w:tcPr>
          <w:p w14:paraId="0434ABE0" w14:textId="342BA511"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t>10</w:t>
            </w:r>
            <w:r w:rsidR="00502994">
              <w:t>. Extension</w:t>
            </w:r>
            <w:r w:rsidRPr="00C039D5">
              <w:t xml:space="preserve"> de la disponibilité en dehors des horaires de travail</w:t>
            </w:r>
          </w:p>
        </w:tc>
        <w:tc>
          <w:tcPr>
            <w:tcW w:w="851" w:type="dxa"/>
          </w:tcPr>
          <w:p w14:paraId="73B26FD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50" w:type="dxa"/>
          </w:tcPr>
          <w:p w14:paraId="1F795F2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E4513B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0B115F0C"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676A53EC" w14:textId="77777777" w:rsidTr="00F25B38">
        <w:tc>
          <w:tcPr>
            <w:tcW w:w="5665" w:type="dxa"/>
          </w:tcPr>
          <w:p w14:paraId="7984EF42" w14:textId="292F3965"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11</w:t>
            </w:r>
            <w:r w:rsidR="00502994" w:rsidRPr="00C039D5">
              <w:t>. Prévisibilité</w:t>
            </w:r>
            <w:r w:rsidRPr="00C039D5">
              <w:t xml:space="preserve"> des horaires de travail et anticipation de leur changement</w:t>
            </w:r>
          </w:p>
        </w:tc>
        <w:tc>
          <w:tcPr>
            <w:tcW w:w="851" w:type="dxa"/>
          </w:tcPr>
          <w:p w14:paraId="7BDBAFFC"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35FB3DE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281807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3D28F5CB"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40244512" w14:textId="77777777" w:rsidTr="00F25B38">
        <w:tc>
          <w:tcPr>
            <w:tcW w:w="5665" w:type="dxa"/>
          </w:tcPr>
          <w:p w14:paraId="75227A25" w14:textId="3EBA737A"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12</w:t>
            </w:r>
            <w:r w:rsidR="00502994" w:rsidRPr="00C039D5">
              <w:t>. Conciliation</w:t>
            </w:r>
            <w:r w:rsidRPr="00C039D5">
              <w:t xml:space="preserve"> entre vie professionnelle et vie personnelle</w:t>
            </w:r>
          </w:p>
        </w:tc>
        <w:tc>
          <w:tcPr>
            <w:tcW w:w="851" w:type="dxa"/>
          </w:tcPr>
          <w:p w14:paraId="46B4CF7B"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21888D3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E9DF6D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39" w:type="dxa"/>
          </w:tcPr>
          <w:p w14:paraId="5D13154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42431CC9" w14:textId="77777777" w:rsidTr="00F25B38">
        <w:tc>
          <w:tcPr>
            <w:tcW w:w="5665" w:type="dxa"/>
          </w:tcPr>
          <w:p w14:paraId="4A7A9C2E"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Exigences émotionnelles</w:t>
            </w:r>
          </w:p>
        </w:tc>
        <w:tc>
          <w:tcPr>
            <w:tcW w:w="3391" w:type="dxa"/>
            <w:gridSpan w:val="4"/>
          </w:tcPr>
          <w:p w14:paraId="5CC665F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29DF199C" w14:textId="77777777" w:rsidTr="00F25B38">
        <w:tc>
          <w:tcPr>
            <w:tcW w:w="5665" w:type="dxa"/>
          </w:tcPr>
          <w:p w14:paraId="23B41341" w14:textId="7E67DC25"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13</w:t>
            </w:r>
            <w:r w:rsidR="00502994" w:rsidRPr="00C039D5">
              <w:t>. Tension</w:t>
            </w:r>
            <w:r w:rsidRPr="00C039D5">
              <w:t xml:space="preserve"> avec le public (bénéficiaires, aidants)</w:t>
            </w:r>
          </w:p>
        </w:tc>
        <w:tc>
          <w:tcPr>
            <w:tcW w:w="851" w:type="dxa"/>
          </w:tcPr>
          <w:p w14:paraId="4E535BFC"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EFCB54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6FC4343F"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551536AB"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17F729E0" w14:textId="77777777" w:rsidTr="00F25B38">
        <w:tc>
          <w:tcPr>
            <w:tcW w:w="5665" w:type="dxa"/>
          </w:tcPr>
          <w:p w14:paraId="6EE64731" w14:textId="198C26AB"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C039D5">
              <w:t>14</w:t>
            </w:r>
            <w:r w:rsidR="00502994" w:rsidRPr="00C039D5">
              <w:t>. Confrontation</w:t>
            </w:r>
            <w:r w:rsidRPr="00C039D5">
              <w:t xml:space="preserve"> à la souffrance d’autrui</w:t>
            </w:r>
          </w:p>
        </w:tc>
        <w:tc>
          <w:tcPr>
            <w:tcW w:w="851" w:type="dxa"/>
          </w:tcPr>
          <w:p w14:paraId="1346149F"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0291C7F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2DB03A8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5CC1F59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14845C11" w14:textId="77777777" w:rsidTr="00F25B38">
        <w:tc>
          <w:tcPr>
            <w:tcW w:w="5665" w:type="dxa"/>
          </w:tcPr>
          <w:p w14:paraId="000E3A90" w14:textId="72CA6C6A" w:rsidR="00052219" w:rsidRPr="00C039D5"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t>15</w:t>
            </w:r>
            <w:r w:rsidR="00502994">
              <w:t>. Maîtrise</w:t>
            </w:r>
            <w:r w:rsidRPr="00C039D5">
              <w:t xml:space="preserve"> des émotions</w:t>
            </w:r>
          </w:p>
        </w:tc>
        <w:tc>
          <w:tcPr>
            <w:tcW w:w="851" w:type="dxa"/>
          </w:tcPr>
          <w:p w14:paraId="3CE9650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0D598A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7D4E47B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3F21F36C"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0EACC46B" w14:textId="77777777" w:rsidTr="00F25B38">
        <w:tc>
          <w:tcPr>
            <w:tcW w:w="5665" w:type="dxa"/>
          </w:tcPr>
          <w:p w14:paraId="34CCA5E2"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Faible autonomie au travail</w:t>
            </w:r>
          </w:p>
        </w:tc>
        <w:tc>
          <w:tcPr>
            <w:tcW w:w="3391" w:type="dxa"/>
            <w:gridSpan w:val="4"/>
          </w:tcPr>
          <w:p w14:paraId="2A04A14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65B58204" w14:textId="77777777" w:rsidTr="00F25B38">
        <w:tc>
          <w:tcPr>
            <w:tcW w:w="5665" w:type="dxa"/>
          </w:tcPr>
          <w:p w14:paraId="14F7EE40" w14:textId="10F3ACC0"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16</w:t>
            </w:r>
            <w:r w:rsidR="00502994" w:rsidRPr="00AB3F2C">
              <w:t>. Autonomie</w:t>
            </w:r>
            <w:r w:rsidRPr="00AB3F2C">
              <w:t xml:space="preserve"> dans la tâche</w:t>
            </w:r>
          </w:p>
        </w:tc>
        <w:tc>
          <w:tcPr>
            <w:tcW w:w="851" w:type="dxa"/>
          </w:tcPr>
          <w:p w14:paraId="067BDBA1"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t>X</w:t>
            </w:r>
          </w:p>
        </w:tc>
        <w:tc>
          <w:tcPr>
            <w:tcW w:w="850" w:type="dxa"/>
          </w:tcPr>
          <w:p w14:paraId="58A562D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5BCCAFA9"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567BC80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5ACD7612" w14:textId="77777777" w:rsidTr="00F25B38">
        <w:tc>
          <w:tcPr>
            <w:tcW w:w="5665" w:type="dxa"/>
          </w:tcPr>
          <w:p w14:paraId="7F49CC9C" w14:textId="4CDD8E94"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17</w:t>
            </w:r>
            <w:r w:rsidR="00502994" w:rsidRPr="00AB3F2C">
              <w:t>. Autonomie</w:t>
            </w:r>
            <w:r w:rsidRPr="00AB3F2C">
              <w:t xml:space="preserve"> temporelle</w:t>
            </w:r>
          </w:p>
        </w:tc>
        <w:tc>
          <w:tcPr>
            <w:tcW w:w="851" w:type="dxa"/>
          </w:tcPr>
          <w:p w14:paraId="4D3B71DC"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t>X</w:t>
            </w:r>
          </w:p>
        </w:tc>
        <w:tc>
          <w:tcPr>
            <w:tcW w:w="850" w:type="dxa"/>
          </w:tcPr>
          <w:p w14:paraId="7C8BE20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1D6C2AD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59B39E51"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5A3560A7" w14:textId="77777777" w:rsidTr="00F25B38">
        <w:tc>
          <w:tcPr>
            <w:tcW w:w="5665" w:type="dxa"/>
          </w:tcPr>
          <w:p w14:paraId="173778EB" w14:textId="57654751"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18</w:t>
            </w:r>
            <w:r w:rsidR="00502994" w:rsidRPr="00AB3F2C">
              <w:t>. Utilisation</w:t>
            </w:r>
            <w:r w:rsidRPr="00AB3F2C">
              <w:t xml:space="preserve"> et développement des compétences</w:t>
            </w:r>
          </w:p>
        </w:tc>
        <w:tc>
          <w:tcPr>
            <w:tcW w:w="851" w:type="dxa"/>
          </w:tcPr>
          <w:p w14:paraId="462683D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4E9BEED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51" w:type="dxa"/>
          </w:tcPr>
          <w:p w14:paraId="4F25DED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7AE26479"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7AC5A834" w14:textId="77777777" w:rsidTr="00F25B38">
        <w:tc>
          <w:tcPr>
            <w:tcW w:w="5665" w:type="dxa"/>
          </w:tcPr>
          <w:p w14:paraId="4CC9D9AF"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Rapports sociaux au travail dégradés</w:t>
            </w:r>
          </w:p>
        </w:tc>
        <w:tc>
          <w:tcPr>
            <w:tcW w:w="3391" w:type="dxa"/>
            <w:gridSpan w:val="4"/>
          </w:tcPr>
          <w:p w14:paraId="76B0E171"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67841C66" w14:textId="77777777" w:rsidTr="00F25B38">
        <w:tc>
          <w:tcPr>
            <w:tcW w:w="5665" w:type="dxa"/>
          </w:tcPr>
          <w:p w14:paraId="0BD2D259" w14:textId="5C0310E3"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19</w:t>
            </w:r>
            <w:r w:rsidR="00502994" w:rsidRPr="00AB3F2C">
              <w:t>. Soutien</w:t>
            </w:r>
            <w:r w:rsidRPr="00AB3F2C">
              <w:t xml:space="preserve"> de la part des collègues</w:t>
            </w:r>
          </w:p>
        </w:tc>
        <w:tc>
          <w:tcPr>
            <w:tcW w:w="851" w:type="dxa"/>
          </w:tcPr>
          <w:p w14:paraId="31DC52C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C5FBFA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304962EF"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39" w:type="dxa"/>
          </w:tcPr>
          <w:p w14:paraId="0A6533E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55B7F693" w14:textId="77777777" w:rsidTr="00F25B38">
        <w:tc>
          <w:tcPr>
            <w:tcW w:w="5665" w:type="dxa"/>
          </w:tcPr>
          <w:p w14:paraId="524250D7" w14:textId="21B20648"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20</w:t>
            </w:r>
            <w:r w:rsidR="00502994" w:rsidRPr="00AB3F2C">
              <w:t>. Soutien</w:t>
            </w:r>
            <w:r w:rsidRPr="00AB3F2C">
              <w:t xml:space="preserve"> de la part des supérieurs hiérarchiques</w:t>
            </w:r>
          </w:p>
        </w:tc>
        <w:tc>
          <w:tcPr>
            <w:tcW w:w="851" w:type="dxa"/>
          </w:tcPr>
          <w:p w14:paraId="5524358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692550D4"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579AD35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39" w:type="dxa"/>
          </w:tcPr>
          <w:p w14:paraId="69AABA3F"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31B7ABB3" w14:textId="77777777" w:rsidTr="00F25B38">
        <w:tc>
          <w:tcPr>
            <w:tcW w:w="5665" w:type="dxa"/>
          </w:tcPr>
          <w:p w14:paraId="0D7B50A1" w14:textId="2D49DC3F"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21</w:t>
            </w:r>
            <w:r w:rsidR="00502994" w:rsidRPr="00AB3F2C">
              <w:t>. Violence</w:t>
            </w:r>
            <w:r w:rsidRPr="00AB3F2C">
              <w:t xml:space="preserve"> interne au travail</w:t>
            </w:r>
          </w:p>
        </w:tc>
        <w:tc>
          <w:tcPr>
            <w:tcW w:w="851" w:type="dxa"/>
          </w:tcPr>
          <w:p w14:paraId="4ED0E131"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50" w:type="dxa"/>
          </w:tcPr>
          <w:p w14:paraId="3E5BF13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684096D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10E80FE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14:paraId="39F622A9" w14:textId="77777777" w:rsidTr="00F25B38">
        <w:tc>
          <w:tcPr>
            <w:tcW w:w="5665" w:type="dxa"/>
          </w:tcPr>
          <w:p w14:paraId="6E42B922" w14:textId="4548B1B8"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22</w:t>
            </w:r>
            <w:r w:rsidR="00502994" w:rsidRPr="00AB3F2C">
              <w:t>. Reconnaissance</w:t>
            </w:r>
            <w:r w:rsidRPr="00AB3F2C">
              <w:t xml:space="preserve"> dans le travail</w:t>
            </w:r>
          </w:p>
        </w:tc>
        <w:tc>
          <w:tcPr>
            <w:tcW w:w="851" w:type="dxa"/>
          </w:tcPr>
          <w:p w14:paraId="10C535A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78A81B8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6434543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4690BED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26C79053" w14:textId="77777777" w:rsidTr="00F25B38">
        <w:tc>
          <w:tcPr>
            <w:tcW w:w="5665" w:type="dxa"/>
          </w:tcPr>
          <w:p w14:paraId="329C7E18"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Conflits de valeurs</w:t>
            </w:r>
          </w:p>
        </w:tc>
        <w:tc>
          <w:tcPr>
            <w:tcW w:w="3391" w:type="dxa"/>
            <w:gridSpan w:val="4"/>
          </w:tcPr>
          <w:p w14:paraId="389E2A3F"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rsidRPr="00AB3F2C" w14:paraId="002CEDD4" w14:textId="77777777" w:rsidTr="00F25B38">
        <w:tc>
          <w:tcPr>
            <w:tcW w:w="5665" w:type="dxa"/>
          </w:tcPr>
          <w:p w14:paraId="50F88709" w14:textId="58D3AD2E"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23</w:t>
            </w:r>
            <w:r w:rsidR="00502994" w:rsidRPr="00AB3F2C">
              <w:t>. Qualité</w:t>
            </w:r>
            <w:r w:rsidRPr="00AB3F2C">
              <w:t xml:space="preserve"> empêchée </w:t>
            </w:r>
          </w:p>
        </w:tc>
        <w:tc>
          <w:tcPr>
            <w:tcW w:w="851" w:type="dxa"/>
          </w:tcPr>
          <w:p w14:paraId="696137AA"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51A154F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35456A4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430A60B6"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rsidRPr="00AB3F2C" w14:paraId="161698BA" w14:textId="77777777" w:rsidTr="00F25B38">
        <w:tc>
          <w:tcPr>
            <w:tcW w:w="5665" w:type="dxa"/>
          </w:tcPr>
          <w:p w14:paraId="56AC8AF9" w14:textId="1C72FD15"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24</w:t>
            </w:r>
            <w:r w:rsidR="00502994" w:rsidRPr="00AB3F2C">
              <w:t>. Travail</w:t>
            </w:r>
            <w:r w:rsidRPr="00AB3F2C">
              <w:t xml:space="preserve"> inutile</w:t>
            </w:r>
          </w:p>
        </w:tc>
        <w:tc>
          <w:tcPr>
            <w:tcW w:w="851" w:type="dxa"/>
          </w:tcPr>
          <w:p w14:paraId="345C4BB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53D0E0B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F49289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04A70279"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14:paraId="6A2099FC" w14:textId="77777777" w:rsidTr="00F25B38">
        <w:tc>
          <w:tcPr>
            <w:tcW w:w="5665" w:type="dxa"/>
          </w:tcPr>
          <w:p w14:paraId="7BEDD6F5" w14:textId="77777777" w:rsidR="00052219"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rPr>
                <w:color w:val="FF0000"/>
              </w:rPr>
            </w:pPr>
            <w:r>
              <w:rPr>
                <w:color w:val="FF0000"/>
              </w:rPr>
              <w:t xml:space="preserve">Insécurité de l’emploi et du travail </w:t>
            </w:r>
          </w:p>
        </w:tc>
        <w:tc>
          <w:tcPr>
            <w:tcW w:w="3391" w:type="dxa"/>
            <w:gridSpan w:val="4"/>
          </w:tcPr>
          <w:p w14:paraId="6E5C6877"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052219" w:rsidRPr="00AB3F2C" w14:paraId="724353E2" w14:textId="77777777" w:rsidTr="00F25B38">
        <w:tc>
          <w:tcPr>
            <w:tcW w:w="5665" w:type="dxa"/>
          </w:tcPr>
          <w:p w14:paraId="7FC04304" w14:textId="64392D76"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25</w:t>
            </w:r>
            <w:r w:rsidR="00502994" w:rsidRPr="00AB3F2C">
              <w:t>. Insécurité</w:t>
            </w:r>
            <w:r w:rsidRPr="00AB3F2C">
              <w:t xml:space="preserve"> socio-économique (emploi, salaire, carrière…)</w:t>
            </w:r>
          </w:p>
        </w:tc>
        <w:tc>
          <w:tcPr>
            <w:tcW w:w="851" w:type="dxa"/>
          </w:tcPr>
          <w:p w14:paraId="0DD7F4E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0" w:type="dxa"/>
          </w:tcPr>
          <w:p w14:paraId="30DC0755"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04121C8D"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45DE0A70"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r>
      <w:tr w:rsidR="00052219" w:rsidRPr="00AB3F2C" w14:paraId="40742076" w14:textId="77777777" w:rsidTr="00F25B38">
        <w:tc>
          <w:tcPr>
            <w:tcW w:w="5665" w:type="dxa"/>
          </w:tcPr>
          <w:p w14:paraId="1BF60635" w14:textId="27776041" w:rsidR="00052219" w:rsidRPr="00AB3F2C"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pPr>
            <w:r w:rsidRPr="00AB3F2C">
              <w:t>26</w:t>
            </w:r>
            <w:r w:rsidR="00502994" w:rsidRPr="00AB3F2C">
              <w:t>. Conduite</w:t>
            </w:r>
            <w:r w:rsidRPr="00AB3F2C">
              <w:t xml:space="preserve"> du changement dans l’entreprise</w:t>
            </w:r>
          </w:p>
        </w:tc>
        <w:tc>
          <w:tcPr>
            <w:tcW w:w="851" w:type="dxa"/>
          </w:tcPr>
          <w:p w14:paraId="4858D188"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856DFA">
              <w:t>X</w:t>
            </w:r>
          </w:p>
        </w:tc>
        <w:tc>
          <w:tcPr>
            <w:tcW w:w="850" w:type="dxa"/>
          </w:tcPr>
          <w:p w14:paraId="126B23AE"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51" w:type="dxa"/>
          </w:tcPr>
          <w:p w14:paraId="33447273"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839" w:type="dxa"/>
          </w:tcPr>
          <w:p w14:paraId="63E76E02" w14:textId="77777777" w:rsidR="00052219" w:rsidRPr="00856DFA" w:rsidRDefault="00052219" w:rsidP="00F25B38">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bl>
    <w:p w14:paraId="420E319F" w14:textId="77777777" w:rsidR="00052219" w:rsidRDefault="00052219" w:rsidP="00052219">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exact"/>
        <w:jc w:val="both"/>
        <w:rPr>
          <w:rFonts w:eastAsiaTheme="minorEastAsia"/>
          <w:b/>
          <w:bdr w:val="none" w:sz="0" w:space="0" w:color="auto"/>
        </w:rPr>
      </w:pPr>
    </w:p>
    <w:p w14:paraId="02E615D8" w14:textId="42ED0547" w:rsidR="00052219" w:rsidRDefault="00052219" w:rsidP="00052219">
      <w:pPr>
        <w:pStyle w:val="CorpsA"/>
        <w:spacing w:after="160"/>
        <w:ind w:left="720"/>
        <w:jc w:val="both"/>
        <w:rPr>
          <w:rStyle w:val="AucunA"/>
        </w:rPr>
      </w:pPr>
    </w:p>
    <w:sectPr w:rsidR="00052219" w:rsidSect="00FA5BC7">
      <w:headerReference w:type="default" r:id="rId36"/>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6BBB9" w14:textId="77777777" w:rsidR="00EF0B91" w:rsidRDefault="00EF0B91" w:rsidP="00FA5BC7">
      <w:r>
        <w:separator/>
      </w:r>
    </w:p>
  </w:endnote>
  <w:endnote w:type="continuationSeparator" w:id="0">
    <w:p w14:paraId="620F4F71" w14:textId="77777777" w:rsidR="00EF0B91" w:rsidRDefault="00EF0B91" w:rsidP="00FA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legreya">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AAB06" w14:textId="3146BF81" w:rsidR="00EF0B91" w:rsidRDefault="00EF0B91" w:rsidP="00FA5BC7">
    <w:pPr>
      <w:pStyle w:val="Pieddepageimpaire"/>
    </w:pPr>
    <w:r>
      <w:t xml:space="preserve">Page </w:t>
    </w:r>
    <w:r>
      <w:fldChar w:fldCharType="begin"/>
    </w:r>
    <w:r>
      <w:instrText xml:space="preserve"> PAGE </w:instrText>
    </w:r>
    <w:r>
      <w:fldChar w:fldCharType="separate"/>
    </w:r>
    <w:r w:rsidR="000525AE">
      <w:rPr>
        <w:noProof/>
      </w:rPr>
      <w:t>2</w:t>
    </w:r>
    <w:r>
      <w:fldChar w:fldCharType="end"/>
    </w:r>
  </w:p>
  <w:p w14:paraId="45CFDB33" w14:textId="77777777" w:rsidR="00EF0B91" w:rsidRDefault="00EF0B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50170" w14:textId="77777777" w:rsidR="00EF0B91" w:rsidRDefault="00EF0B91" w:rsidP="00FA5BC7">
      <w:r>
        <w:separator/>
      </w:r>
    </w:p>
  </w:footnote>
  <w:footnote w:type="continuationSeparator" w:id="0">
    <w:p w14:paraId="6547E7A3" w14:textId="77777777" w:rsidR="00EF0B91" w:rsidRDefault="00EF0B91" w:rsidP="00FA5BC7">
      <w:r>
        <w:continuationSeparator/>
      </w:r>
    </w:p>
  </w:footnote>
  <w:footnote w:id="1">
    <w:p w14:paraId="7E63845A" w14:textId="77777777" w:rsidR="00EF0B91" w:rsidRPr="007C1EB5" w:rsidRDefault="00EF0B91" w:rsidP="00106905">
      <w:pPr>
        <w:pStyle w:val="Notedebasdepage"/>
        <w:rPr>
          <w:rFonts w:ascii="Times New Roman" w:hAnsi="Times New Roman" w:cs="Times New Roman"/>
        </w:rPr>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7C1EB5">
        <w:rPr>
          <w:rStyle w:val="AucunA"/>
          <w:rFonts w:ascii="Times New Roman" w:hAnsi="Times New Roman" w:cs="Times New Roman"/>
          <w:b/>
          <w:bCs/>
          <w:color w:val="222222"/>
          <w:u w:color="222222"/>
          <w:shd w:val="clear" w:color="auto" w:fill="FFFFFF"/>
          <w:lang w:val="fr-FR"/>
        </w:rPr>
        <w:t>Accord</w:t>
      </w:r>
      <w:r w:rsidRPr="007C1EB5">
        <w:rPr>
          <w:rStyle w:val="AucunA"/>
          <w:rFonts w:ascii="Times New Roman" w:hAnsi="Times New Roman" w:cs="Times New Roman"/>
          <w:color w:val="222222"/>
          <w:u w:color="222222"/>
          <w:shd w:val="clear" w:color="auto" w:fill="FFFFFF"/>
          <w:lang w:val="fr-FR"/>
        </w:rPr>
        <w:t> signé à Paris le 2 juillet </w:t>
      </w:r>
      <w:r w:rsidRPr="007C1EB5">
        <w:rPr>
          <w:rStyle w:val="AucunA"/>
          <w:rFonts w:ascii="Times New Roman" w:hAnsi="Times New Roman" w:cs="Times New Roman"/>
          <w:b/>
          <w:bCs/>
          <w:color w:val="222222"/>
          <w:u w:color="222222"/>
          <w:shd w:val="clear" w:color="auto" w:fill="FFFFFF"/>
          <w:lang w:val="fr-FR"/>
        </w:rPr>
        <w:t>2008</w:t>
      </w:r>
      <w:r w:rsidRPr="007C1EB5">
        <w:rPr>
          <w:rStyle w:val="AucunA"/>
          <w:rFonts w:ascii="Times New Roman" w:hAnsi="Times New Roman" w:cs="Times New Roman"/>
          <w:color w:val="222222"/>
          <w:u w:color="222222"/>
          <w:shd w:val="clear" w:color="auto" w:fill="FFFFFF"/>
          <w:lang w:val="fr-FR"/>
        </w:rPr>
        <w:t>. Le </w:t>
      </w:r>
      <w:r w:rsidRPr="007C1EB5">
        <w:rPr>
          <w:rStyle w:val="AucunA"/>
          <w:rFonts w:ascii="Times New Roman" w:hAnsi="Times New Roman" w:cs="Times New Roman"/>
          <w:b/>
          <w:bCs/>
          <w:color w:val="222222"/>
          <w:u w:color="222222"/>
          <w:shd w:val="clear" w:color="auto" w:fill="FFFFFF"/>
          <w:lang w:val="fr-FR"/>
        </w:rPr>
        <w:t>stress au travail</w:t>
      </w:r>
      <w:r w:rsidRPr="007C1EB5">
        <w:rPr>
          <w:rStyle w:val="AucunA"/>
          <w:rFonts w:ascii="Times New Roman" w:hAnsi="Times New Roman" w:cs="Times New Roman"/>
          <w:color w:val="222222"/>
          <w:u w:color="222222"/>
          <w:shd w:val="clear" w:color="auto" w:fill="FFFFFF"/>
          <w:lang w:val="fr-FR"/>
        </w:rPr>
        <w:t> est considéré sur le plan international, européen et </w:t>
      </w:r>
      <w:r w:rsidRPr="007C1EB5">
        <w:rPr>
          <w:rStyle w:val="AucunA"/>
          <w:rFonts w:ascii="Times New Roman" w:hAnsi="Times New Roman" w:cs="Times New Roman"/>
          <w:b/>
          <w:bCs/>
          <w:color w:val="222222"/>
          <w:u w:color="222222"/>
          <w:shd w:val="clear" w:color="auto" w:fill="FFFFFF"/>
          <w:lang w:val="fr-FR"/>
        </w:rPr>
        <w:t>national</w:t>
      </w:r>
      <w:r w:rsidRPr="007C1EB5">
        <w:rPr>
          <w:rStyle w:val="AucunA"/>
          <w:rFonts w:ascii="Times New Roman" w:hAnsi="Times New Roman" w:cs="Times New Roman"/>
          <w:color w:val="222222"/>
          <w:u w:color="222222"/>
          <w:shd w:val="clear" w:color="auto" w:fill="FFFFFF"/>
          <w:lang w:val="fr-FR"/>
        </w:rPr>
        <w:t> comme une préoccupation à la fois, des employeurs et des travailleurs.</w:t>
      </w:r>
    </w:p>
  </w:footnote>
  <w:footnote w:id="2">
    <w:p w14:paraId="4AD97CF6" w14:textId="77777777" w:rsidR="00EF0B91" w:rsidRDefault="00EF0B91" w:rsidP="00106905">
      <w:pPr>
        <w:pStyle w:val="Notedebasdepage"/>
      </w:pPr>
      <w:r w:rsidRPr="007C1EB5">
        <w:rPr>
          <w:rStyle w:val="AucunA"/>
          <w:rFonts w:ascii="Times New Roman" w:eastAsia="Times New Roman" w:hAnsi="Times New Roman" w:cs="Times New Roman"/>
          <w:vertAlign w:val="superscript"/>
        </w:rPr>
        <w:footnoteRef/>
      </w:r>
      <w:r w:rsidRPr="007C1EB5">
        <w:rPr>
          <w:rFonts w:ascii="Times New Roman" w:eastAsia="Arial Unicode MS" w:hAnsi="Times New Roman" w:cs="Times New Roman"/>
        </w:rPr>
        <w:t xml:space="preserve"> P</w:t>
      </w:r>
      <w:r w:rsidRPr="007C1EB5">
        <w:rPr>
          <w:rStyle w:val="AucunA"/>
          <w:rFonts w:ascii="Times New Roman" w:eastAsia="Arial Unicode MS" w:hAnsi="Times New Roman" w:cs="Times New Roman"/>
          <w:bCs/>
          <w:color w:val="6A6A6A"/>
          <w:u w:color="6A6A6A"/>
          <w:shd w:val="clear" w:color="auto" w:fill="FFFFFF"/>
          <w:lang w:val="fr-FR"/>
        </w:rPr>
        <w:t xml:space="preserve">lan DARCOS </w:t>
      </w:r>
      <w:r w:rsidRPr="007C1EB5">
        <w:rPr>
          <w:rStyle w:val="AucunA"/>
          <w:rFonts w:ascii="Times New Roman" w:eastAsia="Arial Unicode MS" w:hAnsi="Times New Roman" w:cs="Times New Roman"/>
          <w:bCs/>
          <w:color w:val="545454"/>
          <w:u w:color="545454"/>
          <w:shd w:val="clear" w:color="auto" w:fill="FFFFFF"/>
          <w:lang w:val="fr-FR"/>
        </w:rPr>
        <w:t>de lutte contre le stress au travail</w:t>
      </w:r>
      <w:r w:rsidRPr="007C1EB5">
        <w:rPr>
          <w:rStyle w:val="AucunA"/>
          <w:rFonts w:ascii="Times New Roman" w:hAnsi="Times New Roman" w:cs="Times New Roman"/>
          <w:bCs/>
          <w:color w:val="545454"/>
          <w:u w:color="545454"/>
          <w:shd w:val="clear" w:color="auto" w:fill="FFFFFF"/>
          <w:lang w:val="fr-FR"/>
        </w:rPr>
        <w:t>. (2009)</w:t>
      </w:r>
      <w:r w:rsidRPr="007C1EB5">
        <w:rPr>
          <w:rStyle w:val="AucunA"/>
          <w:rFonts w:ascii="Times New Roman" w:eastAsia="Arial Unicode MS" w:hAnsi="Times New Roman" w:cs="Times New Roman"/>
          <w:bCs/>
          <w:color w:val="545454"/>
          <w:u w:color="545454"/>
          <w:shd w:val="clear" w:color="auto" w:fill="FFFFFF"/>
          <w:lang w:val="fr-FR"/>
        </w:rPr>
        <w:t>,</w:t>
      </w:r>
    </w:p>
  </w:footnote>
  <w:footnote w:id="3">
    <w:p w14:paraId="149BC468" w14:textId="77777777" w:rsidR="00EF0B91" w:rsidRPr="007C1EB5" w:rsidRDefault="00EF0B91" w:rsidP="00106905">
      <w:pPr>
        <w:pStyle w:val="Notedebasdepage"/>
        <w:rPr>
          <w:rFonts w:ascii="Times New Roman" w:hAnsi="Times New Roman" w:cs="Times New Roman"/>
        </w:rPr>
      </w:pPr>
      <w:r>
        <w:rPr>
          <w:rStyle w:val="AucunA"/>
          <w:vertAlign w:val="superscript"/>
        </w:rPr>
        <w:footnoteRef/>
      </w:r>
      <w:r>
        <w:rPr>
          <w:rFonts w:eastAsia="Arial Unicode MS" w:cs="Arial Unicode MS"/>
        </w:rPr>
        <w:t xml:space="preserve"> </w:t>
      </w:r>
      <w:hyperlink r:id="rId1" w:history="1">
        <w:r w:rsidRPr="007C1EB5">
          <w:rPr>
            <w:rFonts w:ascii="Times New Roman" w:eastAsia="Arial Unicode MS" w:hAnsi="Times New Roman" w:cs="Times New Roman"/>
          </w:rPr>
          <w:t>Article L. 4121-1</w:t>
        </w:r>
      </w:hyperlink>
      <w:r w:rsidRPr="007C1EB5">
        <w:rPr>
          <w:rFonts w:ascii="Times New Roman" w:eastAsia="Arial Unicode MS" w:hAnsi="Times New Roman" w:cs="Times New Roman"/>
        </w:rPr>
        <w:t xml:space="preserve"> du code du travail</w:t>
      </w:r>
    </w:p>
  </w:footnote>
  <w:footnote w:id="4">
    <w:p w14:paraId="36CA97DB" w14:textId="77777777" w:rsidR="00EF0B91" w:rsidRDefault="00EF0B91" w:rsidP="00106905">
      <w:pPr>
        <w:pStyle w:val="Notedebasdepage"/>
      </w:pPr>
      <w:r w:rsidRPr="007C1EB5">
        <w:rPr>
          <w:rStyle w:val="AucunA"/>
          <w:rFonts w:ascii="Times New Roman" w:hAnsi="Times New Roman" w:cs="Times New Roman"/>
          <w:vertAlign w:val="superscript"/>
        </w:rPr>
        <w:footnoteRef/>
      </w:r>
      <w:r w:rsidRPr="007C1EB5">
        <w:rPr>
          <w:rFonts w:ascii="Times New Roman" w:eastAsia="Arial Unicode MS" w:hAnsi="Times New Roman" w:cs="Times New Roman"/>
        </w:rPr>
        <w:t xml:space="preserve"> </w:t>
      </w:r>
      <w:hyperlink r:id="rId2" w:history="1">
        <w:r w:rsidRPr="007C1EB5">
          <w:rPr>
            <w:rFonts w:ascii="Times New Roman" w:eastAsia="Arial Unicode MS" w:hAnsi="Times New Roman" w:cs="Times New Roman"/>
          </w:rPr>
          <w:t>Article L. 4121-2</w:t>
        </w:r>
      </w:hyperlink>
      <w:r w:rsidRPr="007C1EB5">
        <w:rPr>
          <w:rFonts w:ascii="Times New Roman" w:eastAsia="Arial Unicode MS" w:hAnsi="Times New Roman" w:cs="Times New Roman"/>
        </w:rPr>
        <w:t xml:space="preserve"> du code du travai</w:t>
      </w:r>
      <w:r>
        <w:rPr>
          <w:rFonts w:eastAsia="Arial Unicode MS" w:cs="Arial Unicode MS"/>
        </w:rPr>
        <w:t>l</w:t>
      </w:r>
    </w:p>
  </w:footnote>
  <w:footnote w:id="5">
    <w:p w14:paraId="153090BE" w14:textId="77777777" w:rsidR="00EF0B91" w:rsidRPr="007C1EB5" w:rsidRDefault="00EF0B91" w:rsidP="00106905">
      <w:pPr>
        <w:pStyle w:val="Notedebasdepage"/>
        <w:rPr>
          <w:rFonts w:ascii="Times New Roman" w:hAnsi="Times New Roman" w:cs="Times New Roman"/>
        </w:rPr>
      </w:pPr>
      <w:r w:rsidRPr="007C1EB5">
        <w:rPr>
          <w:rStyle w:val="AucunA"/>
          <w:rFonts w:ascii="Times New Roman" w:eastAsia="Times New Roman" w:hAnsi="Times New Roman" w:cs="Times New Roman"/>
          <w:vertAlign w:val="superscript"/>
        </w:rPr>
        <w:footnoteRef/>
      </w:r>
      <w:r w:rsidRPr="007C1EB5">
        <w:rPr>
          <w:rFonts w:ascii="Times New Roman" w:eastAsia="Arial Unicode MS" w:hAnsi="Times New Roman" w:cs="Times New Roman"/>
        </w:rPr>
        <w:t xml:space="preserve"> Statistiques Caisse Nationale d’Assurance Maladie (CNAMTS)</w:t>
      </w:r>
    </w:p>
  </w:footnote>
  <w:footnote w:id="6">
    <w:p w14:paraId="032D76E2" w14:textId="77777777" w:rsidR="00EF0B91" w:rsidRPr="007C1EB5" w:rsidRDefault="00EF0B91" w:rsidP="00106905">
      <w:pPr>
        <w:pStyle w:val="Notedebasdepage"/>
        <w:rPr>
          <w:rFonts w:ascii="Times New Roman" w:hAnsi="Times New Roman" w:cs="Times New Roman"/>
        </w:rPr>
      </w:pPr>
      <w:r w:rsidRPr="007C1EB5">
        <w:rPr>
          <w:rStyle w:val="AucunA"/>
          <w:rFonts w:ascii="Times New Roman" w:eastAsia="Times New Roman" w:hAnsi="Times New Roman" w:cs="Times New Roman"/>
          <w:vertAlign w:val="superscript"/>
        </w:rPr>
        <w:footnoteRef/>
      </w:r>
      <w:r w:rsidRPr="007C1EB5">
        <w:rPr>
          <w:rFonts w:ascii="Times New Roman" w:eastAsia="Arial Unicode MS" w:hAnsi="Times New Roman" w:cs="Times New Roman"/>
        </w:rPr>
        <w:t xml:space="preserve"> Source INRS</w:t>
      </w:r>
    </w:p>
  </w:footnote>
  <w:footnote w:id="7">
    <w:p w14:paraId="023675E0" w14:textId="77777777" w:rsidR="00EF0B91" w:rsidRPr="007C1EB5" w:rsidRDefault="00EF0B91" w:rsidP="00106905">
      <w:pPr>
        <w:pStyle w:val="CorpsA"/>
        <w:spacing w:after="0" w:line="240" w:lineRule="auto"/>
        <w:rPr>
          <w:rFonts w:ascii="Times New Roman" w:hAnsi="Times New Roman" w:cs="Times New Roman"/>
          <w:sz w:val="20"/>
          <w:szCs w:val="20"/>
        </w:rPr>
      </w:pPr>
      <w:r w:rsidRPr="007C1EB5">
        <w:rPr>
          <w:rStyle w:val="AucunA"/>
          <w:rFonts w:ascii="Times New Roman" w:eastAsia="Times New Roman" w:hAnsi="Times New Roman" w:cs="Times New Roman"/>
          <w:sz w:val="20"/>
          <w:szCs w:val="20"/>
          <w:vertAlign w:val="superscript"/>
        </w:rPr>
        <w:footnoteRef/>
      </w:r>
      <w:r w:rsidRPr="007C1EB5">
        <w:rPr>
          <w:rStyle w:val="AucunA"/>
          <w:rFonts w:ascii="Times New Roman" w:hAnsi="Times New Roman" w:cs="Times New Roman"/>
          <w:sz w:val="20"/>
          <w:szCs w:val="20"/>
          <w:lang w:val="fr-FR"/>
        </w:rPr>
        <w:t xml:space="preserve"> </w:t>
      </w:r>
      <w:r w:rsidRPr="007C1EB5">
        <w:rPr>
          <w:rStyle w:val="AucunA"/>
          <w:rFonts w:ascii="Times New Roman" w:hAnsi="Times New Roman" w:cs="Times New Roman"/>
          <w:kern w:val="0"/>
          <w:sz w:val="20"/>
          <w:szCs w:val="20"/>
          <w:lang w:val="fr-FR"/>
        </w:rPr>
        <w:t>En savoir plus sur http://www.lemonde.fr/emploi/article/2017/10/11/la-bienveillance-au-travail-faux-nez-et-realites_5199372_1698637.html#irou8DDgzZBQUlzk.99</w:t>
      </w:r>
    </w:p>
  </w:footnote>
  <w:footnote w:id="8">
    <w:p w14:paraId="7E54C793" w14:textId="77777777" w:rsidR="00EF0B91" w:rsidRPr="007C1EB5" w:rsidRDefault="00EF0B91" w:rsidP="00106905">
      <w:pPr>
        <w:pStyle w:val="Notedebasdepage"/>
        <w:rPr>
          <w:rFonts w:ascii="Times New Roman" w:hAnsi="Times New Roman" w:cs="Times New Roman"/>
        </w:rPr>
      </w:pPr>
      <w:r w:rsidRPr="007C1EB5">
        <w:rPr>
          <w:rStyle w:val="AucunA"/>
          <w:rFonts w:ascii="Times New Roman" w:eastAsia="Times New Roman" w:hAnsi="Times New Roman" w:cs="Times New Roman"/>
          <w:vertAlign w:val="superscript"/>
        </w:rPr>
        <w:footnoteRef/>
      </w:r>
      <w:r w:rsidRPr="007C1EB5">
        <w:rPr>
          <w:rStyle w:val="AucunA"/>
          <w:rFonts w:ascii="Times New Roman" w:eastAsia="Arial Unicode MS" w:hAnsi="Times New Roman" w:cs="Times New Roman"/>
          <w:lang w:val="fr-FR"/>
        </w:rPr>
        <w:t xml:space="preserve"> </w:t>
      </w:r>
      <w:r w:rsidRPr="007C1EB5">
        <w:rPr>
          <w:rStyle w:val="AucunA"/>
          <w:rFonts w:ascii="Times New Roman" w:eastAsia="Arial Unicode MS" w:hAnsi="Times New Roman" w:cs="Times New Roman"/>
          <w:b/>
          <w:bCs/>
          <w:lang w:val="fr-FR"/>
        </w:rPr>
        <w:t>Malakoff Médéric est</w:t>
      </w:r>
      <w:r w:rsidRPr="007C1EB5">
        <w:rPr>
          <w:rStyle w:val="AucunA"/>
          <w:rFonts w:ascii="Times New Roman" w:eastAsia="Arial Unicode MS" w:hAnsi="Times New Roman" w:cs="Times New Roman"/>
          <w:lang w:val="fr-FR"/>
        </w:rPr>
        <w:t xml:space="preserve"> un groupe paritaire, mutualiste et à but non lucratif de protection sociale, né le 1 er juillet 2008 de la fusion de deux acteurs historiques de ce secteur : le groupe </w:t>
      </w:r>
      <w:r w:rsidRPr="007C1EB5">
        <w:rPr>
          <w:rStyle w:val="AucunA"/>
          <w:rFonts w:ascii="Times New Roman" w:eastAsia="Arial Unicode MS" w:hAnsi="Times New Roman" w:cs="Times New Roman"/>
          <w:b/>
          <w:bCs/>
          <w:lang w:val="fr-FR"/>
        </w:rPr>
        <w:t>Malakoff</w:t>
      </w:r>
      <w:r w:rsidRPr="007C1EB5">
        <w:rPr>
          <w:rStyle w:val="AucunA"/>
          <w:rFonts w:ascii="Times New Roman" w:eastAsia="Arial Unicode MS" w:hAnsi="Times New Roman" w:cs="Times New Roman"/>
          <w:lang w:val="fr-FR"/>
        </w:rPr>
        <w:t xml:space="preserve"> et le groupe </w:t>
      </w:r>
      <w:r w:rsidRPr="007C1EB5">
        <w:rPr>
          <w:rStyle w:val="AucunA"/>
          <w:rFonts w:ascii="Times New Roman" w:eastAsia="Arial Unicode MS" w:hAnsi="Times New Roman" w:cs="Times New Roman"/>
          <w:b/>
          <w:bCs/>
          <w:lang w:val="fr-FR"/>
        </w:rPr>
        <w:t>Médéric</w:t>
      </w:r>
      <w:r w:rsidRPr="007C1EB5">
        <w:rPr>
          <w:rStyle w:val="AucunA"/>
          <w:rFonts w:ascii="Times New Roman" w:eastAsia="Arial Unicode MS" w:hAnsi="Times New Roman" w:cs="Times New Roman"/>
          <w:lang w:val="fr-FR"/>
        </w:rPr>
        <w:t>.</w:t>
      </w:r>
    </w:p>
  </w:footnote>
  <w:footnote w:id="9">
    <w:p w14:paraId="157941E5" w14:textId="77777777" w:rsidR="00EF0B91" w:rsidRDefault="00EF0B91" w:rsidP="00106905">
      <w:pPr>
        <w:pStyle w:val="Notedebasdepage"/>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7C1EB5">
        <w:rPr>
          <w:rStyle w:val="AucunA"/>
          <w:rFonts w:ascii="Times New Roman" w:eastAsia="Arial Unicode MS" w:hAnsi="Times New Roman" w:cs="Times New Roman"/>
          <w:lang w:val="fr-FR"/>
        </w:rPr>
        <w:t>L’édition 2016 de cette étude a été réalisée à partir de données anonymes (hors données à caractère personnel)  issues de notre fichier d’adhérents, dont la population est représentative du secteur de l’ESS.</w:t>
      </w:r>
    </w:p>
  </w:footnote>
  <w:footnote w:id="10">
    <w:p w14:paraId="67E1A4F6" w14:textId="77777777" w:rsidR="00EF0B91" w:rsidRPr="007C1EB5" w:rsidRDefault="00EF0B91" w:rsidP="007B683A">
      <w:pPr>
        <w:pStyle w:val="Notedebasdepage"/>
        <w:rPr>
          <w:rFonts w:ascii="Times New Roman" w:hAnsi="Times New Roman" w:cs="Times New Roman"/>
        </w:rPr>
      </w:pPr>
      <w:r>
        <w:rPr>
          <w:rStyle w:val="AucunA"/>
          <w:rFonts w:ascii="Times New Roman" w:eastAsia="Times New Roman" w:hAnsi="Times New Roman" w:cs="Times New Roman"/>
          <w:kern w:val="0"/>
          <w:sz w:val="24"/>
          <w:szCs w:val="24"/>
          <w:vertAlign w:val="superscript"/>
        </w:rPr>
        <w:footnoteRef/>
      </w:r>
      <w:r>
        <w:rPr>
          <w:rFonts w:eastAsia="Arial Unicode MS" w:cs="Arial Unicode MS"/>
        </w:rPr>
        <w:t xml:space="preserve"> </w:t>
      </w:r>
      <w:r w:rsidRPr="007C1EB5">
        <w:rPr>
          <w:rFonts w:ascii="Times New Roman" w:eastAsia="Arial Unicode MS" w:hAnsi="Times New Roman" w:cs="Times New Roman"/>
        </w:rPr>
        <w:t>INRS – Dossier : évaluation des risques professionnels</w:t>
      </w:r>
    </w:p>
  </w:footnote>
  <w:footnote w:id="11">
    <w:p w14:paraId="5682691A" w14:textId="77777777" w:rsidR="00EF0B91" w:rsidRDefault="00EF0B91" w:rsidP="007B683A">
      <w:pPr>
        <w:pStyle w:val="Notedebasdepage"/>
      </w:pPr>
      <w:r w:rsidRPr="007C1EB5">
        <w:rPr>
          <w:rStyle w:val="AucunA"/>
          <w:rFonts w:ascii="Times New Roman" w:hAnsi="Times New Roman" w:cs="Times New Roman"/>
          <w:vertAlign w:val="superscript"/>
        </w:rPr>
        <w:footnoteRef/>
      </w:r>
      <w:r w:rsidRPr="007C1EB5">
        <w:rPr>
          <w:rFonts w:ascii="Times New Roman" w:eastAsia="Arial Unicode MS" w:hAnsi="Times New Roman" w:cs="Times New Roman"/>
        </w:rPr>
        <w:t xml:space="preserve"> Dossier INRS « risques liés à l’activité physique et règlementation »</w:t>
      </w:r>
    </w:p>
  </w:footnote>
  <w:footnote w:id="12">
    <w:p w14:paraId="6406EE53" w14:textId="77777777" w:rsidR="00EF0B91" w:rsidRPr="007C1EB5" w:rsidRDefault="00EF0B91" w:rsidP="007B683A">
      <w:pPr>
        <w:pStyle w:val="Notedebasdepage"/>
        <w:rPr>
          <w:rFonts w:ascii="Times New Roman" w:hAnsi="Times New Roman" w:cs="Times New Roman"/>
        </w:rPr>
      </w:pPr>
      <w:r>
        <w:rPr>
          <w:rStyle w:val="Appelnotedebasdep"/>
        </w:rPr>
        <w:footnoteRef/>
      </w:r>
      <w:r>
        <w:t xml:space="preserve"> </w:t>
      </w:r>
      <w:r w:rsidRPr="007C1EB5">
        <w:rPr>
          <w:rFonts w:ascii="Times New Roman" w:eastAsia="Arial Unicode MS" w:hAnsi="Times New Roman" w:cs="Times New Roman"/>
        </w:rPr>
        <w:t>Source DARES enquête Condition de travail 2013.</w:t>
      </w:r>
    </w:p>
  </w:footnote>
  <w:footnote w:id="13">
    <w:p w14:paraId="78F1C4DC" w14:textId="77777777" w:rsidR="00EF0B91" w:rsidRPr="007C1EB5" w:rsidRDefault="00EF0B91" w:rsidP="007B683A">
      <w:pPr>
        <w:pStyle w:val="Notedebasdepage"/>
        <w:rPr>
          <w:rFonts w:ascii="Times New Roman" w:hAnsi="Times New Roman" w:cs="Times New Roman"/>
        </w:rPr>
      </w:pPr>
      <w:r>
        <w:rPr>
          <w:rStyle w:val="AucunA"/>
          <w:rFonts w:ascii="Times New Roman" w:eastAsia="Times New Roman" w:hAnsi="Times New Roman" w:cs="Times New Roman"/>
          <w:sz w:val="24"/>
          <w:szCs w:val="24"/>
          <w:shd w:val="clear" w:color="auto" w:fill="FFFFFF"/>
          <w:vertAlign w:val="superscript"/>
        </w:rPr>
        <w:footnoteRef/>
      </w:r>
      <w:r>
        <w:rPr>
          <w:rFonts w:eastAsia="Arial Unicode MS" w:cs="Arial Unicode MS"/>
        </w:rPr>
        <w:t xml:space="preserve"> </w:t>
      </w:r>
      <w:r w:rsidRPr="007C1EB5">
        <w:rPr>
          <w:rFonts w:ascii="Times New Roman" w:eastAsia="Arial Unicode MS" w:hAnsi="Times New Roman" w:cs="Times New Roman"/>
        </w:rPr>
        <w:t>Extrait du site : http://travailler-mieux.gouv.fr</w:t>
      </w:r>
    </w:p>
  </w:footnote>
  <w:footnote w:id="14">
    <w:p w14:paraId="6E1A1C89" w14:textId="77777777" w:rsidR="00EF0B91" w:rsidRPr="007C1EB5" w:rsidRDefault="00EF0B91" w:rsidP="007B683A">
      <w:pPr>
        <w:pStyle w:val="Notedebasdepage"/>
        <w:rPr>
          <w:rFonts w:ascii="Times New Roman" w:hAnsi="Times New Roman" w:cs="Times New Roman"/>
        </w:rPr>
      </w:pPr>
      <w:r w:rsidRPr="007C1EB5">
        <w:rPr>
          <w:rStyle w:val="AucunA"/>
          <w:rFonts w:ascii="Times New Roman" w:eastAsia="Times New Roman" w:hAnsi="Times New Roman" w:cs="Times New Roman"/>
          <w:vertAlign w:val="superscript"/>
        </w:rPr>
        <w:footnoteRef/>
      </w:r>
      <w:r w:rsidRPr="007C1EB5">
        <w:rPr>
          <w:rFonts w:ascii="Times New Roman" w:eastAsia="Arial Unicode MS" w:hAnsi="Times New Roman" w:cs="Times New Roman"/>
        </w:rPr>
        <w:t xml:space="preserve"> La démarche "Lean" est un processus qui recherche la performance par la suppression des gaspillages dans le but de respecter les exigences du client.</w:t>
      </w:r>
    </w:p>
  </w:footnote>
  <w:footnote w:id="15">
    <w:p w14:paraId="7AC5B445" w14:textId="77777777" w:rsidR="00EF0B91" w:rsidRPr="007C1EB5" w:rsidRDefault="00EF0B91" w:rsidP="007B683A">
      <w:pPr>
        <w:pStyle w:val="Notedebasdepage"/>
        <w:rPr>
          <w:rFonts w:ascii="Times New Roman" w:hAnsi="Times New Roman" w:cs="Times New Roman"/>
        </w:rPr>
      </w:pPr>
      <w:r w:rsidRPr="007C1EB5">
        <w:rPr>
          <w:rStyle w:val="AucunA"/>
          <w:rFonts w:ascii="Times New Roman" w:eastAsia="Times New Roman" w:hAnsi="Times New Roman" w:cs="Times New Roman"/>
          <w:vertAlign w:val="superscript"/>
        </w:rPr>
        <w:footnoteRef/>
      </w:r>
      <w:r w:rsidRPr="007C1EB5">
        <w:rPr>
          <w:rFonts w:ascii="Times New Roman" w:eastAsia="Arial Unicode MS" w:hAnsi="Times New Roman" w:cs="Times New Roman"/>
        </w:rPr>
        <w:t xml:space="preserve"> Conditions de travail et santé des salariés dans l’UE, document de travail n°73, CEE, 2006.</w:t>
      </w:r>
    </w:p>
  </w:footnote>
  <w:footnote w:id="16">
    <w:p w14:paraId="0DA1A8B1" w14:textId="77777777" w:rsidR="00EF0B91" w:rsidRPr="002466C1" w:rsidRDefault="00EF0B91" w:rsidP="007B683A">
      <w:pPr>
        <w:pStyle w:val="Notedebasdepage"/>
        <w:rPr>
          <w:rFonts w:ascii="Times New Roman" w:hAnsi="Times New Roman" w:cs="Times New Roman"/>
        </w:rPr>
      </w:pPr>
      <w:r>
        <w:rPr>
          <w:rStyle w:val="AucunA"/>
          <w:vertAlign w:val="superscript"/>
        </w:rPr>
        <w:footnoteRef/>
      </w:r>
      <w:r>
        <w:rPr>
          <w:rFonts w:eastAsia="Arial Unicode MS" w:cs="Arial Unicode MS"/>
        </w:rPr>
        <w:t xml:space="preserve"> </w:t>
      </w:r>
      <w:r w:rsidRPr="002466C1">
        <w:rPr>
          <w:rFonts w:ascii="Times New Roman" w:eastAsia="Arial Unicode MS" w:hAnsi="Times New Roman" w:cs="Times New Roman"/>
        </w:rPr>
        <w:t>Circulaire d’application (DRT n°6, du 18 avril 2002)</w:t>
      </w:r>
    </w:p>
  </w:footnote>
  <w:footnote w:id="17">
    <w:p w14:paraId="0DD137E4" w14:textId="77777777" w:rsidR="00EF0B91" w:rsidRDefault="00EF0B91" w:rsidP="005D3015">
      <w:pPr>
        <w:pStyle w:val="Notedebasdepage"/>
      </w:pPr>
      <w:r w:rsidRPr="002466C1">
        <w:rPr>
          <w:rStyle w:val="AucunA"/>
          <w:rFonts w:ascii="Times New Roman" w:eastAsia="Times New Roman" w:hAnsi="Times New Roman" w:cs="Times New Roman"/>
          <w:vertAlign w:val="superscript"/>
        </w:rPr>
        <w:footnoteRef/>
      </w:r>
      <w:r w:rsidRPr="002466C1">
        <w:rPr>
          <w:rFonts w:ascii="Times New Roman" w:eastAsia="Arial Unicode MS" w:hAnsi="Times New Roman" w:cs="Times New Roman"/>
        </w:rPr>
        <w:t xml:space="preserve"> Conseil Economique social et environnemental assemblée consultative. Il conseille le Gouvernement et le Parlement sur l'élaboration des lois et les orientations des politiques publiques.</w:t>
      </w:r>
    </w:p>
  </w:footnote>
  <w:footnote w:id="18">
    <w:p w14:paraId="2E59D20A" w14:textId="77777777" w:rsidR="00EF0B91" w:rsidRPr="002466C1" w:rsidRDefault="00EF0B91" w:rsidP="002466C1">
      <w:pPr>
        <w:pStyle w:val="Notedebasdepage"/>
        <w:jc w:val="both"/>
        <w:rPr>
          <w:rFonts w:ascii="Times New Roman" w:hAnsi="Times New Roman" w:cs="Times New Roman"/>
        </w:rPr>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Style w:val="AucunA"/>
          <w:rFonts w:ascii="Times New Roman" w:eastAsia="Arial Unicode MS" w:hAnsi="Times New Roman" w:cs="Times New Roman"/>
          <w:lang w:val="fr-FR"/>
        </w:rPr>
        <w:t>Décret n°62-443 du 14 avril 1962 modifiant certaines dispositions du chapitre V du titre III du code de la famille et de l'aide sociale</w:t>
      </w:r>
    </w:p>
  </w:footnote>
  <w:footnote w:id="19">
    <w:p w14:paraId="46DB838D" w14:textId="77777777" w:rsidR="00EF0B91" w:rsidRDefault="00EF0B91" w:rsidP="002466C1">
      <w:pPr>
        <w:pStyle w:val="Notedebasdepage"/>
        <w:jc w:val="both"/>
      </w:pPr>
      <w:r w:rsidRPr="002466C1">
        <w:rPr>
          <w:rStyle w:val="AucunA"/>
          <w:rFonts w:ascii="Times New Roman" w:eastAsia="Times New Roman" w:hAnsi="Times New Roman" w:cs="Times New Roman"/>
          <w:vertAlign w:val="superscript"/>
        </w:rPr>
        <w:footnoteRef/>
      </w:r>
      <w:r w:rsidRPr="002466C1">
        <w:rPr>
          <w:rFonts w:ascii="Times New Roman" w:eastAsia="Arial Unicode MS" w:hAnsi="Times New Roman" w:cs="Times New Roman"/>
        </w:rPr>
        <w:t xml:space="preserve"> </w:t>
      </w:r>
      <w:r w:rsidRPr="002466C1">
        <w:rPr>
          <w:rStyle w:val="AucunA"/>
          <w:rFonts w:ascii="Times New Roman" w:eastAsia="Arial Unicode MS" w:hAnsi="Times New Roman" w:cs="Times New Roman"/>
          <w:lang w:val="fr-FR"/>
        </w:rPr>
        <w:t>La convention collective aide-ménagère dépend de la convention collective Aide, accompagnement, soins et services à domicile (</w:t>
      </w:r>
      <w:proofErr w:type="spellStart"/>
      <w:r w:rsidRPr="002466C1">
        <w:rPr>
          <w:rStyle w:val="AucunA"/>
          <w:rFonts w:ascii="Times New Roman" w:eastAsia="Arial Unicode MS" w:hAnsi="Times New Roman" w:cs="Times New Roman"/>
          <w:lang w:val="fr-FR"/>
        </w:rPr>
        <w:t>bad</w:t>
      </w:r>
      <w:proofErr w:type="spellEnd"/>
      <w:r w:rsidRPr="002466C1">
        <w:rPr>
          <w:rStyle w:val="AucunA"/>
          <w:rFonts w:ascii="Times New Roman" w:eastAsia="Arial Unicode MS" w:hAnsi="Times New Roman" w:cs="Times New Roman"/>
          <w:lang w:val="fr-FR"/>
        </w:rPr>
        <w:t>) dont le numéro de brochure au Journal Officiel est 3381.</w:t>
      </w:r>
    </w:p>
  </w:footnote>
  <w:footnote w:id="20">
    <w:p w14:paraId="6E52A1B8" w14:textId="77777777" w:rsidR="00EF0B91" w:rsidRPr="002466C1" w:rsidRDefault="00EF0B91" w:rsidP="005D3015">
      <w:pPr>
        <w:pStyle w:val="Notedebasdepage"/>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Style w:val="AucunA"/>
          <w:rFonts w:ascii="Times New Roman" w:hAnsi="Times New Roman"/>
          <w:shd w:val="clear" w:color="auto" w:fill="FFFFFF"/>
          <w:lang w:val="fr-FR"/>
        </w:rPr>
        <w:t>La </w:t>
      </w:r>
      <w:r w:rsidRPr="002466C1">
        <w:rPr>
          <w:rStyle w:val="AucunA"/>
          <w:rFonts w:ascii="Times New Roman" w:hAnsi="Times New Roman"/>
          <w:b/>
          <w:bCs/>
          <w:shd w:val="clear" w:color="auto" w:fill="FFFFFF"/>
          <w:lang w:val="fr-FR"/>
        </w:rPr>
        <w:t>loi Borloo de 2005</w:t>
      </w:r>
      <w:r w:rsidRPr="002466C1">
        <w:rPr>
          <w:rStyle w:val="AucunA"/>
          <w:rFonts w:ascii="Times New Roman" w:hAnsi="Times New Roman"/>
          <w:shd w:val="clear" w:color="auto" w:fill="FFFFFF"/>
          <w:lang w:val="fr-FR"/>
        </w:rPr>
        <w:t>, ou </w:t>
      </w:r>
      <w:r w:rsidRPr="002466C1">
        <w:rPr>
          <w:rStyle w:val="AucunA"/>
          <w:rFonts w:ascii="Times New Roman" w:hAnsi="Times New Roman"/>
          <w:b/>
          <w:bCs/>
          <w:shd w:val="clear" w:color="auto" w:fill="FFFFFF"/>
          <w:lang w:val="fr-FR"/>
        </w:rPr>
        <w:t>loi de cohésion sociale du 18 janvier 2005</w:t>
      </w:r>
      <w:r w:rsidRPr="002466C1">
        <w:rPr>
          <w:rStyle w:val="AucunA"/>
          <w:rFonts w:ascii="Times New Roman" w:hAnsi="Times New Roman"/>
          <w:shd w:val="clear" w:color="auto" w:fill="FFFFFF"/>
          <w:lang w:val="fr-FR"/>
        </w:rPr>
        <w:t>, porte sur le développement des services à la personne. Elle vise à doubler le rythme de la croissance du secteur afin de créer plusieurs centaines de milliers d'emplois. La loi possède trois objectifs principaux : elle simplifie l'accès aux services à la personne de la part des particuliers, elle réduit les coûts liés à l'embauche, et elle met en place une professionnalisation du secteur afin de garantir aux particuliers un service de qualité.</w:t>
      </w:r>
    </w:p>
  </w:footnote>
  <w:footnote w:id="21">
    <w:p w14:paraId="73130674" w14:textId="77777777" w:rsidR="00EF0B91" w:rsidRPr="002466C1" w:rsidRDefault="00EF0B91" w:rsidP="005D3015">
      <w:pPr>
        <w:pStyle w:val="Notedebasdepage"/>
        <w:rPr>
          <w:rFonts w:ascii="Times New Roman" w:hAnsi="Times New Roman" w:cs="Times New Roman"/>
        </w:rPr>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Fonts w:ascii="Times New Roman" w:eastAsia="Arial Unicode MS" w:hAnsi="Times New Roman" w:cs="Times New Roman"/>
        </w:rPr>
        <w:t>ANACT – Agence Nationale pour l’Amélioration des Conditions de Travail</w:t>
      </w:r>
    </w:p>
  </w:footnote>
  <w:footnote w:id="22">
    <w:p w14:paraId="3BEB7EA9" w14:textId="77777777" w:rsidR="00EF0B91" w:rsidRPr="002466C1" w:rsidRDefault="00EF0B91" w:rsidP="005D3015">
      <w:pPr>
        <w:pStyle w:val="Notedebasdepage"/>
        <w:rPr>
          <w:rFonts w:ascii="Times New Roman" w:hAnsi="Times New Roman" w:cs="Times New Roman"/>
        </w:rPr>
      </w:pPr>
      <w:r w:rsidRPr="002466C1">
        <w:rPr>
          <w:rStyle w:val="AucunA"/>
          <w:rFonts w:ascii="Times New Roman" w:eastAsia="Times New Roman" w:hAnsi="Times New Roman" w:cs="Times New Roman"/>
          <w:vertAlign w:val="superscript"/>
        </w:rPr>
        <w:footnoteRef/>
      </w:r>
      <w:r w:rsidRPr="002466C1">
        <w:rPr>
          <w:rFonts w:ascii="Times New Roman" w:eastAsia="Arial Unicode MS" w:hAnsi="Times New Roman" w:cs="Times New Roman"/>
        </w:rPr>
        <w:t xml:space="preserve"> Personnel titulaire du DEAVS (Diplôme d’Etat Auxiliaire de Vie Sociale)</w:t>
      </w:r>
    </w:p>
  </w:footnote>
  <w:footnote w:id="23">
    <w:p w14:paraId="5466F03C" w14:textId="77777777" w:rsidR="00EF0B91" w:rsidRPr="002466C1" w:rsidRDefault="00EF0B91" w:rsidP="005D3015">
      <w:pPr>
        <w:pStyle w:val="Notedebasdepage"/>
        <w:rPr>
          <w:rFonts w:ascii="Times New Roman" w:hAnsi="Times New Roman" w:cs="Times New Roman"/>
        </w:rPr>
      </w:pPr>
      <w:r w:rsidRPr="002466C1">
        <w:rPr>
          <w:rStyle w:val="AucunA"/>
          <w:rFonts w:ascii="Times New Roman" w:eastAsia="Times New Roman" w:hAnsi="Times New Roman" w:cs="Times New Roman"/>
          <w:vertAlign w:val="superscript"/>
        </w:rPr>
        <w:footnoteRef/>
      </w:r>
      <w:r w:rsidRPr="002466C1">
        <w:rPr>
          <w:rFonts w:ascii="Times New Roman" w:eastAsia="Arial Unicode MS" w:hAnsi="Times New Roman" w:cs="Times New Roman"/>
        </w:rPr>
        <w:t xml:space="preserve"> Personnel titulaire du diplôme TISF (Technicienne en Intervention Sociale et Familiale)</w:t>
      </w:r>
    </w:p>
  </w:footnote>
  <w:footnote w:id="24">
    <w:p w14:paraId="0C1B1BA5" w14:textId="77777777" w:rsidR="00EF0B91" w:rsidRPr="002466C1" w:rsidRDefault="00EF0B91" w:rsidP="005D3015">
      <w:pPr>
        <w:pStyle w:val="Notedebasdepage"/>
        <w:rPr>
          <w:rFonts w:ascii="Times New Roman" w:hAnsi="Times New Roman" w:cs="Times New Roman"/>
        </w:rPr>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Fonts w:ascii="Times New Roman" w:eastAsia="Arial Unicode MS" w:hAnsi="Times New Roman" w:cs="Times New Roman"/>
        </w:rPr>
        <w:t>Enquête Surveillance médicale des expositions aux risques professionnels (Sumer) de 2010</w:t>
      </w:r>
    </w:p>
  </w:footnote>
  <w:footnote w:id="25">
    <w:p w14:paraId="0700475C" w14:textId="77777777" w:rsidR="00EF0B91" w:rsidRPr="002466C1" w:rsidRDefault="00EF0B91" w:rsidP="00F515A3">
      <w:pPr>
        <w:pStyle w:val="Notedebasdepage"/>
        <w:rPr>
          <w:rFonts w:ascii="Times New Roman" w:hAnsi="Times New Roman" w:cs="Times New Roman"/>
        </w:rPr>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Fonts w:ascii="Times New Roman" w:eastAsia="Arial Unicode MS" w:hAnsi="Times New Roman" w:cs="Times New Roman"/>
        </w:rPr>
        <w:t>Les émotions au travail des intervenants à domicile. Publication scientifique www.inrs.fr/</w:t>
      </w:r>
      <w:proofErr w:type="spellStart"/>
      <w:r w:rsidRPr="002466C1">
        <w:rPr>
          <w:rFonts w:ascii="Times New Roman" w:eastAsia="Arial Unicode MS" w:hAnsi="Times New Roman" w:cs="Times New Roman"/>
        </w:rPr>
        <w:t>inrs</w:t>
      </w:r>
      <w:proofErr w:type="spellEnd"/>
      <w:r w:rsidRPr="002466C1">
        <w:rPr>
          <w:rFonts w:ascii="Times New Roman" w:eastAsia="Arial Unicode MS" w:hAnsi="Times New Roman" w:cs="Times New Roman"/>
        </w:rPr>
        <w:t>/recherche/études/publication/html</w:t>
      </w:r>
    </w:p>
  </w:footnote>
  <w:footnote w:id="26">
    <w:p w14:paraId="30BE53AA" w14:textId="77777777" w:rsidR="00EF0B91" w:rsidRPr="002466C1" w:rsidRDefault="00EF0B91" w:rsidP="00F515A3">
      <w:pPr>
        <w:pStyle w:val="Notedebasdepage"/>
        <w:rPr>
          <w:rFonts w:ascii="Times New Roman" w:hAnsi="Times New Roman" w:cs="Times New Roman"/>
        </w:rPr>
      </w:pPr>
      <w:r w:rsidRPr="002466C1">
        <w:rPr>
          <w:rStyle w:val="AucunA"/>
          <w:rFonts w:ascii="Times New Roman" w:eastAsia="Times New Roman" w:hAnsi="Times New Roman" w:cs="Times New Roman"/>
          <w:vertAlign w:val="superscript"/>
        </w:rPr>
        <w:footnoteRef/>
      </w:r>
      <w:r w:rsidRPr="002466C1">
        <w:rPr>
          <w:rFonts w:ascii="Times New Roman" w:eastAsia="Arial Unicode MS" w:hAnsi="Times New Roman" w:cs="Times New Roman"/>
        </w:rPr>
        <w:t xml:space="preserve"> Etude INRS : Le travail à forte charge émotionnelle et pratiques organisationnelles </w:t>
      </w:r>
    </w:p>
    <w:p w14:paraId="109C5FED" w14:textId="77777777" w:rsidR="00EF0B91" w:rsidRPr="002466C1" w:rsidRDefault="00EF0B91" w:rsidP="00F515A3">
      <w:pPr>
        <w:pStyle w:val="Notedebasdepage"/>
        <w:rPr>
          <w:rFonts w:ascii="Times New Roman" w:hAnsi="Times New Roman" w:cs="Times New Roman"/>
        </w:rPr>
      </w:pPr>
      <w:r w:rsidRPr="002466C1">
        <w:rPr>
          <w:rFonts w:ascii="Times New Roman" w:eastAsia="Arial Unicode MS" w:hAnsi="Times New Roman" w:cs="Times New Roman"/>
        </w:rPr>
        <w:t>www.inrs.fr./inrs/recherche/etudes-publications-communications/doc/publication/html</w:t>
      </w:r>
    </w:p>
  </w:footnote>
  <w:footnote w:id="27">
    <w:p w14:paraId="5A18BF4B" w14:textId="77777777" w:rsidR="00EF0B91" w:rsidRDefault="00EF0B91" w:rsidP="00F515A3">
      <w:pPr>
        <w:pStyle w:val="Notedebasdepage"/>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Fonts w:ascii="Times New Roman" w:eastAsia="Arial Unicode MS" w:hAnsi="Times New Roman" w:cs="Times New Roman"/>
        </w:rPr>
        <w:t>Chiffres DRP, CNAMTS 2014</w:t>
      </w:r>
    </w:p>
  </w:footnote>
  <w:footnote w:id="28">
    <w:p w14:paraId="026F82EE" w14:textId="77777777" w:rsidR="00EF0B91" w:rsidRDefault="00EF0B91" w:rsidP="0082374C">
      <w:pPr>
        <w:pStyle w:val="Notedebasdepage"/>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BA7DA6">
        <w:rPr>
          <w:rStyle w:val="AucunA"/>
          <w:rFonts w:ascii="Times New Roman" w:hAnsi="Times New Roman"/>
          <w:lang w:val="fr-FR"/>
        </w:rPr>
        <w:t>Salaire horaire brut</w:t>
      </w:r>
    </w:p>
  </w:footnote>
  <w:footnote w:id="29">
    <w:p w14:paraId="0AFEA068" w14:textId="77777777" w:rsidR="00EF0B91" w:rsidRPr="002466C1" w:rsidRDefault="00EF0B91" w:rsidP="0082374C">
      <w:pPr>
        <w:pStyle w:val="Notedebasdepage"/>
      </w:pPr>
      <w:r>
        <w:rPr>
          <w:rStyle w:val="AucunA"/>
          <w:rFonts w:ascii="Times New Roman" w:eastAsia="Times New Roman" w:hAnsi="Times New Roman" w:cs="Times New Roman"/>
          <w:sz w:val="24"/>
          <w:szCs w:val="24"/>
          <w:vertAlign w:val="superscript"/>
        </w:rPr>
        <w:footnoteRef/>
      </w:r>
      <w:r>
        <w:rPr>
          <w:rFonts w:eastAsia="Arial Unicode MS" w:cs="Arial Unicode MS"/>
        </w:rPr>
        <w:t xml:space="preserve"> </w:t>
      </w:r>
      <w:r w:rsidRPr="002466C1">
        <w:rPr>
          <w:rStyle w:val="AucunA"/>
          <w:rFonts w:ascii="Times New Roman" w:hAnsi="Times New Roman"/>
          <w:lang w:val="fr-FR"/>
        </w:rPr>
        <w:t>Premier niveau de salaire</w:t>
      </w:r>
    </w:p>
  </w:footnote>
  <w:footnote w:id="30">
    <w:p w14:paraId="655C753F" w14:textId="77777777" w:rsidR="00EF0B91" w:rsidRPr="002466C1" w:rsidRDefault="00EF0B91" w:rsidP="0082374C">
      <w:pPr>
        <w:pStyle w:val="Notedebasdepage"/>
      </w:pPr>
      <w:r w:rsidRPr="002466C1">
        <w:rPr>
          <w:rStyle w:val="AucunA"/>
          <w:rFonts w:ascii="Times New Roman" w:eastAsia="Times New Roman" w:hAnsi="Times New Roman" w:cs="Times New Roman"/>
          <w:vertAlign w:val="superscript"/>
        </w:rPr>
        <w:footnoteRef/>
      </w:r>
      <w:r w:rsidRPr="002466C1">
        <w:rPr>
          <w:rFonts w:eastAsia="Arial Unicode MS" w:cs="Arial Unicode MS"/>
        </w:rPr>
        <w:t xml:space="preserve"> </w:t>
      </w:r>
      <w:r w:rsidRPr="002466C1">
        <w:rPr>
          <w:rStyle w:val="AucunA"/>
          <w:rFonts w:ascii="Times New Roman" w:hAnsi="Times New Roman"/>
          <w:lang w:val="fr-FR"/>
        </w:rPr>
        <w:t>Second niveau de salaire</w:t>
      </w:r>
    </w:p>
  </w:footnote>
  <w:footnote w:id="31">
    <w:p w14:paraId="270ADCF4" w14:textId="77777777" w:rsidR="00EF0B91" w:rsidRPr="002466C1" w:rsidRDefault="00EF0B91" w:rsidP="0038537A">
      <w:pPr>
        <w:pStyle w:val="Notedebasdepage"/>
      </w:pPr>
      <w:r w:rsidRPr="002466C1">
        <w:rPr>
          <w:rStyle w:val="AucunA"/>
          <w:rFonts w:ascii="Times New Roman" w:eastAsia="Times New Roman" w:hAnsi="Times New Roman" w:cs="Times New Roman"/>
          <w:vertAlign w:val="superscript"/>
        </w:rPr>
        <w:footnoteRef/>
      </w:r>
      <w:r w:rsidRPr="002466C1">
        <w:rPr>
          <w:rStyle w:val="AucunA"/>
          <w:rFonts w:ascii="Times New Roman" w:hAnsi="Times New Roman"/>
          <w:color w:val="333333"/>
          <w:u w:color="333333"/>
          <w:shd w:val="clear" w:color="auto" w:fill="FFFFFF"/>
          <w:lang w:val="fr-FR"/>
        </w:rPr>
        <w:t>. La roue de Deming a été créée par William Edwards Deming.</w:t>
      </w:r>
    </w:p>
  </w:footnote>
  <w:footnote w:id="32">
    <w:p w14:paraId="66CB367C" w14:textId="77777777" w:rsidR="00EF0B91" w:rsidRPr="002466C1" w:rsidRDefault="00EF0B91" w:rsidP="0038537A">
      <w:pPr>
        <w:pStyle w:val="Notedebasdepage"/>
      </w:pPr>
      <w:r w:rsidRPr="002466C1">
        <w:rPr>
          <w:rStyle w:val="AucunA"/>
          <w:rFonts w:ascii="Times New Roman" w:eastAsia="Times New Roman" w:hAnsi="Times New Roman" w:cs="Times New Roman"/>
          <w:vertAlign w:val="superscript"/>
        </w:rPr>
        <w:footnoteRef/>
      </w:r>
      <w:r w:rsidRPr="002466C1">
        <w:rPr>
          <w:rFonts w:eastAsia="Arial Unicode MS" w:cs="Arial Unicode MS"/>
        </w:rPr>
        <w:t xml:space="preserve"> </w:t>
      </w:r>
      <w:r w:rsidRPr="002466C1">
        <w:rPr>
          <w:rStyle w:val="AucunA"/>
          <w:rFonts w:ascii="Times New Roman" w:hAnsi="Times New Roman"/>
          <w:color w:val="333333"/>
          <w:u w:color="333333"/>
          <w:shd w:val="clear" w:color="auto" w:fill="FFFFFF"/>
          <w:lang w:val="fr-FR"/>
        </w:rPr>
        <w:t xml:space="preserve">Méthode PDCA : Plan : Planifier, Do : Réaliser, Check : Vérifier, Contrôler et </w:t>
      </w:r>
      <w:proofErr w:type="spellStart"/>
      <w:r w:rsidRPr="002466C1">
        <w:rPr>
          <w:rStyle w:val="AucunA"/>
          <w:rFonts w:ascii="Times New Roman" w:hAnsi="Times New Roman"/>
          <w:color w:val="333333"/>
          <w:u w:color="333333"/>
          <w:shd w:val="clear" w:color="auto" w:fill="FFFFFF"/>
          <w:lang w:val="fr-FR"/>
        </w:rPr>
        <w:t>Act</w:t>
      </w:r>
      <w:proofErr w:type="spellEnd"/>
      <w:r w:rsidRPr="002466C1">
        <w:rPr>
          <w:rStyle w:val="AucunA"/>
          <w:rFonts w:ascii="Times New Roman" w:hAnsi="Times New Roman"/>
          <w:color w:val="333333"/>
          <w:u w:color="333333"/>
          <w:shd w:val="clear" w:color="auto" w:fill="FFFFFF"/>
          <w:lang w:val="fr-FR"/>
        </w:rPr>
        <w:t> : Agir, Améliorer</w:t>
      </w:r>
    </w:p>
  </w:footnote>
  <w:footnote w:id="33">
    <w:p w14:paraId="1CF61594" w14:textId="77777777" w:rsidR="00EF0B91" w:rsidRPr="002466C1" w:rsidRDefault="00EF0B91" w:rsidP="00C00664">
      <w:pPr>
        <w:pStyle w:val="Notedebasdepage"/>
        <w:jc w:val="both"/>
        <w:rPr>
          <w:rFonts w:ascii="Times New Roman" w:hAnsi="Times New Roman" w:cs="Times New Roman"/>
          <w:color w:val="auto"/>
        </w:rPr>
      </w:pPr>
      <w:r>
        <w:rPr>
          <w:rStyle w:val="Appelnotedebasdep"/>
        </w:rPr>
        <w:footnoteRef/>
      </w:r>
      <w:r>
        <w:t xml:space="preserve"> </w:t>
      </w:r>
      <w:r w:rsidRPr="002466C1">
        <w:rPr>
          <w:rFonts w:ascii="Times New Roman" w:hAnsi="Times New Roman" w:cs="Times New Roman"/>
          <w:color w:val="auto"/>
          <w:shd w:val="clear" w:color="auto" w:fill="FFFFFF"/>
        </w:rPr>
        <w:t xml:space="preserve">Johannes </w:t>
      </w:r>
      <w:proofErr w:type="spellStart"/>
      <w:r w:rsidRPr="002466C1">
        <w:rPr>
          <w:rFonts w:ascii="Times New Roman" w:hAnsi="Times New Roman" w:cs="Times New Roman"/>
          <w:color w:val="auto"/>
          <w:shd w:val="clear" w:color="auto" w:fill="FFFFFF"/>
        </w:rPr>
        <w:t>Siegrist</w:t>
      </w:r>
      <w:proofErr w:type="spellEnd"/>
      <w:r w:rsidRPr="002466C1">
        <w:rPr>
          <w:rFonts w:ascii="Times New Roman" w:hAnsi="Times New Roman" w:cs="Times New Roman"/>
          <w:color w:val="auto"/>
          <w:shd w:val="clear" w:color="auto" w:fill="FFFFFF"/>
        </w:rPr>
        <w:t xml:space="preserve">, né en 1943 en Suisse, sociologue de formation. Il a été professeur de sociologie médicale à la faculté de Médecine de l’Université de Düsseldorf jusqu’en 2012. </w:t>
      </w:r>
    </w:p>
  </w:footnote>
  <w:footnote w:id="34">
    <w:p w14:paraId="27A6A323" w14:textId="77777777" w:rsidR="00EF0B91" w:rsidRPr="002466C1" w:rsidRDefault="00EF0B91" w:rsidP="00C00664">
      <w:pPr>
        <w:pStyle w:val="Notedebasdepage"/>
        <w:jc w:val="both"/>
        <w:rPr>
          <w:rFonts w:ascii="Times New Roman" w:hAnsi="Times New Roman" w:cs="Times New Roman"/>
        </w:rPr>
      </w:pPr>
      <w:r w:rsidRPr="002466C1">
        <w:rPr>
          <w:rStyle w:val="Appelnotedebasdep"/>
          <w:rFonts w:ascii="Times New Roman" w:hAnsi="Times New Roman" w:cs="Times New Roman"/>
        </w:rPr>
        <w:footnoteRef/>
      </w:r>
      <w:r w:rsidRPr="002466C1">
        <w:rPr>
          <w:rFonts w:ascii="Times New Roman" w:hAnsi="Times New Roman" w:cs="Times New Roman"/>
        </w:rPr>
        <w:t xml:space="preserve"> INRS : Evaluer les facteurs de risques psychosociaux : l’outil PRS-DU (Sandrine GUYOT, Valérie LANGEVIN, Anne MONTAGNEZ)- ED 6140 Février 2013.</w:t>
      </w:r>
    </w:p>
    <w:p w14:paraId="3ECD3D6C" w14:textId="77777777" w:rsidR="00EF0B91" w:rsidRDefault="00EF0B91" w:rsidP="00C00664">
      <w:pPr>
        <w:pStyle w:val="Notedebasdepage"/>
      </w:pPr>
    </w:p>
  </w:footnote>
  <w:footnote w:id="35">
    <w:p w14:paraId="62BA2B8E" w14:textId="64156451" w:rsidR="00EF0B91" w:rsidRPr="002466C1" w:rsidRDefault="00EF0B91" w:rsidP="00160FE5">
      <w:pPr>
        <w:pStyle w:val="Notedebasdepage"/>
        <w:rPr>
          <w:rFonts w:ascii="Times New Roman" w:hAnsi="Times New Roman" w:cs="Times New Roman"/>
        </w:rPr>
      </w:pPr>
      <w:r w:rsidRPr="002466C1">
        <w:rPr>
          <w:rStyle w:val="Appelnotedebasdep"/>
          <w:rFonts w:ascii="Times New Roman" w:hAnsi="Times New Roman" w:cs="Times New Roman"/>
        </w:rPr>
        <w:footnoteRef/>
      </w:r>
      <w:r w:rsidRPr="002466C1">
        <w:rPr>
          <w:rFonts w:ascii="Times New Roman" w:hAnsi="Times New Roman" w:cs="Times New Roman"/>
        </w:rPr>
        <w:t xml:space="preserve"> Guide méthodologique "amélioration des conditions de travail pour les métiers de l'aide et du soin à domicile." Cette action a </w:t>
      </w:r>
      <w:proofErr w:type="spellStart"/>
      <w:r w:rsidRPr="002466C1">
        <w:rPr>
          <w:rFonts w:ascii="Times New Roman" w:hAnsi="Times New Roman" w:cs="Times New Roman"/>
        </w:rPr>
        <w:t>bénéficie</w:t>
      </w:r>
      <w:proofErr w:type="spellEnd"/>
      <w:r w:rsidRPr="002466C1">
        <w:rPr>
          <w:rFonts w:ascii="Times New Roman" w:hAnsi="Times New Roman" w:cs="Times New Roman"/>
        </w:rPr>
        <w:t>́ du soutien du Fonds d’</w:t>
      </w:r>
      <w:proofErr w:type="spellStart"/>
      <w:r w:rsidRPr="002466C1">
        <w:rPr>
          <w:rFonts w:ascii="Times New Roman" w:hAnsi="Times New Roman" w:cs="Times New Roman"/>
        </w:rPr>
        <w:t>Amélioration</w:t>
      </w:r>
      <w:proofErr w:type="spellEnd"/>
      <w:r w:rsidRPr="002466C1">
        <w:rPr>
          <w:rFonts w:ascii="Times New Roman" w:hAnsi="Times New Roman" w:cs="Times New Roman"/>
        </w:rPr>
        <w:t xml:space="preserve"> des Conditions de Travail (FACT) ainsi que de la DIRECCTE Bretagne et du réseau </w:t>
      </w:r>
      <w:proofErr w:type="spellStart"/>
      <w:r w:rsidRPr="002466C1">
        <w:rPr>
          <w:rFonts w:ascii="Times New Roman" w:hAnsi="Times New Roman" w:cs="Times New Roman"/>
        </w:rPr>
        <w:t>Anact-Aract</w:t>
      </w:r>
      <w:proofErr w:type="spellEnd"/>
      <w:r w:rsidRPr="002466C1">
        <w:rPr>
          <w:rFonts w:ascii="Times New Roman" w:hAnsi="Times New Roman" w:cs="Times New Roman"/>
        </w:rPr>
        <w:t>. Accompagnement méthodologique : Solutions Productives</w:t>
      </w:r>
    </w:p>
  </w:footnote>
  <w:footnote w:id="36">
    <w:p w14:paraId="1B25BFD4" w14:textId="23B6638D" w:rsidR="00EF0B91" w:rsidRDefault="00EF0B91" w:rsidP="00160FE5">
      <w:pPr>
        <w:pStyle w:val="Notedebasdepage"/>
      </w:pPr>
      <w:r w:rsidRPr="002466C1">
        <w:rPr>
          <w:rStyle w:val="Appelnotedebasdep"/>
          <w:rFonts w:ascii="Times New Roman" w:hAnsi="Times New Roman" w:cs="Times New Roman"/>
        </w:rPr>
        <w:footnoteRef/>
      </w:r>
      <w:r w:rsidRPr="002466C1">
        <w:rPr>
          <w:rFonts w:ascii="Times New Roman" w:hAnsi="Times New Roman" w:cs="Times New Roman"/>
        </w:rPr>
        <w:t xml:space="preserve"> Journal officiel de la République Française – Mandature 2010-2015- Séance du 14 mai 2013 – La prévention des risques psychosociaux – Avis du Conseil économique, social et environnemental présenté par Mme Sylvie Brunet, </w:t>
      </w:r>
      <w:proofErr w:type="spellStart"/>
      <w:r w:rsidRPr="002466C1">
        <w:rPr>
          <w:rFonts w:ascii="Times New Roman" w:hAnsi="Times New Roman" w:cs="Times New Roman"/>
        </w:rPr>
        <w:t>rapporteure</w:t>
      </w:r>
      <w:proofErr w:type="spellEnd"/>
      <w:r w:rsidRPr="002466C1">
        <w:rPr>
          <w:rFonts w:ascii="Times New Roman" w:hAnsi="Times New Roman" w:cs="Times New Roman"/>
        </w:rPr>
        <w:t xml:space="preserve"> au nom de la section du travail et de l’emploi.</w:t>
      </w:r>
      <w:r>
        <w:t xml:space="preserve"> </w:t>
      </w:r>
    </w:p>
  </w:footnote>
  <w:footnote w:id="37">
    <w:p w14:paraId="69DD7D64" w14:textId="77777777" w:rsidR="00EF0B91" w:rsidRPr="002466C1" w:rsidRDefault="00EF0B91" w:rsidP="000B4294">
      <w:pPr>
        <w:pStyle w:val="Notedebasdepage"/>
        <w:rPr>
          <w:rFonts w:ascii="Times New Roman" w:hAnsi="Times New Roman" w:cs="Times New Roman"/>
        </w:rPr>
      </w:pPr>
      <w:r>
        <w:rPr>
          <w:rStyle w:val="Appelnotedebasdep"/>
        </w:rPr>
        <w:footnoteRef/>
      </w:r>
      <w:r>
        <w:t xml:space="preserve"> </w:t>
      </w:r>
      <w:r w:rsidRPr="002466C1">
        <w:rPr>
          <w:rFonts w:ascii="Times New Roman" w:hAnsi="Times New Roman" w:cs="Times New Roman"/>
        </w:rPr>
        <w:t xml:space="preserve">Arnaud LACAN, Professeur de </w:t>
      </w:r>
      <w:proofErr w:type="spellStart"/>
      <w:r w:rsidRPr="002466C1">
        <w:rPr>
          <w:rFonts w:ascii="Times New Roman" w:hAnsi="Times New Roman" w:cs="Times New Roman"/>
        </w:rPr>
        <w:t>managment</w:t>
      </w:r>
      <w:proofErr w:type="spellEnd"/>
      <w:r w:rsidRPr="002466C1">
        <w:rPr>
          <w:rFonts w:ascii="Times New Roman" w:hAnsi="Times New Roman" w:cs="Times New Roman"/>
        </w:rPr>
        <w:t xml:space="preserve">, </w:t>
      </w:r>
      <w:proofErr w:type="spellStart"/>
      <w:r w:rsidRPr="002466C1">
        <w:rPr>
          <w:rFonts w:ascii="Times New Roman" w:hAnsi="Times New Roman" w:cs="Times New Roman"/>
        </w:rPr>
        <w:t>Kedge</w:t>
      </w:r>
      <w:proofErr w:type="spellEnd"/>
      <w:r w:rsidRPr="002466C1">
        <w:rPr>
          <w:rFonts w:ascii="Times New Roman" w:hAnsi="Times New Roman" w:cs="Times New Roman"/>
        </w:rPr>
        <w:t xml:space="preserve"> BS.</w:t>
      </w:r>
    </w:p>
  </w:footnote>
  <w:footnote w:id="38">
    <w:p w14:paraId="7120677A" w14:textId="77777777" w:rsidR="00EF0B91" w:rsidRDefault="00EF0B91" w:rsidP="000B4294">
      <w:pPr>
        <w:pStyle w:val="Notedebasdepage"/>
      </w:pPr>
      <w:r w:rsidRPr="002466C1">
        <w:rPr>
          <w:rStyle w:val="Appelnotedebasdep"/>
          <w:rFonts w:ascii="Times New Roman" w:hAnsi="Times New Roman" w:cs="Times New Roman"/>
        </w:rPr>
        <w:footnoteRef/>
      </w:r>
      <w:r w:rsidRPr="002466C1">
        <w:rPr>
          <w:rFonts w:ascii="Times New Roman" w:hAnsi="Times New Roman" w:cs="Times New Roman"/>
        </w:rPr>
        <w:t xml:space="preserve"> </w:t>
      </w:r>
      <w:proofErr w:type="spellStart"/>
      <w:r w:rsidRPr="002466C1">
        <w:rPr>
          <w:rFonts w:ascii="Times New Roman" w:hAnsi="Times New Roman" w:cs="Times New Roman"/>
        </w:rPr>
        <w:t>Kedge</w:t>
      </w:r>
      <w:proofErr w:type="spellEnd"/>
      <w:r w:rsidRPr="002466C1">
        <w:rPr>
          <w:rFonts w:ascii="Times New Roman" w:hAnsi="Times New Roman" w:cs="Times New Roman"/>
        </w:rPr>
        <w:t xml:space="preserve"> BS – Management &amp; Sciences Sociales – N°22 janvier-juin 2017. </w:t>
      </w:r>
      <w:proofErr w:type="spellStart"/>
      <w:r w:rsidRPr="002466C1">
        <w:rPr>
          <w:rFonts w:ascii="Times New Roman" w:hAnsi="Times New Roman" w:cs="Times New Roman"/>
        </w:rPr>
        <w:t>Mieux-êtree</w:t>
      </w:r>
      <w:proofErr w:type="spellEnd"/>
      <w:r w:rsidRPr="002466C1">
        <w:rPr>
          <w:rFonts w:ascii="Times New Roman" w:hAnsi="Times New Roman" w:cs="Times New Roman"/>
        </w:rPr>
        <w:t xml:space="preserve"> au travail : repenser le management et l’émergence de la personne. Dossier coordonné par </w:t>
      </w:r>
      <w:proofErr w:type="spellStart"/>
      <w:r w:rsidRPr="002466C1">
        <w:rPr>
          <w:rFonts w:ascii="Times New Roman" w:hAnsi="Times New Roman" w:cs="Times New Roman"/>
        </w:rPr>
        <w:t>Zahir</w:t>
      </w:r>
      <w:proofErr w:type="spellEnd"/>
      <w:r w:rsidRPr="002466C1">
        <w:rPr>
          <w:rFonts w:ascii="Times New Roman" w:hAnsi="Times New Roman" w:cs="Times New Roman"/>
        </w:rPr>
        <w:t xml:space="preserve"> YANAT, Sylvie BRUNET, et François Silva.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C82A4" w14:textId="77777777" w:rsidR="00EF0B91" w:rsidRDefault="00EF0B91" w:rsidP="00FA5BC7">
    <w:pPr>
      <w:pStyle w:val="En-ttedepageimpaire"/>
    </w:pPr>
    <w:r>
      <w:t>Corinne DESCLERC Thèse professionnelle</w:t>
    </w:r>
  </w:p>
  <w:p w14:paraId="5D2CBFFE" w14:textId="77777777" w:rsidR="00EF0B91" w:rsidRDefault="00EF0B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A6E"/>
    <w:multiLevelType w:val="hybridMultilevel"/>
    <w:tmpl w:val="5E14A000"/>
    <w:numStyleLink w:val="Style3import"/>
  </w:abstractNum>
  <w:abstractNum w:abstractNumId="1">
    <w:nsid w:val="0A7A2DFD"/>
    <w:multiLevelType w:val="hybridMultilevel"/>
    <w:tmpl w:val="5FE2FF60"/>
    <w:numStyleLink w:val="Style7import"/>
  </w:abstractNum>
  <w:abstractNum w:abstractNumId="2">
    <w:nsid w:val="0E131419"/>
    <w:multiLevelType w:val="hybridMultilevel"/>
    <w:tmpl w:val="5378B7F8"/>
    <w:lvl w:ilvl="0" w:tplc="E36AD8DA">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2F2EF5"/>
    <w:multiLevelType w:val="hybridMultilevel"/>
    <w:tmpl w:val="99A2468A"/>
    <w:lvl w:ilvl="0" w:tplc="CD26E6F2">
      <w:start w:val="1"/>
      <w:numFmt w:val="bullet"/>
      <w:lvlText w:val=""/>
      <w:lvlJc w:val="left"/>
      <w:pPr>
        <w:tabs>
          <w:tab w:val="num" w:pos="1069"/>
        </w:tabs>
        <w:ind w:left="1069" w:hanging="360"/>
      </w:pPr>
      <w:rPr>
        <w:rFonts w:ascii="Wingdings 3" w:hAnsi="Wingdings 3" w:hint="default"/>
        <w:color w:val="95B3D7" w:themeColor="accent1" w:themeTint="99"/>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43FD2"/>
    <w:multiLevelType w:val="hybridMultilevel"/>
    <w:tmpl w:val="BF20C12A"/>
    <w:numStyleLink w:val="Style5import"/>
  </w:abstractNum>
  <w:abstractNum w:abstractNumId="5">
    <w:nsid w:val="1B153A82"/>
    <w:multiLevelType w:val="hybridMultilevel"/>
    <w:tmpl w:val="43300B54"/>
    <w:numStyleLink w:val="Style4import"/>
  </w:abstractNum>
  <w:abstractNum w:abstractNumId="6">
    <w:nsid w:val="1B5675FA"/>
    <w:multiLevelType w:val="hybridMultilevel"/>
    <w:tmpl w:val="A0C8CA4C"/>
    <w:lvl w:ilvl="0" w:tplc="F020BDE0">
      <w:start w:val="1"/>
      <w:numFmt w:val="decimal"/>
      <w:pStyle w:val="Styl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C43078"/>
    <w:multiLevelType w:val="hybridMultilevel"/>
    <w:tmpl w:val="50C85B46"/>
    <w:styleLink w:val="Style2import"/>
    <w:lvl w:ilvl="0" w:tplc="29EEDAF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3A892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E0D60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2C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6AF6B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9A2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CD0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32B7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D0C2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0D642AB"/>
    <w:multiLevelType w:val="hybridMultilevel"/>
    <w:tmpl w:val="BF20C12A"/>
    <w:styleLink w:val="Style5import"/>
    <w:lvl w:ilvl="0" w:tplc="0A500B76">
      <w:start w:val="1"/>
      <w:numFmt w:val="bullet"/>
      <w:lvlText w:val="-"/>
      <w:lvlJc w:val="left"/>
      <w:pPr>
        <w:ind w:left="72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CB898">
      <w:start w:val="1"/>
      <w:numFmt w:val="bullet"/>
      <w:lvlText w:val="o"/>
      <w:lvlJc w:val="left"/>
      <w:pPr>
        <w:ind w:left="144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26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A3108">
      <w:start w:val="1"/>
      <w:numFmt w:val="bullet"/>
      <w:lvlText w:val="•"/>
      <w:lvlJc w:val="left"/>
      <w:pPr>
        <w:ind w:left="288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3E03EE">
      <w:start w:val="1"/>
      <w:numFmt w:val="bullet"/>
      <w:lvlText w:val="o"/>
      <w:lvlJc w:val="left"/>
      <w:pPr>
        <w:ind w:left="360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603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08FB0E">
      <w:start w:val="1"/>
      <w:numFmt w:val="bullet"/>
      <w:lvlText w:val="•"/>
      <w:lvlJc w:val="left"/>
      <w:pPr>
        <w:ind w:left="504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A66DE4">
      <w:start w:val="1"/>
      <w:numFmt w:val="bullet"/>
      <w:lvlText w:val="o"/>
      <w:lvlJc w:val="left"/>
      <w:pPr>
        <w:ind w:left="576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76A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25E7D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F933A3"/>
    <w:multiLevelType w:val="hybridMultilevel"/>
    <w:tmpl w:val="F132D06E"/>
    <w:lvl w:ilvl="0" w:tplc="9EA6BB5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383754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34714B"/>
    <w:multiLevelType w:val="hybridMultilevel"/>
    <w:tmpl w:val="43300B54"/>
    <w:styleLink w:val="Style4import"/>
    <w:lvl w:ilvl="0" w:tplc="125A4D30">
      <w:start w:val="1"/>
      <w:numFmt w:val="bullet"/>
      <w:lvlText w:val="-"/>
      <w:lvlJc w:val="left"/>
      <w:pPr>
        <w:ind w:left="72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D02CAA">
      <w:start w:val="1"/>
      <w:numFmt w:val="bullet"/>
      <w:lvlText w:val="o"/>
      <w:lvlJc w:val="left"/>
      <w:pPr>
        <w:ind w:left="145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A274E2">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4C779E">
      <w:start w:val="1"/>
      <w:numFmt w:val="bullet"/>
      <w:lvlText w:val="•"/>
      <w:lvlJc w:val="left"/>
      <w:pPr>
        <w:ind w:left="289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42410">
      <w:start w:val="1"/>
      <w:numFmt w:val="bullet"/>
      <w:lvlText w:val="o"/>
      <w:lvlJc w:val="left"/>
      <w:pPr>
        <w:ind w:left="361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6A196">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A19EE">
      <w:start w:val="1"/>
      <w:numFmt w:val="bullet"/>
      <w:lvlText w:val="•"/>
      <w:lvlJc w:val="left"/>
      <w:pPr>
        <w:ind w:left="505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492AC">
      <w:start w:val="1"/>
      <w:numFmt w:val="bullet"/>
      <w:lvlText w:val="o"/>
      <w:lvlJc w:val="left"/>
      <w:pPr>
        <w:ind w:left="577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4AECA0">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40D7C29"/>
    <w:multiLevelType w:val="hybridMultilevel"/>
    <w:tmpl w:val="50C85B46"/>
    <w:numStyleLink w:val="Style2import"/>
  </w:abstractNum>
  <w:abstractNum w:abstractNumId="14">
    <w:nsid w:val="46625DE5"/>
    <w:multiLevelType w:val="hybridMultilevel"/>
    <w:tmpl w:val="14AEA0BE"/>
    <w:numStyleLink w:val="Style6import"/>
  </w:abstractNum>
  <w:abstractNum w:abstractNumId="15">
    <w:nsid w:val="507B46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067B1A"/>
    <w:multiLevelType w:val="hybridMultilevel"/>
    <w:tmpl w:val="FB1ADEE4"/>
    <w:lvl w:ilvl="0" w:tplc="FFFFFFFF">
      <w:start w:val="1"/>
      <w:numFmt w:val="bullet"/>
      <w:lvlText w:val=""/>
      <w:lvlJc w:val="left"/>
      <w:pPr>
        <w:tabs>
          <w:tab w:val="num" w:pos="1069"/>
        </w:tabs>
        <w:ind w:left="1069" w:hanging="360"/>
      </w:pPr>
      <w:rPr>
        <w:rFonts w:ascii="Wingdings 3" w:hAnsi="Wingdings 3" w:hint="default"/>
        <w:color w:val="C0C0C0"/>
        <w:sz w:val="16"/>
      </w:rPr>
    </w:lvl>
    <w:lvl w:ilvl="1" w:tplc="FFFFFFFF">
      <w:start w:val="1"/>
      <w:numFmt w:val="bullet"/>
      <w:lvlText w:val=""/>
      <w:lvlJc w:val="left"/>
      <w:pPr>
        <w:tabs>
          <w:tab w:val="num" w:pos="2149"/>
        </w:tabs>
        <w:ind w:left="2149" w:hanging="360"/>
      </w:pPr>
      <w:rPr>
        <w:rFonts w:ascii="Wingdings" w:hAnsi="Wingdings" w:hint="default"/>
        <w:color w:val="999999"/>
        <w:sz w:val="18"/>
      </w:rPr>
    </w:lvl>
    <w:lvl w:ilvl="2" w:tplc="FFFFFFFF">
      <w:start w:val="1"/>
      <w:numFmt w:val="bullet"/>
      <w:lvlText w:val=""/>
      <w:lvlJc w:val="left"/>
      <w:pPr>
        <w:tabs>
          <w:tab w:val="num" w:pos="2869"/>
        </w:tabs>
        <w:ind w:left="2869" w:hanging="360"/>
      </w:pPr>
      <w:rPr>
        <w:rFonts w:ascii="Wingdings" w:hAnsi="Wingdings" w:hint="default"/>
        <w:color w:val="999999"/>
        <w:sz w:val="24"/>
      </w:rPr>
    </w:lvl>
    <w:lvl w:ilvl="3" w:tplc="7166C724">
      <w:start w:val="6"/>
      <w:numFmt w:val="bullet"/>
      <w:lvlText w:val="-"/>
      <w:lvlJc w:val="left"/>
      <w:pPr>
        <w:tabs>
          <w:tab w:val="num" w:pos="3589"/>
        </w:tabs>
        <w:ind w:left="3589" w:hanging="360"/>
      </w:pPr>
      <w:rPr>
        <w:rFonts w:ascii="Times New Roman" w:eastAsia="Times New Roman" w:hAnsi="Times New Roman" w:cs="Times New Roman" w:hint="default"/>
      </w:rPr>
    </w:lvl>
    <w:lvl w:ilvl="4" w:tplc="FFFFFFFF">
      <w:start w:val="1"/>
      <w:numFmt w:val="bullet"/>
      <w:lvlText w:val="o"/>
      <w:lvlJc w:val="left"/>
      <w:pPr>
        <w:tabs>
          <w:tab w:val="num" w:pos="4309"/>
        </w:tabs>
        <w:ind w:left="4309" w:hanging="360"/>
      </w:pPr>
      <w:rPr>
        <w:rFonts w:ascii="Courier New" w:hAnsi="Courier New" w:cs="Times New Roman"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Times New Roman"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nsid w:val="5CFD32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F6C5C46"/>
    <w:multiLevelType w:val="hybridMultilevel"/>
    <w:tmpl w:val="5FE2FF60"/>
    <w:styleLink w:val="Style7import"/>
    <w:lvl w:ilvl="0" w:tplc="A332378C">
      <w:start w:val="1"/>
      <w:numFmt w:val="bullet"/>
      <w:lvlText w:val="-"/>
      <w:lvlJc w:val="left"/>
      <w:pPr>
        <w:ind w:left="72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E07A4">
      <w:start w:val="1"/>
      <w:numFmt w:val="bullet"/>
      <w:lvlText w:val="o"/>
      <w:lvlJc w:val="left"/>
      <w:pPr>
        <w:ind w:left="144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8F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52CC">
      <w:start w:val="1"/>
      <w:numFmt w:val="bullet"/>
      <w:lvlText w:val="•"/>
      <w:lvlJc w:val="left"/>
      <w:pPr>
        <w:ind w:left="288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40C260">
      <w:start w:val="1"/>
      <w:numFmt w:val="bullet"/>
      <w:lvlText w:val="o"/>
      <w:lvlJc w:val="left"/>
      <w:pPr>
        <w:ind w:left="360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487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49A54">
      <w:start w:val="1"/>
      <w:numFmt w:val="bullet"/>
      <w:lvlText w:val="•"/>
      <w:lvlJc w:val="left"/>
      <w:pPr>
        <w:ind w:left="504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602488">
      <w:start w:val="1"/>
      <w:numFmt w:val="bullet"/>
      <w:lvlText w:val="o"/>
      <w:lvlJc w:val="left"/>
      <w:pPr>
        <w:ind w:left="5760" w:hanging="360"/>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304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2C82301"/>
    <w:multiLevelType w:val="hybridMultilevel"/>
    <w:tmpl w:val="14AEA0BE"/>
    <w:styleLink w:val="Style6import"/>
    <w:lvl w:ilvl="0" w:tplc="3566175E">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837BC">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4C3F2">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E2464">
      <w:start w:val="1"/>
      <w:numFmt w:val="bullet"/>
      <w:lvlText w:val="▪"/>
      <w:lvlJc w:val="left"/>
      <w:pPr>
        <w:tabs>
          <w:tab w:val="left" w:pos="720"/>
        </w:tabs>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94DACC">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020B8">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64EA0">
      <w:start w:val="1"/>
      <w:numFmt w:val="bullet"/>
      <w:lvlText w:val="▪"/>
      <w:lvlJc w:val="left"/>
      <w:pPr>
        <w:tabs>
          <w:tab w:val="left" w:pos="720"/>
        </w:tabs>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74D114">
      <w:start w:val="1"/>
      <w:numFmt w:val="bullet"/>
      <w:lvlText w:val="▪"/>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BAA0">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50E65F5"/>
    <w:multiLevelType w:val="hybridMultilevel"/>
    <w:tmpl w:val="5E14A000"/>
    <w:styleLink w:val="Style3import"/>
    <w:lvl w:ilvl="0" w:tplc="D1BC8FAA">
      <w:start w:val="1"/>
      <w:numFmt w:val="bullet"/>
      <w:lvlText w:val="-"/>
      <w:lvlJc w:val="left"/>
      <w:pPr>
        <w:ind w:left="73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EA62AE">
      <w:start w:val="1"/>
      <w:numFmt w:val="bullet"/>
      <w:lvlText w:val="o"/>
      <w:lvlJc w:val="left"/>
      <w:pPr>
        <w:ind w:left="145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8EFC0">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FE099E">
      <w:start w:val="1"/>
      <w:numFmt w:val="bullet"/>
      <w:lvlText w:val="•"/>
      <w:lvlJc w:val="left"/>
      <w:pPr>
        <w:ind w:left="289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2698C">
      <w:start w:val="1"/>
      <w:numFmt w:val="bullet"/>
      <w:lvlText w:val="o"/>
      <w:lvlJc w:val="left"/>
      <w:pPr>
        <w:ind w:left="361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580072">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253F0">
      <w:start w:val="1"/>
      <w:numFmt w:val="bullet"/>
      <w:lvlText w:val="•"/>
      <w:lvlJc w:val="left"/>
      <w:pPr>
        <w:ind w:left="505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1ACCE4">
      <w:start w:val="1"/>
      <w:numFmt w:val="bullet"/>
      <w:lvlText w:val="o"/>
      <w:lvlJc w:val="left"/>
      <w:pPr>
        <w:ind w:left="5776" w:hanging="376"/>
      </w:pPr>
      <w:rPr>
        <w:rFonts w:ascii="Tw Cen MT" w:eastAsia="Tw Cen MT" w:hAnsi="Tw Cen MT" w:cs="Tw Cen 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CB932">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1"/>
  </w:num>
  <w:num w:numId="3">
    <w:abstractNumId w:val="15"/>
  </w:num>
  <w:num w:numId="4">
    <w:abstractNumId w:val="9"/>
  </w:num>
  <w:num w:numId="5">
    <w:abstractNumId w:val="17"/>
  </w:num>
  <w:num w:numId="6">
    <w:abstractNumId w:val="8"/>
  </w:num>
  <w:num w:numId="7">
    <w:abstractNumId w:val="4"/>
  </w:num>
  <w:num w:numId="8">
    <w:abstractNumId w:val="7"/>
  </w:num>
  <w:num w:numId="9">
    <w:abstractNumId w:val="13"/>
  </w:num>
  <w:num w:numId="10">
    <w:abstractNumId w:val="19"/>
  </w:num>
  <w:num w:numId="11">
    <w:abstractNumId w:val="14"/>
  </w:num>
  <w:num w:numId="12">
    <w:abstractNumId w:val="18"/>
  </w:num>
  <w:num w:numId="13">
    <w:abstractNumId w:val="1"/>
  </w:num>
  <w:num w:numId="14">
    <w:abstractNumId w:val="20"/>
  </w:num>
  <w:num w:numId="15">
    <w:abstractNumId w:val="0"/>
  </w:num>
  <w:num w:numId="16">
    <w:abstractNumId w:val="12"/>
  </w:num>
  <w:num w:numId="17">
    <w:abstractNumId w:val="5"/>
  </w:num>
  <w:num w:numId="18">
    <w:abstractNumId w:val="6"/>
  </w:num>
  <w:num w:numId="19">
    <w:abstractNumId w:val="6"/>
    <w:lvlOverride w:ilvl="0">
      <w:startOverride w:val="1"/>
    </w:lvlOverride>
  </w:num>
  <w:num w:numId="20">
    <w:abstractNumId w:val="1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BD"/>
    <w:rsid w:val="00001050"/>
    <w:rsid w:val="00005E9E"/>
    <w:rsid w:val="00012622"/>
    <w:rsid w:val="00013788"/>
    <w:rsid w:val="00030040"/>
    <w:rsid w:val="0003028C"/>
    <w:rsid w:val="000312A8"/>
    <w:rsid w:val="0003141D"/>
    <w:rsid w:val="00052219"/>
    <w:rsid w:val="000525AE"/>
    <w:rsid w:val="000547E7"/>
    <w:rsid w:val="00066CC8"/>
    <w:rsid w:val="0009104B"/>
    <w:rsid w:val="000B4294"/>
    <w:rsid w:val="000C2DD2"/>
    <w:rsid w:val="000C3DEB"/>
    <w:rsid w:val="000F3C2D"/>
    <w:rsid w:val="00105871"/>
    <w:rsid w:val="00106905"/>
    <w:rsid w:val="00112E85"/>
    <w:rsid w:val="001250D9"/>
    <w:rsid w:val="001341E4"/>
    <w:rsid w:val="00136676"/>
    <w:rsid w:val="00160FE5"/>
    <w:rsid w:val="00163EE4"/>
    <w:rsid w:val="00181AA5"/>
    <w:rsid w:val="00196343"/>
    <w:rsid w:val="001C32BF"/>
    <w:rsid w:val="001D2C67"/>
    <w:rsid w:val="00204156"/>
    <w:rsid w:val="002434FF"/>
    <w:rsid w:val="002466C1"/>
    <w:rsid w:val="00272EA0"/>
    <w:rsid w:val="00284433"/>
    <w:rsid w:val="002B45F2"/>
    <w:rsid w:val="002C233F"/>
    <w:rsid w:val="002C61BD"/>
    <w:rsid w:val="002E25AA"/>
    <w:rsid w:val="002F2CA2"/>
    <w:rsid w:val="00300795"/>
    <w:rsid w:val="00336D15"/>
    <w:rsid w:val="003500D0"/>
    <w:rsid w:val="003578F5"/>
    <w:rsid w:val="0036459A"/>
    <w:rsid w:val="00373F95"/>
    <w:rsid w:val="00374DF7"/>
    <w:rsid w:val="00377C94"/>
    <w:rsid w:val="0038537A"/>
    <w:rsid w:val="00397574"/>
    <w:rsid w:val="003A3D65"/>
    <w:rsid w:val="003A5F42"/>
    <w:rsid w:val="003B0D5B"/>
    <w:rsid w:val="003B5392"/>
    <w:rsid w:val="003C0BB2"/>
    <w:rsid w:val="003D3C87"/>
    <w:rsid w:val="003F40F2"/>
    <w:rsid w:val="00406A0C"/>
    <w:rsid w:val="004125CE"/>
    <w:rsid w:val="00424D36"/>
    <w:rsid w:val="004432EA"/>
    <w:rsid w:val="00452B36"/>
    <w:rsid w:val="00464F23"/>
    <w:rsid w:val="00466F28"/>
    <w:rsid w:val="004846AA"/>
    <w:rsid w:val="00484C78"/>
    <w:rsid w:val="004A458A"/>
    <w:rsid w:val="004B20B4"/>
    <w:rsid w:val="004C711B"/>
    <w:rsid w:val="00502994"/>
    <w:rsid w:val="00506876"/>
    <w:rsid w:val="005324DF"/>
    <w:rsid w:val="00540A22"/>
    <w:rsid w:val="0056013B"/>
    <w:rsid w:val="00561415"/>
    <w:rsid w:val="00584DD2"/>
    <w:rsid w:val="00585D58"/>
    <w:rsid w:val="005A36EA"/>
    <w:rsid w:val="005A57E7"/>
    <w:rsid w:val="005A6DF6"/>
    <w:rsid w:val="005B07B7"/>
    <w:rsid w:val="005B670B"/>
    <w:rsid w:val="005D3015"/>
    <w:rsid w:val="005D4BF9"/>
    <w:rsid w:val="005D5015"/>
    <w:rsid w:val="005E4191"/>
    <w:rsid w:val="005E42E1"/>
    <w:rsid w:val="006066B7"/>
    <w:rsid w:val="00621222"/>
    <w:rsid w:val="00626092"/>
    <w:rsid w:val="006265B0"/>
    <w:rsid w:val="00637350"/>
    <w:rsid w:val="006410CC"/>
    <w:rsid w:val="00677BEC"/>
    <w:rsid w:val="00687560"/>
    <w:rsid w:val="006B6A3A"/>
    <w:rsid w:val="006C386B"/>
    <w:rsid w:val="0070500D"/>
    <w:rsid w:val="007103CC"/>
    <w:rsid w:val="00712D5C"/>
    <w:rsid w:val="007212C7"/>
    <w:rsid w:val="007333CB"/>
    <w:rsid w:val="00736360"/>
    <w:rsid w:val="007967B7"/>
    <w:rsid w:val="007A12B3"/>
    <w:rsid w:val="007B683A"/>
    <w:rsid w:val="007C1EB5"/>
    <w:rsid w:val="007D1339"/>
    <w:rsid w:val="007D1F5E"/>
    <w:rsid w:val="007E10D3"/>
    <w:rsid w:val="007F77FC"/>
    <w:rsid w:val="00807214"/>
    <w:rsid w:val="008072AF"/>
    <w:rsid w:val="00811826"/>
    <w:rsid w:val="0082374C"/>
    <w:rsid w:val="00833F5C"/>
    <w:rsid w:val="00840BEE"/>
    <w:rsid w:val="008556F6"/>
    <w:rsid w:val="008853DD"/>
    <w:rsid w:val="008907B4"/>
    <w:rsid w:val="008A452E"/>
    <w:rsid w:val="008B03A5"/>
    <w:rsid w:val="008E1ECA"/>
    <w:rsid w:val="00950001"/>
    <w:rsid w:val="00954CDD"/>
    <w:rsid w:val="009621F9"/>
    <w:rsid w:val="00965C7F"/>
    <w:rsid w:val="009720D9"/>
    <w:rsid w:val="0097562F"/>
    <w:rsid w:val="009857AD"/>
    <w:rsid w:val="00997B92"/>
    <w:rsid w:val="009E77CA"/>
    <w:rsid w:val="00A041B4"/>
    <w:rsid w:val="00A1265D"/>
    <w:rsid w:val="00A12F9A"/>
    <w:rsid w:val="00A13323"/>
    <w:rsid w:val="00A13730"/>
    <w:rsid w:val="00A6093B"/>
    <w:rsid w:val="00A65BC3"/>
    <w:rsid w:val="00A67A70"/>
    <w:rsid w:val="00AA060B"/>
    <w:rsid w:val="00AB159D"/>
    <w:rsid w:val="00AB2541"/>
    <w:rsid w:val="00AC3CCA"/>
    <w:rsid w:val="00AD767E"/>
    <w:rsid w:val="00AE342B"/>
    <w:rsid w:val="00B014FB"/>
    <w:rsid w:val="00B053DA"/>
    <w:rsid w:val="00B067CA"/>
    <w:rsid w:val="00B0689E"/>
    <w:rsid w:val="00B06D87"/>
    <w:rsid w:val="00B206DF"/>
    <w:rsid w:val="00B21217"/>
    <w:rsid w:val="00B2417E"/>
    <w:rsid w:val="00B41BC2"/>
    <w:rsid w:val="00B42D99"/>
    <w:rsid w:val="00B920E7"/>
    <w:rsid w:val="00B93762"/>
    <w:rsid w:val="00BA2665"/>
    <w:rsid w:val="00BA3911"/>
    <w:rsid w:val="00BA7DA6"/>
    <w:rsid w:val="00BB1795"/>
    <w:rsid w:val="00BC0611"/>
    <w:rsid w:val="00C00664"/>
    <w:rsid w:val="00C008AE"/>
    <w:rsid w:val="00C7066F"/>
    <w:rsid w:val="00C914EA"/>
    <w:rsid w:val="00CA0D2C"/>
    <w:rsid w:val="00CC5B54"/>
    <w:rsid w:val="00CE3772"/>
    <w:rsid w:val="00CF571C"/>
    <w:rsid w:val="00CF7B81"/>
    <w:rsid w:val="00D025B9"/>
    <w:rsid w:val="00D05897"/>
    <w:rsid w:val="00D07A87"/>
    <w:rsid w:val="00D2420B"/>
    <w:rsid w:val="00D24EA0"/>
    <w:rsid w:val="00D33E8E"/>
    <w:rsid w:val="00D34303"/>
    <w:rsid w:val="00D34741"/>
    <w:rsid w:val="00D43233"/>
    <w:rsid w:val="00D56B46"/>
    <w:rsid w:val="00D777BE"/>
    <w:rsid w:val="00DA0D61"/>
    <w:rsid w:val="00DB4FC2"/>
    <w:rsid w:val="00E00DF6"/>
    <w:rsid w:val="00E176A5"/>
    <w:rsid w:val="00E25856"/>
    <w:rsid w:val="00E270DC"/>
    <w:rsid w:val="00E274A1"/>
    <w:rsid w:val="00E337A5"/>
    <w:rsid w:val="00E62640"/>
    <w:rsid w:val="00E8555A"/>
    <w:rsid w:val="00EC00CD"/>
    <w:rsid w:val="00EC0656"/>
    <w:rsid w:val="00ED3245"/>
    <w:rsid w:val="00EE1D41"/>
    <w:rsid w:val="00EE6352"/>
    <w:rsid w:val="00EF0B91"/>
    <w:rsid w:val="00EF402A"/>
    <w:rsid w:val="00F25B38"/>
    <w:rsid w:val="00F26B60"/>
    <w:rsid w:val="00F27D5B"/>
    <w:rsid w:val="00F412D3"/>
    <w:rsid w:val="00F515A3"/>
    <w:rsid w:val="00F576C2"/>
    <w:rsid w:val="00F61936"/>
    <w:rsid w:val="00F66D6B"/>
    <w:rsid w:val="00F72FB2"/>
    <w:rsid w:val="00F818DA"/>
    <w:rsid w:val="00FA248F"/>
    <w:rsid w:val="00FA5BC7"/>
    <w:rsid w:val="00FC3C4B"/>
    <w:rsid w:val="00FC5F66"/>
    <w:rsid w:val="00FC64C0"/>
    <w:rsid w:val="00FE2C57"/>
    <w:rsid w:val="00FF61E3"/>
    <w:rsid w:val="00FF6818"/>
    <w:rsid w:val="00FF6F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5B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7333CB"/>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Titre2">
    <w:name w:val="heading 2"/>
    <w:basedOn w:val="Normal"/>
    <w:next w:val="Normal"/>
    <w:link w:val="Titre2Car"/>
    <w:uiPriority w:val="9"/>
    <w:unhideWhenUsed/>
    <w:qFormat/>
    <w:rsid w:val="007333CB"/>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Titre3">
    <w:name w:val="heading 3"/>
    <w:basedOn w:val="Normal"/>
    <w:next w:val="Normal"/>
    <w:link w:val="Titre3Car"/>
    <w:uiPriority w:val="9"/>
    <w:unhideWhenUsed/>
    <w:qFormat/>
    <w:rsid w:val="007333CB"/>
    <w:pPr>
      <w:keepNext/>
      <w:keepLines/>
      <w:spacing w:before="200"/>
      <w:ind w:left="708"/>
      <w:outlineLvl w:val="2"/>
    </w:pPr>
    <w:rPr>
      <w:rFonts w:asciiTheme="majorHAnsi" w:eastAsiaTheme="majorEastAsia" w:hAnsiTheme="majorHAnsi" w:cstheme="majorBidi"/>
      <w:b/>
      <w:bCs/>
      <w:color w:val="4F81BD" w:themeColor="accent1"/>
      <w:sz w:val="28"/>
    </w:rPr>
  </w:style>
  <w:style w:type="paragraph" w:styleId="Titre8">
    <w:name w:val="heading 8"/>
    <w:next w:val="CorpsA"/>
    <w:link w:val="Titre8Car"/>
    <w:rsid w:val="00FA5BC7"/>
    <w:pPr>
      <w:pBdr>
        <w:top w:val="nil"/>
        <w:left w:val="nil"/>
        <w:bottom w:val="nil"/>
        <w:right w:val="nil"/>
        <w:between w:val="nil"/>
        <w:bar w:val="nil"/>
      </w:pBdr>
      <w:spacing w:after="0" w:line="264" w:lineRule="auto"/>
      <w:outlineLvl w:val="7"/>
    </w:pPr>
    <w:rPr>
      <w:rFonts w:ascii="Tw Cen MT" w:eastAsia="Arial Unicode MS" w:hAnsi="Tw Cen MT" w:cs="Arial Unicode MS"/>
      <w:b/>
      <w:bCs/>
      <w:i/>
      <w:iCs/>
      <w:color w:val="94B6D2"/>
      <w:spacing w:val="10"/>
      <w:kern w:val="24"/>
      <w:sz w:val="24"/>
      <w:szCs w:val="24"/>
      <w:u w:color="94B6D2"/>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A5BC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A5BC7"/>
    <w:rPr>
      <w:rFonts w:eastAsiaTheme="minorEastAsia"/>
      <w:lang w:eastAsia="fr-FR"/>
    </w:rPr>
  </w:style>
  <w:style w:type="paragraph" w:styleId="Textedebulles">
    <w:name w:val="Balloon Text"/>
    <w:basedOn w:val="Normal"/>
    <w:link w:val="TextedebullesCar"/>
    <w:uiPriority w:val="99"/>
    <w:semiHidden/>
    <w:unhideWhenUsed/>
    <w:rsid w:val="00FA5BC7"/>
    <w:rPr>
      <w:rFonts w:ascii="Tahoma" w:hAnsi="Tahoma" w:cs="Tahoma"/>
      <w:sz w:val="16"/>
      <w:szCs w:val="16"/>
    </w:rPr>
  </w:style>
  <w:style w:type="character" w:customStyle="1" w:styleId="TextedebullesCar">
    <w:name w:val="Texte de bulles Car"/>
    <w:basedOn w:val="Policepardfaut"/>
    <w:link w:val="Textedebulles"/>
    <w:uiPriority w:val="99"/>
    <w:semiHidden/>
    <w:rsid w:val="00FA5BC7"/>
    <w:rPr>
      <w:rFonts w:ascii="Tahoma" w:hAnsi="Tahoma" w:cs="Tahoma"/>
      <w:sz w:val="16"/>
      <w:szCs w:val="16"/>
    </w:rPr>
  </w:style>
  <w:style w:type="paragraph" w:customStyle="1" w:styleId="CorpsA">
    <w:name w:val="Corps A"/>
    <w:rsid w:val="00FA5BC7"/>
    <w:pPr>
      <w:pBdr>
        <w:top w:val="nil"/>
        <w:left w:val="nil"/>
        <w:bottom w:val="nil"/>
        <w:right w:val="nil"/>
        <w:between w:val="nil"/>
        <w:bar w:val="nil"/>
      </w:pBdr>
      <w:spacing w:after="180" w:line="264" w:lineRule="auto"/>
    </w:pPr>
    <w:rPr>
      <w:rFonts w:ascii="Tw Cen MT" w:eastAsia="Tw Cen MT" w:hAnsi="Tw Cen MT" w:cs="Tw Cen MT"/>
      <w:color w:val="000000"/>
      <w:kern w:val="24"/>
      <w:sz w:val="23"/>
      <w:szCs w:val="23"/>
      <w:u w:color="000000"/>
      <w:bdr w:val="nil"/>
      <w:lang w:eastAsia="fr-FR"/>
    </w:rPr>
  </w:style>
  <w:style w:type="character" w:customStyle="1" w:styleId="AucunA">
    <w:name w:val="Aucun A"/>
    <w:rsid w:val="00FA5BC7"/>
    <w:rPr>
      <w:lang w:val="en-US"/>
    </w:rPr>
  </w:style>
  <w:style w:type="paragraph" w:styleId="En-tte">
    <w:name w:val="header"/>
    <w:basedOn w:val="Normal"/>
    <w:link w:val="En-tteCar"/>
    <w:uiPriority w:val="99"/>
    <w:unhideWhenUsed/>
    <w:rsid w:val="00FA5BC7"/>
    <w:pPr>
      <w:tabs>
        <w:tab w:val="center" w:pos="4536"/>
        <w:tab w:val="right" w:pos="9072"/>
      </w:tabs>
    </w:pPr>
  </w:style>
  <w:style w:type="character" w:customStyle="1" w:styleId="En-tteCar">
    <w:name w:val="En-tête Car"/>
    <w:basedOn w:val="Policepardfaut"/>
    <w:link w:val="En-tte"/>
    <w:uiPriority w:val="99"/>
    <w:rsid w:val="00FA5BC7"/>
    <w:rPr>
      <w:rFonts w:ascii="Times New Roman" w:eastAsia="Arial Unicode MS" w:hAnsi="Times New Roman" w:cs="Times New Roman"/>
      <w:sz w:val="24"/>
      <w:szCs w:val="24"/>
      <w:bdr w:val="nil"/>
    </w:rPr>
  </w:style>
  <w:style w:type="paragraph" w:styleId="Pieddepage">
    <w:name w:val="footer"/>
    <w:basedOn w:val="Normal"/>
    <w:link w:val="PieddepageCar"/>
    <w:uiPriority w:val="99"/>
    <w:unhideWhenUsed/>
    <w:rsid w:val="00FA5BC7"/>
    <w:pPr>
      <w:tabs>
        <w:tab w:val="center" w:pos="4536"/>
        <w:tab w:val="right" w:pos="9072"/>
      </w:tabs>
    </w:pPr>
  </w:style>
  <w:style w:type="character" w:customStyle="1" w:styleId="PieddepageCar">
    <w:name w:val="Pied de page Car"/>
    <w:basedOn w:val="Policepardfaut"/>
    <w:link w:val="Pieddepage"/>
    <w:uiPriority w:val="99"/>
    <w:rsid w:val="00FA5BC7"/>
    <w:rPr>
      <w:rFonts w:ascii="Times New Roman" w:eastAsia="Arial Unicode MS" w:hAnsi="Times New Roman" w:cs="Times New Roman"/>
      <w:sz w:val="24"/>
      <w:szCs w:val="24"/>
      <w:bdr w:val="nil"/>
    </w:rPr>
  </w:style>
  <w:style w:type="paragraph" w:customStyle="1" w:styleId="En-ttedepageimpaire">
    <w:name w:val="En-tête de page impaire"/>
    <w:rsid w:val="00FA5BC7"/>
    <w:pPr>
      <w:pBdr>
        <w:top w:val="nil"/>
        <w:left w:val="nil"/>
        <w:bottom w:val="single" w:sz="4" w:space="0" w:color="94B6D2"/>
        <w:right w:val="nil"/>
        <w:between w:val="nil"/>
        <w:bar w:val="nil"/>
      </w:pBdr>
      <w:spacing w:after="0" w:line="240" w:lineRule="auto"/>
      <w:jc w:val="right"/>
    </w:pPr>
    <w:rPr>
      <w:rFonts w:ascii="Tw Cen MT" w:eastAsia="Arial Unicode MS" w:hAnsi="Tw Cen MT" w:cs="Arial Unicode MS"/>
      <w:b/>
      <w:bCs/>
      <w:color w:val="775F55"/>
      <w:kern w:val="24"/>
      <w:sz w:val="20"/>
      <w:szCs w:val="20"/>
      <w:u w:color="775F55"/>
      <w:bdr w:val="nil"/>
      <w:lang w:eastAsia="fr-FR"/>
    </w:rPr>
  </w:style>
  <w:style w:type="paragraph" w:customStyle="1" w:styleId="Pieddepageimpaire">
    <w:name w:val="Pied de page impaire"/>
    <w:rsid w:val="00FA5BC7"/>
    <w:pPr>
      <w:pBdr>
        <w:top w:val="single" w:sz="4" w:space="0" w:color="94B6D2"/>
        <w:left w:val="nil"/>
        <w:bottom w:val="nil"/>
        <w:right w:val="nil"/>
        <w:between w:val="nil"/>
        <w:bar w:val="nil"/>
      </w:pBdr>
      <w:spacing w:after="180" w:line="264" w:lineRule="auto"/>
      <w:jc w:val="right"/>
    </w:pPr>
    <w:rPr>
      <w:rFonts w:ascii="Tw Cen MT" w:eastAsia="Arial Unicode MS" w:hAnsi="Tw Cen MT" w:cs="Arial Unicode MS"/>
      <w:color w:val="775F55"/>
      <w:kern w:val="24"/>
      <w:sz w:val="20"/>
      <w:szCs w:val="20"/>
      <w:u w:color="775F55"/>
      <w:bdr w:val="nil"/>
      <w:lang w:eastAsia="fr-FR"/>
    </w:rPr>
  </w:style>
  <w:style w:type="paragraph" w:styleId="Paragraphedeliste">
    <w:name w:val="List Paragraph"/>
    <w:uiPriority w:val="34"/>
    <w:qFormat/>
    <w:rsid w:val="00FA5BC7"/>
    <w:pPr>
      <w:pBdr>
        <w:top w:val="nil"/>
        <w:left w:val="nil"/>
        <w:bottom w:val="nil"/>
        <w:right w:val="nil"/>
        <w:between w:val="nil"/>
        <w:bar w:val="nil"/>
      </w:pBdr>
      <w:spacing w:after="180" w:line="264" w:lineRule="auto"/>
      <w:ind w:left="720"/>
    </w:pPr>
    <w:rPr>
      <w:rFonts w:ascii="Tw Cen MT" w:eastAsia="Tw Cen MT" w:hAnsi="Tw Cen MT" w:cs="Tw Cen MT"/>
      <w:color w:val="000000"/>
      <w:kern w:val="24"/>
      <w:sz w:val="23"/>
      <w:szCs w:val="23"/>
      <w:u w:color="000000"/>
      <w:bdr w:val="nil"/>
      <w:lang w:eastAsia="fr-FR"/>
    </w:rPr>
  </w:style>
  <w:style w:type="character" w:customStyle="1" w:styleId="Titre8Car">
    <w:name w:val="Titre 8 Car"/>
    <w:basedOn w:val="Policepardfaut"/>
    <w:link w:val="Titre8"/>
    <w:rsid w:val="00FA5BC7"/>
    <w:rPr>
      <w:rFonts w:ascii="Tw Cen MT" w:eastAsia="Arial Unicode MS" w:hAnsi="Tw Cen MT" w:cs="Arial Unicode MS"/>
      <w:b/>
      <w:bCs/>
      <w:i/>
      <w:iCs/>
      <w:color w:val="94B6D2"/>
      <w:spacing w:val="10"/>
      <w:kern w:val="24"/>
      <w:sz w:val="24"/>
      <w:szCs w:val="24"/>
      <w:u w:color="94B6D2"/>
      <w:bdr w:val="nil"/>
      <w:lang w:eastAsia="fr-FR"/>
    </w:rPr>
  </w:style>
  <w:style w:type="paragraph" w:customStyle="1" w:styleId="Corps">
    <w:name w:val="Corps"/>
    <w:rsid w:val="00FA5B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character" w:customStyle="1" w:styleId="Titre1Car">
    <w:name w:val="Titre 1 Car"/>
    <w:basedOn w:val="Policepardfaut"/>
    <w:link w:val="Titre1"/>
    <w:uiPriority w:val="9"/>
    <w:rsid w:val="007333CB"/>
    <w:rPr>
      <w:rFonts w:asciiTheme="majorHAnsi" w:eastAsiaTheme="majorEastAsia" w:hAnsiTheme="majorHAnsi" w:cstheme="majorBidi"/>
      <w:b/>
      <w:bCs/>
      <w:color w:val="365F91" w:themeColor="accent1" w:themeShade="BF"/>
      <w:sz w:val="36"/>
      <w:szCs w:val="28"/>
      <w:bdr w:val="nil"/>
    </w:rPr>
  </w:style>
  <w:style w:type="paragraph" w:styleId="En-ttedetabledesmatires">
    <w:name w:val="TOC Heading"/>
    <w:basedOn w:val="Titre1"/>
    <w:next w:val="Normal"/>
    <w:uiPriority w:val="39"/>
    <w:semiHidden/>
    <w:unhideWhenUsed/>
    <w:qFormat/>
    <w:rsid w:val="00FA5B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fr-FR"/>
    </w:rPr>
  </w:style>
  <w:style w:type="paragraph" w:styleId="TM1">
    <w:name w:val="toc 1"/>
    <w:basedOn w:val="Normal"/>
    <w:next w:val="Normal"/>
    <w:autoRedefine/>
    <w:uiPriority w:val="39"/>
    <w:unhideWhenUsed/>
    <w:rsid w:val="00FA5BC7"/>
    <w:pPr>
      <w:spacing w:after="100"/>
    </w:pPr>
  </w:style>
  <w:style w:type="character" w:styleId="Lienhypertexte">
    <w:name w:val="Hyperlink"/>
    <w:basedOn w:val="Policepardfaut"/>
    <w:uiPriority w:val="99"/>
    <w:unhideWhenUsed/>
    <w:rsid w:val="00FA5BC7"/>
    <w:rPr>
      <w:color w:val="0000FF" w:themeColor="hyperlink"/>
      <w:u w:val="single"/>
    </w:rPr>
  </w:style>
  <w:style w:type="character" w:customStyle="1" w:styleId="Titre2Car">
    <w:name w:val="Titre 2 Car"/>
    <w:basedOn w:val="Policepardfaut"/>
    <w:link w:val="Titre2"/>
    <w:uiPriority w:val="9"/>
    <w:rsid w:val="007333CB"/>
    <w:rPr>
      <w:rFonts w:asciiTheme="majorHAnsi" w:eastAsiaTheme="majorEastAsia" w:hAnsiTheme="majorHAnsi" w:cstheme="majorBidi"/>
      <w:b/>
      <w:bCs/>
      <w:color w:val="4F81BD" w:themeColor="accent1"/>
      <w:sz w:val="32"/>
      <w:szCs w:val="26"/>
      <w:bdr w:val="nil"/>
    </w:rPr>
  </w:style>
  <w:style w:type="paragraph" w:styleId="TM2">
    <w:name w:val="toc 2"/>
    <w:basedOn w:val="Normal"/>
    <w:next w:val="Normal"/>
    <w:autoRedefine/>
    <w:uiPriority w:val="39"/>
    <w:unhideWhenUsed/>
    <w:rsid w:val="00F27D5B"/>
    <w:pPr>
      <w:spacing w:after="100"/>
      <w:ind w:left="240"/>
    </w:pPr>
  </w:style>
  <w:style w:type="character" w:customStyle="1" w:styleId="Titre3Car">
    <w:name w:val="Titre 3 Car"/>
    <w:basedOn w:val="Policepardfaut"/>
    <w:link w:val="Titre3"/>
    <w:uiPriority w:val="9"/>
    <w:rsid w:val="007333CB"/>
    <w:rPr>
      <w:rFonts w:asciiTheme="majorHAnsi" w:eastAsiaTheme="majorEastAsia" w:hAnsiTheme="majorHAnsi" w:cstheme="majorBidi"/>
      <w:b/>
      <w:bCs/>
      <w:color w:val="4F81BD" w:themeColor="accent1"/>
      <w:sz w:val="28"/>
      <w:szCs w:val="24"/>
      <w:bdr w:val="nil"/>
    </w:rPr>
  </w:style>
  <w:style w:type="paragraph" w:styleId="TM3">
    <w:name w:val="toc 3"/>
    <w:basedOn w:val="Normal"/>
    <w:next w:val="Normal"/>
    <w:autoRedefine/>
    <w:uiPriority w:val="39"/>
    <w:unhideWhenUsed/>
    <w:rsid w:val="00F27D5B"/>
    <w:pPr>
      <w:spacing w:after="100"/>
      <w:ind w:left="480"/>
    </w:pPr>
  </w:style>
  <w:style w:type="paragraph" w:styleId="Notedebasdepage">
    <w:name w:val="footnote text"/>
    <w:link w:val="NotedebasdepageCar"/>
    <w:rsid w:val="00106905"/>
    <w:pPr>
      <w:pBdr>
        <w:top w:val="nil"/>
        <w:left w:val="nil"/>
        <w:bottom w:val="nil"/>
        <w:right w:val="nil"/>
        <w:between w:val="nil"/>
        <w:bar w:val="nil"/>
      </w:pBdr>
      <w:spacing w:after="0" w:line="240" w:lineRule="auto"/>
    </w:pPr>
    <w:rPr>
      <w:rFonts w:ascii="Tw Cen MT" w:eastAsia="Tw Cen MT" w:hAnsi="Tw Cen MT" w:cs="Tw Cen MT"/>
      <w:color w:val="000000"/>
      <w:kern w:val="24"/>
      <w:sz w:val="20"/>
      <w:szCs w:val="20"/>
      <w:u w:color="000000"/>
      <w:bdr w:val="nil"/>
      <w:lang w:eastAsia="fr-FR"/>
    </w:rPr>
  </w:style>
  <w:style w:type="character" w:customStyle="1" w:styleId="NotedebasdepageCar">
    <w:name w:val="Note de bas de page Car"/>
    <w:basedOn w:val="Policepardfaut"/>
    <w:link w:val="Notedebasdepage"/>
    <w:rsid w:val="00106905"/>
    <w:rPr>
      <w:rFonts w:ascii="Tw Cen MT" w:eastAsia="Tw Cen MT" w:hAnsi="Tw Cen MT" w:cs="Tw Cen MT"/>
      <w:color w:val="000000"/>
      <w:kern w:val="24"/>
      <w:sz w:val="20"/>
      <w:szCs w:val="20"/>
      <w:u w:color="000000"/>
      <w:bdr w:val="nil"/>
      <w:lang w:eastAsia="fr-FR"/>
    </w:rPr>
  </w:style>
  <w:style w:type="paragraph" w:styleId="NormalWeb">
    <w:name w:val="Normal (Web)"/>
    <w:uiPriority w:val="99"/>
    <w:rsid w:val="0010690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Hyperlink0">
    <w:name w:val="Hyperlink.0"/>
    <w:basedOn w:val="AucunA"/>
    <w:rsid w:val="00106905"/>
    <w:rPr>
      <w:kern w:val="24"/>
      <w:lang w:val="en-US"/>
    </w:rPr>
  </w:style>
  <w:style w:type="numbering" w:customStyle="1" w:styleId="Style5import">
    <w:name w:val="Style 5 importé"/>
    <w:rsid w:val="007B683A"/>
    <w:pPr>
      <w:numPr>
        <w:numId w:val="6"/>
      </w:numPr>
    </w:pPr>
  </w:style>
  <w:style w:type="character" w:styleId="Appelnotedebasdep">
    <w:name w:val="footnote reference"/>
    <w:basedOn w:val="Policepardfaut"/>
    <w:uiPriority w:val="99"/>
    <w:semiHidden/>
    <w:unhideWhenUsed/>
    <w:rsid w:val="007B683A"/>
    <w:rPr>
      <w:vertAlign w:val="superscript"/>
    </w:rPr>
  </w:style>
  <w:style w:type="numbering" w:customStyle="1" w:styleId="Style2import">
    <w:name w:val="Style 2 importé"/>
    <w:rsid w:val="007B683A"/>
    <w:pPr>
      <w:numPr>
        <w:numId w:val="8"/>
      </w:numPr>
    </w:pPr>
  </w:style>
  <w:style w:type="numbering" w:customStyle="1" w:styleId="Style6import">
    <w:name w:val="Style 6 importé"/>
    <w:rsid w:val="005D3015"/>
    <w:pPr>
      <w:numPr>
        <w:numId w:val="10"/>
      </w:numPr>
    </w:pPr>
  </w:style>
  <w:style w:type="character" w:customStyle="1" w:styleId="Hyperlink1">
    <w:name w:val="Hyperlink.1"/>
    <w:basedOn w:val="AucunA"/>
    <w:rsid w:val="005D3015"/>
    <w:rPr>
      <w:rFonts w:ascii="Times New Roman" w:eastAsia="Times New Roman" w:hAnsi="Times New Roman" w:cs="Times New Roman"/>
      <w:sz w:val="24"/>
      <w:szCs w:val="24"/>
      <w:lang w:val="en-US"/>
    </w:rPr>
  </w:style>
  <w:style w:type="character" w:customStyle="1" w:styleId="Hyperlink2">
    <w:name w:val="Hyperlink.2"/>
    <w:basedOn w:val="AucunA"/>
    <w:rsid w:val="005D3015"/>
    <w:rPr>
      <w:rFonts w:ascii="Times New Roman" w:eastAsia="Times New Roman" w:hAnsi="Times New Roman" w:cs="Times New Roman"/>
      <w:sz w:val="24"/>
      <w:szCs w:val="24"/>
      <w:shd w:val="clear" w:color="auto" w:fill="FFFFFF"/>
      <w:lang w:val="fr-FR"/>
    </w:rPr>
  </w:style>
  <w:style w:type="character" w:customStyle="1" w:styleId="Hyperlink3">
    <w:name w:val="Hyperlink.3"/>
    <w:basedOn w:val="AucunA"/>
    <w:rsid w:val="005D3015"/>
    <w:rPr>
      <w:rFonts w:ascii="Times New Roman" w:eastAsia="Times New Roman" w:hAnsi="Times New Roman" w:cs="Times New Roman"/>
      <w:sz w:val="24"/>
      <w:szCs w:val="24"/>
      <w:lang w:val="fr-FR"/>
    </w:rPr>
  </w:style>
  <w:style w:type="numbering" w:customStyle="1" w:styleId="Style7import">
    <w:name w:val="Style 7 importé"/>
    <w:rsid w:val="00F515A3"/>
    <w:pPr>
      <w:numPr>
        <w:numId w:val="12"/>
      </w:numPr>
    </w:pPr>
  </w:style>
  <w:style w:type="numbering" w:customStyle="1" w:styleId="Style3import">
    <w:name w:val="Style 3 importé"/>
    <w:rsid w:val="0038537A"/>
    <w:pPr>
      <w:numPr>
        <w:numId w:val="14"/>
      </w:numPr>
    </w:pPr>
  </w:style>
  <w:style w:type="numbering" w:customStyle="1" w:styleId="Style4import">
    <w:name w:val="Style 4 importé"/>
    <w:rsid w:val="0038537A"/>
    <w:pPr>
      <w:numPr>
        <w:numId w:val="16"/>
      </w:numPr>
    </w:pPr>
  </w:style>
  <w:style w:type="table" w:styleId="Grilledutableau">
    <w:name w:val="Table Grid"/>
    <w:basedOn w:val="TableauNormal"/>
    <w:uiPriority w:val="39"/>
    <w:rsid w:val="00160F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ansinterligne"/>
    <w:link w:val="Style1Car"/>
    <w:qFormat/>
    <w:rsid w:val="005D5015"/>
    <w:pPr>
      <w:numPr>
        <w:numId w:val="18"/>
      </w:numPr>
      <w:pBdr>
        <w:top w:val="nil"/>
        <w:left w:val="nil"/>
        <w:bottom w:val="nil"/>
        <w:right w:val="nil"/>
        <w:between w:val="nil"/>
        <w:bar w:val="nil"/>
      </w:pBdr>
    </w:pPr>
    <w:rPr>
      <w:rFonts w:ascii="Times New Roman" w:eastAsia="Arial Unicode MS" w:hAnsi="Times New Roman" w:cs="Times New Roman"/>
      <w:b/>
      <w:color w:val="365F91" w:themeColor="accent1" w:themeShade="BF"/>
      <w:sz w:val="24"/>
      <w:szCs w:val="24"/>
      <w:bdr w:val="nil"/>
    </w:rPr>
  </w:style>
  <w:style w:type="character" w:customStyle="1" w:styleId="Style1Car">
    <w:name w:val="Style1 Car"/>
    <w:basedOn w:val="SansinterligneCar"/>
    <w:link w:val="Style1"/>
    <w:rsid w:val="005D5015"/>
    <w:rPr>
      <w:rFonts w:ascii="Times New Roman" w:eastAsia="Arial Unicode MS" w:hAnsi="Times New Roman" w:cs="Times New Roman"/>
      <w:b/>
      <w:color w:val="365F91" w:themeColor="accent1" w:themeShade="BF"/>
      <w:sz w:val="24"/>
      <w:szCs w:val="24"/>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5B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7333CB"/>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Titre2">
    <w:name w:val="heading 2"/>
    <w:basedOn w:val="Normal"/>
    <w:next w:val="Normal"/>
    <w:link w:val="Titre2Car"/>
    <w:uiPriority w:val="9"/>
    <w:unhideWhenUsed/>
    <w:qFormat/>
    <w:rsid w:val="007333CB"/>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Titre3">
    <w:name w:val="heading 3"/>
    <w:basedOn w:val="Normal"/>
    <w:next w:val="Normal"/>
    <w:link w:val="Titre3Car"/>
    <w:uiPriority w:val="9"/>
    <w:unhideWhenUsed/>
    <w:qFormat/>
    <w:rsid w:val="007333CB"/>
    <w:pPr>
      <w:keepNext/>
      <w:keepLines/>
      <w:spacing w:before="200"/>
      <w:ind w:left="708"/>
      <w:outlineLvl w:val="2"/>
    </w:pPr>
    <w:rPr>
      <w:rFonts w:asciiTheme="majorHAnsi" w:eastAsiaTheme="majorEastAsia" w:hAnsiTheme="majorHAnsi" w:cstheme="majorBidi"/>
      <w:b/>
      <w:bCs/>
      <w:color w:val="4F81BD" w:themeColor="accent1"/>
      <w:sz w:val="28"/>
    </w:rPr>
  </w:style>
  <w:style w:type="paragraph" w:styleId="Titre8">
    <w:name w:val="heading 8"/>
    <w:next w:val="CorpsA"/>
    <w:link w:val="Titre8Car"/>
    <w:rsid w:val="00FA5BC7"/>
    <w:pPr>
      <w:pBdr>
        <w:top w:val="nil"/>
        <w:left w:val="nil"/>
        <w:bottom w:val="nil"/>
        <w:right w:val="nil"/>
        <w:between w:val="nil"/>
        <w:bar w:val="nil"/>
      </w:pBdr>
      <w:spacing w:after="0" w:line="264" w:lineRule="auto"/>
      <w:outlineLvl w:val="7"/>
    </w:pPr>
    <w:rPr>
      <w:rFonts w:ascii="Tw Cen MT" w:eastAsia="Arial Unicode MS" w:hAnsi="Tw Cen MT" w:cs="Arial Unicode MS"/>
      <w:b/>
      <w:bCs/>
      <w:i/>
      <w:iCs/>
      <w:color w:val="94B6D2"/>
      <w:spacing w:val="10"/>
      <w:kern w:val="24"/>
      <w:sz w:val="24"/>
      <w:szCs w:val="24"/>
      <w:u w:color="94B6D2"/>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A5BC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A5BC7"/>
    <w:rPr>
      <w:rFonts w:eastAsiaTheme="minorEastAsia"/>
      <w:lang w:eastAsia="fr-FR"/>
    </w:rPr>
  </w:style>
  <w:style w:type="paragraph" w:styleId="Textedebulles">
    <w:name w:val="Balloon Text"/>
    <w:basedOn w:val="Normal"/>
    <w:link w:val="TextedebullesCar"/>
    <w:uiPriority w:val="99"/>
    <w:semiHidden/>
    <w:unhideWhenUsed/>
    <w:rsid w:val="00FA5BC7"/>
    <w:rPr>
      <w:rFonts w:ascii="Tahoma" w:hAnsi="Tahoma" w:cs="Tahoma"/>
      <w:sz w:val="16"/>
      <w:szCs w:val="16"/>
    </w:rPr>
  </w:style>
  <w:style w:type="character" w:customStyle="1" w:styleId="TextedebullesCar">
    <w:name w:val="Texte de bulles Car"/>
    <w:basedOn w:val="Policepardfaut"/>
    <w:link w:val="Textedebulles"/>
    <w:uiPriority w:val="99"/>
    <w:semiHidden/>
    <w:rsid w:val="00FA5BC7"/>
    <w:rPr>
      <w:rFonts w:ascii="Tahoma" w:hAnsi="Tahoma" w:cs="Tahoma"/>
      <w:sz w:val="16"/>
      <w:szCs w:val="16"/>
    </w:rPr>
  </w:style>
  <w:style w:type="paragraph" w:customStyle="1" w:styleId="CorpsA">
    <w:name w:val="Corps A"/>
    <w:rsid w:val="00FA5BC7"/>
    <w:pPr>
      <w:pBdr>
        <w:top w:val="nil"/>
        <w:left w:val="nil"/>
        <w:bottom w:val="nil"/>
        <w:right w:val="nil"/>
        <w:between w:val="nil"/>
        <w:bar w:val="nil"/>
      </w:pBdr>
      <w:spacing w:after="180" w:line="264" w:lineRule="auto"/>
    </w:pPr>
    <w:rPr>
      <w:rFonts w:ascii="Tw Cen MT" w:eastAsia="Tw Cen MT" w:hAnsi="Tw Cen MT" w:cs="Tw Cen MT"/>
      <w:color w:val="000000"/>
      <w:kern w:val="24"/>
      <w:sz w:val="23"/>
      <w:szCs w:val="23"/>
      <w:u w:color="000000"/>
      <w:bdr w:val="nil"/>
      <w:lang w:eastAsia="fr-FR"/>
    </w:rPr>
  </w:style>
  <w:style w:type="character" w:customStyle="1" w:styleId="AucunA">
    <w:name w:val="Aucun A"/>
    <w:rsid w:val="00FA5BC7"/>
    <w:rPr>
      <w:lang w:val="en-US"/>
    </w:rPr>
  </w:style>
  <w:style w:type="paragraph" w:styleId="En-tte">
    <w:name w:val="header"/>
    <w:basedOn w:val="Normal"/>
    <w:link w:val="En-tteCar"/>
    <w:uiPriority w:val="99"/>
    <w:unhideWhenUsed/>
    <w:rsid w:val="00FA5BC7"/>
    <w:pPr>
      <w:tabs>
        <w:tab w:val="center" w:pos="4536"/>
        <w:tab w:val="right" w:pos="9072"/>
      </w:tabs>
    </w:pPr>
  </w:style>
  <w:style w:type="character" w:customStyle="1" w:styleId="En-tteCar">
    <w:name w:val="En-tête Car"/>
    <w:basedOn w:val="Policepardfaut"/>
    <w:link w:val="En-tte"/>
    <w:uiPriority w:val="99"/>
    <w:rsid w:val="00FA5BC7"/>
    <w:rPr>
      <w:rFonts w:ascii="Times New Roman" w:eastAsia="Arial Unicode MS" w:hAnsi="Times New Roman" w:cs="Times New Roman"/>
      <w:sz w:val="24"/>
      <w:szCs w:val="24"/>
      <w:bdr w:val="nil"/>
    </w:rPr>
  </w:style>
  <w:style w:type="paragraph" w:styleId="Pieddepage">
    <w:name w:val="footer"/>
    <w:basedOn w:val="Normal"/>
    <w:link w:val="PieddepageCar"/>
    <w:uiPriority w:val="99"/>
    <w:unhideWhenUsed/>
    <w:rsid w:val="00FA5BC7"/>
    <w:pPr>
      <w:tabs>
        <w:tab w:val="center" w:pos="4536"/>
        <w:tab w:val="right" w:pos="9072"/>
      </w:tabs>
    </w:pPr>
  </w:style>
  <w:style w:type="character" w:customStyle="1" w:styleId="PieddepageCar">
    <w:name w:val="Pied de page Car"/>
    <w:basedOn w:val="Policepardfaut"/>
    <w:link w:val="Pieddepage"/>
    <w:uiPriority w:val="99"/>
    <w:rsid w:val="00FA5BC7"/>
    <w:rPr>
      <w:rFonts w:ascii="Times New Roman" w:eastAsia="Arial Unicode MS" w:hAnsi="Times New Roman" w:cs="Times New Roman"/>
      <w:sz w:val="24"/>
      <w:szCs w:val="24"/>
      <w:bdr w:val="nil"/>
    </w:rPr>
  </w:style>
  <w:style w:type="paragraph" w:customStyle="1" w:styleId="En-ttedepageimpaire">
    <w:name w:val="En-tête de page impaire"/>
    <w:rsid w:val="00FA5BC7"/>
    <w:pPr>
      <w:pBdr>
        <w:top w:val="nil"/>
        <w:left w:val="nil"/>
        <w:bottom w:val="single" w:sz="4" w:space="0" w:color="94B6D2"/>
        <w:right w:val="nil"/>
        <w:between w:val="nil"/>
        <w:bar w:val="nil"/>
      </w:pBdr>
      <w:spacing w:after="0" w:line="240" w:lineRule="auto"/>
      <w:jc w:val="right"/>
    </w:pPr>
    <w:rPr>
      <w:rFonts w:ascii="Tw Cen MT" w:eastAsia="Arial Unicode MS" w:hAnsi="Tw Cen MT" w:cs="Arial Unicode MS"/>
      <w:b/>
      <w:bCs/>
      <w:color w:val="775F55"/>
      <w:kern w:val="24"/>
      <w:sz w:val="20"/>
      <w:szCs w:val="20"/>
      <w:u w:color="775F55"/>
      <w:bdr w:val="nil"/>
      <w:lang w:eastAsia="fr-FR"/>
    </w:rPr>
  </w:style>
  <w:style w:type="paragraph" w:customStyle="1" w:styleId="Pieddepageimpaire">
    <w:name w:val="Pied de page impaire"/>
    <w:rsid w:val="00FA5BC7"/>
    <w:pPr>
      <w:pBdr>
        <w:top w:val="single" w:sz="4" w:space="0" w:color="94B6D2"/>
        <w:left w:val="nil"/>
        <w:bottom w:val="nil"/>
        <w:right w:val="nil"/>
        <w:between w:val="nil"/>
        <w:bar w:val="nil"/>
      </w:pBdr>
      <w:spacing w:after="180" w:line="264" w:lineRule="auto"/>
      <w:jc w:val="right"/>
    </w:pPr>
    <w:rPr>
      <w:rFonts w:ascii="Tw Cen MT" w:eastAsia="Arial Unicode MS" w:hAnsi="Tw Cen MT" w:cs="Arial Unicode MS"/>
      <w:color w:val="775F55"/>
      <w:kern w:val="24"/>
      <w:sz w:val="20"/>
      <w:szCs w:val="20"/>
      <w:u w:color="775F55"/>
      <w:bdr w:val="nil"/>
      <w:lang w:eastAsia="fr-FR"/>
    </w:rPr>
  </w:style>
  <w:style w:type="paragraph" w:styleId="Paragraphedeliste">
    <w:name w:val="List Paragraph"/>
    <w:uiPriority w:val="34"/>
    <w:qFormat/>
    <w:rsid w:val="00FA5BC7"/>
    <w:pPr>
      <w:pBdr>
        <w:top w:val="nil"/>
        <w:left w:val="nil"/>
        <w:bottom w:val="nil"/>
        <w:right w:val="nil"/>
        <w:between w:val="nil"/>
        <w:bar w:val="nil"/>
      </w:pBdr>
      <w:spacing w:after="180" w:line="264" w:lineRule="auto"/>
      <w:ind w:left="720"/>
    </w:pPr>
    <w:rPr>
      <w:rFonts w:ascii="Tw Cen MT" w:eastAsia="Tw Cen MT" w:hAnsi="Tw Cen MT" w:cs="Tw Cen MT"/>
      <w:color w:val="000000"/>
      <w:kern w:val="24"/>
      <w:sz w:val="23"/>
      <w:szCs w:val="23"/>
      <w:u w:color="000000"/>
      <w:bdr w:val="nil"/>
      <w:lang w:eastAsia="fr-FR"/>
    </w:rPr>
  </w:style>
  <w:style w:type="character" w:customStyle="1" w:styleId="Titre8Car">
    <w:name w:val="Titre 8 Car"/>
    <w:basedOn w:val="Policepardfaut"/>
    <w:link w:val="Titre8"/>
    <w:rsid w:val="00FA5BC7"/>
    <w:rPr>
      <w:rFonts w:ascii="Tw Cen MT" w:eastAsia="Arial Unicode MS" w:hAnsi="Tw Cen MT" w:cs="Arial Unicode MS"/>
      <w:b/>
      <w:bCs/>
      <w:i/>
      <w:iCs/>
      <w:color w:val="94B6D2"/>
      <w:spacing w:val="10"/>
      <w:kern w:val="24"/>
      <w:sz w:val="24"/>
      <w:szCs w:val="24"/>
      <w:u w:color="94B6D2"/>
      <w:bdr w:val="nil"/>
      <w:lang w:eastAsia="fr-FR"/>
    </w:rPr>
  </w:style>
  <w:style w:type="paragraph" w:customStyle="1" w:styleId="Corps">
    <w:name w:val="Corps"/>
    <w:rsid w:val="00FA5B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character" w:customStyle="1" w:styleId="Titre1Car">
    <w:name w:val="Titre 1 Car"/>
    <w:basedOn w:val="Policepardfaut"/>
    <w:link w:val="Titre1"/>
    <w:uiPriority w:val="9"/>
    <w:rsid w:val="007333CB"/>
    <w:rPr>
      <w:rFonts w:asciiTheme="majorHAnsi" w:eastAsiaTheme="majorEastAsia" w:hAnsiTheme="majorHAnsi" w:cstheme="majorBidi"/>
      <w:b/>
      <w:bCs/>
      <w:color w:val="365F91" w:themeColor="accent1" w:themeShade="BF"/>
      <w:sz w:val="36"/>
      <w:szCs w:val="28"/>
      <w:bdr w:val="nil"/>
    </w:rPr>
  </w:style>
  <w:style w:type="paragraph" w:styleId="En-ttedetabledesmatires">
    <w:name w:val="TOC Heading"/>
    <w:basedOn w:val="Titre1"/>
    <w:next w:val="Normal"/>
    <w:uiPriority w:val="39"/>
    <w:semiHidden/>
    <w:unhideWhenUsed/>
    <w:qFormat/>
    <w:rsid w:val="00FA5B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fr-FR"/>
    </w:rPr>
  </w:style>
  <w:style w:type="paragraph" w:styleId="TM1">
    <w:name w:val="toc 1"/>
    <w:basedOn w:val="Normal"/>
    <w:next w:val="Normal"/>
    <w:autoRedefine/>
    <w:uiPriority w:val="39"/>
    <w:unhideWhenUsed/>
    <w:rsid w:val="00FA5BC7"/>
    <w:pPr>
      <w:spacing w:after="100"/>
    </w:pPr>
  </w:style>
  <w:style w:type="character" w:styleId="Lienhypertexte">
    <w:name w:val="Hyperlink"/>
    <w:basedOn w:val="Policepardfaut"/>
    <w:uiPriority w:val="99"/>
    <w:unhideWhenUsed/>
    <w:rsid w:val="00FA5BC7"/>
    <w:rPr>
      <w:color w:val="0000FF" w:themeColor="hyperlink"/>
      <w:u w:val="single"/>
    </w:rPr>
  </w:style>
  <w:style w:type="character" w:customStyle="1" w:styleId="Titre2Car">
    <w:name w:val="Titre 2 Car"/>
    <w:basedOn w:val="Policepardfaut"/>
    <w:link w:val="Titre2"/>
    <w:uiPriority w:val="9"/>
    <w:rsid w:val="007333CB"/>
    <w:rPr>
      <w:rFonts w:asciiTheme="majorHAnsi" w:eastAsiaTheme="majorEastAsia" w:hAnsiTheme="majorHAnsi" w:cstheme="majorBidi"/>
      <w:b/>
      <w:bCs/>
      <w:color w:val="4F81BD" w:themeColor="accent1"/>
      <w:sz w:val="32"/>
      <w:szCs w:val="26"/>
      <w:bdr w:val="nil"/>
    </w:rPr>
  </w:style>
  <w:style w:type="paragraph" w:styleId="TM2">
    <w:name w:val="toc 2"/>
    <w:basedOn w:val="Normal"/>
    <w:next w:val="Normal"/>
    <w:autoRedefine/>
    <w:uiPriority w:val="39"/>
    <w:unhideWhenUsed/>
    <w:rsid w:val="00F27D5B"/>
    <w:pPr>
      <w:spacing w:after="100"/>
      <w:ind w:left="240"/>
    </w:pPr>
  </w:style>
  <w:style w:type="character" w:customStyle="1" w:styleId="Titre3Car">
    <w:name w:val="Titre 3 Car"/>
    <w:basedOn w:val="Policepardfaut"/>
    <w:link w:val="Titre3"/>
    <w:uiPriority w:val="9"/>
    <w:rsid w:val="007333CB"/>
    <w:rPr>
      <w:rFonts w:asciiTheme="majorHAnsi" w:eastAsiaTheme="majorEastAsia" w:hAnsiTheme="majorHAnsi" w:cstheme="majorBidi"/>
      <w:b/>
      <w:bCs/>
      <w:color w:val="4F81BD" w:themeColor="accent1"/>
      <w:sz w:val="28"/>
      <w:szCs w:val="24"/>
      <w:bdr w:val="nil"/>
    </w:rPr>
  </w:style>
  <w:style w:type="paragraph" w:styleId="TM3">
    <w:name w:val="toc 3"/>
    <w:basedOn w:val="Normal"/>
    <w:next w:val="Normal"/>
    <w:autoRedefine/>
    <w:uiPriority w:val="39"/>
    <w:unhideWhenUsed/>
    <w:rsid w:val="00F27D5B"/>
    <w:pPr>
      <w:spacing w:after="100"/>
      <w:ind w:left="480"/>
    </w:pPr>
  </w:style>
  <w:style w:type="paragraph" w:styleId="Notedebasdepage">
    <w:name w:val="footnote text"/>
    <w:link w:val="NotedebasdepageCar"/>
    <w:rsid w:val="00106905"/>
    <w:pPr>
      <w:pBdr>
        <w:top w:val="nil"/>
        <w:left w:val="nil"/>
        <w:bottom w:val="nil"/>
        <w:right w:val="nil"/>
        <w:between w:val="nil"/>
        <w:bar w:val="nil"/>
      </w:pBdr>
      <w:spacing w:after="0" w:line="240" w:lineRule="auto"/>
    </w:pPr>
    <w:rPr>
      <w:rFonts w:ascii="Tw Cen MT" w:eastAsia="Tw Cen MT" w:hAnsi="Tw Cen MT" w:cs="Tw Cen MT"/>
      <w:color w:val="000000"/>
      <w:kern w:val="24"/>
      <w:sz w:val="20"/>
      <w:szCs w:val="20"/>
      <w:u w:color="000000"/>
      <w:bdr w:val="nil"/>
      <w:lang w:eastAsia="fr-FR"/>
    </w:rPr>
  </w:style>
  <w:style w:type="character" w:customStyle="1" w:styleId="NotedebasdepageCar">
    <w:name w:val="Note de bas de page Car"/>
    <w:basedOn w:val="Policepardfaut"/>
    <w:link w:val="Notedebasdepage"/>
    <w:rsid w:val="00106905"/>
    <w:rPr>
      <w:rFonts w:ascii="Tw Cen MT" w:eastAsia="Tw Cen MT" w:hAnsi="Tw Cen MT" w:cs="Tw Cen MT"/>
      <w:color w:val="000000"/>
      <w:kern w:val="24"/>
      <w:sz w:val="20"/>
      <w:szCs w:val="20"/>
      <w:u w:color="000000"/>
      <w:bdr w:val="nil"/>
      <w:lang w:eastAsia="fr-FR"/>
    </w:rPr>
  </w:style>
  <w:style w:type="paragraph" w:styleId="NormalWeb">
    <w:name w:val="Normal (Web)"/>
    <w:uiPriority w:val="99"/>
    <w:rsid w:val="0010690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Hyperlink0">
    <w:name w:val="Hyperlink.0"/>
    <w:basedOn w:val="AucunA"/>
    <w:rsid w:val="00106905"/>
    <w:rPr>
      <w:kern w:val="24"/>
      <w:lang w:val="en-US"/>
    </w:rPr>
  </w:style>
  <w:style w:type="numbering" w:customStyle="1" w:styleId="Style5import">
    <w:name w:val="Style 5 importé"/>
    <w:rsid w:val="007B683A"/>
    <w:pPr>
      <w:numPr>
        <w:numId w:val="6"/>
      </w:numPr>
    </w:pPr>
  </w:style>
  <w:style w:type="character" w:styleId="Appelnotedebasdep">
    <w:name w:val="footnote reference"/>
    <w:basedOn w:val="Policepardfaut"/>
    <w:uiPriority w:val="99"/>
    <w:semiHidden/>
    <w:unhideWhenUsed/>
    <w:rsid w:val="007B683A"/>
    <w:rPr>
      <w:vertAlign w:val="superscript"/>
    </w:rPr>
  </w:style>
  <w:style w:type="numbering" w:customStyle="1" w:styleId="Style2import">
    <w:name w:val="Style 2 importé"/>
    <w:rsid w:val="007B683A"/>
    <w:pPr>
      <w:numPr>
        <w:numId w:val="8"/>
      </w:numPr>
    </w:pPr>
  </w:style>
  <w:style w:type="numbering" w:customStyle="1" w:styleId="Style6import">
    <w:name w:val="Style 6 importé"/>
    <w:rsid w:val="005D3015"/>
    <w:pPr>
      <w:numPr>
        <w:numId w:val="10"/>
      </w:numPr>
    </w:pPr>
  </w:style>
  <w:style w:type="character" w:customStyle="1" w:styleId="Hyperlink1">
    <w:name w:val="Hyperlink.1"/>
    <w:basedOn w:val="AucunA"/>
    <w:rsid w:val="005D3015"/>
    <w:rPr>
      <w:rFonts w:ascii="Times New Roman" w:eastAsia="Times New Roman" w:hAnsi="Times New Roman" w:cs="Times New Roman"/>
      <w:sz w:val="24"/>
      <w:szCs w:val="24"/>
      <w:lang w:val="en-US"/>
    </w:rPr>
  </w:style>
  <w:style w:type="character" w:customStyle="1" w:styleId="Hyperlink2">
    <w:name w:val="Hyperlink.2"/>
    <w:basedOn w:val="AucunA"/>
    <w:rsid w:val="005D3015"/>
    <w:rPr>
      <w:rFonts w:ascii="Times New Roman" w:eastAsia="Times New Roman" w:hAnsi="Times New Roman" w:cs="Times New Roman"/>
      <w:sz w:val="24"/>
      <w:szCs w:val="24"/>
      <w:shd w:val="clear" w:color="auto" w:fill="FFFFFF"/>
      <w:lang w:val="fr-FR"/>
    </w:rPr>
  </w:style>
  <w:style w:type="character" w:customStyle="1" w:styleId="Hyperlink3">
    <w:name w:val="Hyperlink.3"/>
    <w:basedOn w:val="AucunA"/>
    <w:rsid w:val="005D3015"/>
    <w:rPr>
      <w:rFonts w:ascii="Times New Roman" w:eastAsia="Times New Roman" w:hAnsi="Times New Roman" w:cs="Times New Roman"/>
      <w:sz w:val="24"/>
      <w:szCs w:val="24"/>
      <w:lang w:val="fr-FR"/>
    </w:rPr>
  </w:style>
  <w:style w:type="numbering" w:customStyle="1" w:styleId="Style7import">
    <w:name w:val="Style 7 importé"/>
    <w:rsid w:val="00F515A3"/>
    <w:pPr>
      <w:numPr>
        <w:numId w:val="12"/>
      </w:numPr>
    </w:pPr>
  </w:style>
  <w:style w:type="numbering" w:customStyle="1" w:styleId="Style3import">
    <w:name w:val="Style 3 importé"/>
    <w:rsid w:val="0038537A"/>
    <w:pPr>
      <w:numPr>
        <w:numId w:val="14"/>
      </w:numPr>
    </w:pPr>
  </w:style>
  <w:style w:type="numbering" w:customStyle="1" w:styleId="Style4import">
    <w:name w:val="Style 4 importé"/>
    <w:rsid w:val="0038537A"/>
    <w:pPr>
      <w:numPr>
        <w:numId w:val="16"/>
      </w:numPr>
    </w:pPr>
  </w:style>
  <w:style w:type="table" w:styleId="Grilledutableau">
    <w:name w:val="Table Grid"/>
    <w:basedOn w:val="TableauNormal"/>
    <w:uiPriority w:val="39"/>
    <w:rsid w:val="00160F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ansinterligne"/>
    <w:link w:val="Style1Car"/>
    <w:qFormat/>
    <w:rsid w:val="005D5015"/>
    <w:pPr>
      <w:numPr>
        <w:numId w:val="18"/>
      </w:numPr>
      <w:pBdr>
        <w:top w:val="nil"/>
        <w:left w:val="nil"/>
        <w:bottom w:val="nil"/>
        <w:right w:val="nil"/>
        <w:between w:val="nil"/>
        <w:bar w:val="nil"/>
      </w:pBdr>
    </w:pPr>
    <w:rPr>
      <w:rFonts w:ascii="Times New Roman" w:eastAsia="Arial Unicode MS" w:hAnsi="Times New Roman" w:cs="Times New Roman"/>
      <w:b/>
      <w:color w:val="365F91" w:themeColor="accent1" w:themeShade="BF"/>
      <w:sz w:val="24"/>
      <w:szCs w:val="24"/>
      <w:bdr w:val="nil"/>
    </w:rPr>
  </w:style>
  <w:style w:type="character" w:customStyle="1" w:styleId="Style1Car">
    <w:name w:val="Style1 Car"/>
    <w:basedOn w:val="SansinterligneCar"/>
    <w:link w:val="Style1"/>
    <w:rsid w:val="005D5015"/>
    <w:rPr>
      <w:rFonts w:ascii="Times New Roman" w:eastAsia="Arial Unicode MS" w:hAnsi="Times New Roman" w:cs="Times New Roman"/>
      <w:b/>
      <w:color w:val="365F91" w:themeColor="accent1" w:themeShade="BF"/>
      <w:sz w:val="24"/>
      <w:szCs w:val="24"/>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fr/url?sa=t&amp;rct=j&amp;q=&amp;esrc=s&amp;source=web&amp;cd=1&amp;ved=0CDEQFjAA&amp;url=http%25253A%25252F%25252Fwww.legifrance.gouv.fr%25252FrechCodeArticle.do%25253FchampCode%25253DLEGITEXT000006072050%252526champNumArticle%25253DL4121-3&amp;ei=DyYXU4f5EKWQ5ASSqIHwBA&amp;usg=AFQjCNE2Dgj79izhLSEdG500ZX36_-WLBg&amp;sig2=7criLRwGfFMN998qIHFt4g&amp;bvm=bv.62286460,d.bGE" TargetMode="External"/><Relationship Id="rId18" Type="http://schemas.openxmlformats.org/officeDocument/2006/relationships/image" Target="media/image4.png"/><Relationship Id="rId26" Type="http://schemas.openxmlformats.org/officeDocument/2006/relationships/diagramData" Target="diagrams/data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fabriquespinozza.fr" TargetMode="External"/><Relationship Id="rId7" Type="http://schemas.openxmlformats.org/officeDocument/2006/relationships/footnotes" Target="footnotes.xml"/><Relationship Id="rId12" Type="http://schemas.openxmlformats.org/officeDocument/2006/relationships/hyperlink" Target="http://www.legifrance.gouv.fr/affichCodeArticle.do?idArticle=LEGIARTI000006903148&amp;cidTexte=LEGITEXT000006072050" TargetMode="External"/><Relationship Id="rId17" Type="http://schemas.openxmlformats.org/officeDocument/2006/relationships/image" Target="media/image3.png"/><Relationship Id="rId25" Type="http://schemas.openxmlformats.org/officeDocument/2006/relationships/image" Target="media/image10.JPG"/><Relationship Id="rId33" Type="http://schemas.openxmlformats.org/officeDocument/2006/relationships/hyperlink" Target="https://www.orse.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lon-services-personne.com/services-a-la-personne-a-domicile.php" TargetMode="External"/><Relationship Id="rId20" Type="http://schemas.openxmlformats.org/officeDocument/2006/relationships/image" Target="media/image6.jpe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rculaire.legifrance.gouv.fr/pdf/2009/04/cir_1951.pdf" TargetMode="External"/><Relationship Id="rId24" Type="http://schemas.openxmlformats.org/officeDocument/2006/relationships/image" Target="media/image9.JPG"/><Relationship Id="rId32" Type="http://schemas.openxmlformats.org/officeDocument/2006/relationships/hyperlink" Target="http://www.inrs.fr"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lon-services-personne.com/aide-services-a-la-personne/loi-borloo-services-personne.php" TargetMode="External"/><Relationship Id="rId23" Type="http://schemas.openxmlformats.org/officeDocument/2006/relationships/hyperlink" Target="https://www.anact.fr/web/dossiers/mutations-changements-organisationnels/services-a-la-personne?p_thingIdToShow=23589596" TargetMode="External"/><Relationship Id="rId28" Type="http://schemas.openxmlformats.org/officeDocument/2006/relationships/diagramQuickStyle" Target="diagrams/quickStyle1.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www.anact.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alon-services-personne.com/" TargetMode="External"/><Relationship Id="rId22" Type="http://schemas.openxmlformats.org/officeDocument/2006/relationships/image" Target="media/image8.jpe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rsemag.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idArticle=LEGIARTI000006903148&amp;cidTexte=LEGITEXT000006072050" TargetMode="External"/><Relationship Id="rId1" Type="http://schemas.openxmlformats.org/officeDocument/2006/relationships/hyperlink" Target="http://www.legifrance.gouv.fr/affichCode.do?idSectionTA=LEGISCTA000006178066&amp;cidTexte=LEGITEXT000006072050&amp;dateTexte=2009052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FD4EB-868C-4322-BE84-2EACBBE52E2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fr-FR"/>
        </a:p>
      </dgm:t>
    </dgm:pt>
    <dgm:pt modelId="{B0337353-8B95-4EFE-BE22-A22EA7B4C6A5}">
      <dgm:prSet phldrT="[Texte]"/>
      <dgm:spPr>
        <a:xfrm>
          <a:off x="174798" y="960120"/>
          <a:ext cx="1393031" cy="2080260"/>
        </a:xfr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fr-FR">
              <a:solidFill>
                <a:srgbClr val="FFFFFF"/>
              </a:solidFill>
              <a:latin typeface="Helvetica"/>
              <a:ea typeface="+mn-ea"/>
              <a:cs typeface="Helvetica"/>
            </a:rPr>
            <a:t>Développer le rôle en santé et sécurité au travail des responsables de secteur</a:t>
          </a:r>
        </a:p>
      </dgm:t>
    </dgm:pt>
    <dgm:pt modelId="{1876615B-64DB-487B-8797-72F20DBED34C}" type="parTrans" cxnId="{6493EDB3-9EE2-4157-9DBB-12E761B00F1A}">
      <dgm:prSet/>
      <dgm:spPr/>
      <dgm:t>
        <a:bodyPr/>
        <a:lstStyle/>
        <a:p>
          <a:endParaRPr lang="fr-FR"/>
        </a:p>
      </dgm:t>
    </dgm:pt>
    <dgm:pt modelId="{386A14B5-D6AC-4EE3-A454-0E8A3AFB73BD}" type="sibTrans" cxnId="{6493EDB3-9EE2-4157-9DBB-12E761B00F1A}">
      <dgm:prSet/>
      <dgm:spPr/>
      <dgm:t>
        <a:bodyPr/>
        <a:lstStyle/>
        <a:p>
          <a:endParaRPr lang="fr-FR"/>
        </a:p>
      </dgm:t>
    </dgm:pt>
    <dgm:pt modelId="{98124B58-59B9-4A2D-9D08-DE9E66EBF2B7}">
      <dgm:prSet phldrT="[Texte]"/>
      <dgm:spPr>
        <a:xfrm>
          <a:off x="3918570" y="960393"/>
          <a:ext cx="1393031" cy="628750"/>
        </a:xfr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fr-FR">
              <a:solidFill>
                <a:srgbClr val="FFFFFF"/>
              </a:solidFill>
              <a:latin typeface="Helvetica"/>
              <a:ea typeface="+mn-ea"/>
              <a:cs typeface="Helvetica"/>
            </a:rPr>
            <a:t>Organiser une équipe itinérante d'urgence</a:t>
          </a:r>
        </a:p>
      </dgm:t>
    </dgm:pt>
    <dgm:pt modelId="{5E571540-8489-4386-8A08-CD7C765795AD}" type="parTrans" cxnId="{5224C479-34BA-4B70-BA72-C77436E08EEC}">
      <dgm:prSet/>
      <dgm:spPr/>
      <dgm:t>
        <a:bodyPr/>
        <a:lstStyle/>
        <a:p>
          <a:endParaRPr lang="fr-FR"/>
        </a:p>
      </dgm:t>
    </dgm:pt>
    <dgm:pt modelId="{D12FC5BC-DEEC-4BCE-BE84-49694142525B}" type="sibTrans" cxnId="{5224C479-34BA-4B70-BA72-C77436E08EEC}">
      <dgm:prSet/>
      <dgm:spPr/>
      <dgm:t>
        <a:bodyPr/>
        <a:lstStyle/>
        <a:p>
          <a:endParaRPr lang="fr-FR"/>
        </a:p>
      </dgm:t>
    </dgm:pt>
    <dgm:pt modelId="{6AB81827-91D7-4674-B00B-5F1A0E35EEEF}">
      <dgm:prSet phldrT="[Texte]"/>
      <dgm:spPr>
        <a:xfrm>
          <a:off x="3918570" y="1685874"/>
          <a:ext cx="1393031" cy="628750"/>
        </a:xfr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fr-FR">
              <a:solidFill>
                <a:srgbClr val="FFFFFF"/>
              </a:solidFill>
              <a:latin typeface="Helvetica"/>
              <a:ea typeface="+mn-ea"/>
              <a:cs typeface="Helvetica"/>
            </a:rPr>
            <a:t>Organisation de deux équipes MATIN/APRES-MIDI</a:t>
          </a:r>
        </a:p>
      </dgm:t>
    </dgm:pt>
    <dgm:pt modelId="{C89BCAA9-7B78-415C-BE0C-CC871C7FFE80}" type="parTrans" cxnId="{342D0051-2812-4EF9-A3E8-6F958B8FD780}">
      <dgm:prSet/>
      <dgm:spPr/>
      <dgm:t>
        <a:bodyPr/>
        <a:lstStyle/>
        <a:p>
          <a:endParaRPr lang="fr-FR"/>
        </a:p>
      </dgm:t>
    </dgm:pt>
    <dgm:pt modelId="{F962D62E-672B-4B4E-A9DD-EA2E1C204DDC}" type="sibTrans" cxnId="{342D0051-2812-4EF9-A3E8-6F958B8FD780}">
      <dgm:prSet/>
      <dgm:spPr/>
      <dgm:t>
        <a:bodyPr/>
        <a:lstStyle/>
        <a:p>
          <a:endParaRPr lang="fr-FR"/>
        </a:p>
      </dgm:t>
    </dgm:pt>
    <dgm:pt modelId="{A3CBCA79-B4DB-4582-82E6-AC506C1B5375}">
      <dgm:prSet phldrT="[Texte]"/>
      <dgm:spPr>
        <a:xfrm>
          <a:off x="3918570" y="2411356"/>
          <a:ext cx="1393031" cy="628750"/>
        </a:xfr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fr-FR">
              <a:solidFill>
                <a:srgbClr val="FFFFFF"/>
              </a:solidFill>
              <a:latin typeface="Helvetica"/>
              <a:ea typeface="+mn-ea"/>
              <a:cs typeface="Helvetica"/>
            </a:rPr>
            <a:t>Refonte des plannings en co-construction avec les intervenants</a:t>
          </a:r>
        </a:p>
      </dgm:t>
    </dgm:pt>
    <dgm:pt modelId="{9D984A2F-58CD-45C5-A120-CB7BDA87C133}" type="parTrans" cxnId="{B8817BA6-FE2F-419D-B4CF-DAEE93399F4B}">
      <dgm:prSet/>
      <dgm:spPr/>
      <dgm:t>
        <a:bodyPr/>
        <a:lstStyle/>
        <a:p>
          <a:endParaRPr lang="fr-FR"/>
        </a:p>
      </dgm:t>
    </dgm:pt>
    <dgm:pt modelId="{A9BFB563-7500-4A1D-B280-F6099FB2794C}" type="sibTrans" cxnId="{B8817BA6-FE2F-419D-B4CF-DAEE93399F4B}">
      <dgm:prSet/>
      <dgm:spPr/>
      <dgm:t>
        <a:bodyPr/>
        <a:lstStyle/>
        <a:p>
          <a:endParaRPr lang="fr-FR"/>
        </a:p>
      </dgm:t>
    </dgm:pt>
    <dgm:pt modelId="{500F8C20-49BD-44A6-BD79-D1D2470DE115}">
      <dgm:prSet phldrT="[Texte]"/>
      <dgm:spPr>
        <a:xfrm>
          <a:off x="2046684" y="960120"/>
          <a:ext cx="1393031" cy="2080260"/>
        </a:xfr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fr-FR">
              <a:solidFill>
                <a:srgbClr val="FFFFFF"/>
              </a:solidFill>
              <a:latin typeface="Helvetica"/>
              <a:ea typeface="+mn-ea"/>
              <a:cs typeface="Helvetica"/>
            </a:rPr>
            <a:t>Mettre en place les "BONNES PRATIQUES" de la remontée d'information et de son traitement</a:t>
          </a:r>
        </a:p>
      </dgm:t>
    </dgm:pt>
    <dgm:pt modelId="{B1496C78-2F22-46BC-874A-D622A4EDBEB2}" type="sibTrans" cxnId="{F9821941-613C-4135-AAC1-8EDB59D0BBD0}">
      <dgm:prSet/>
      <dgm:spPr/>
      <dgm:t>
        <a:bodyPr/>
        <a:lstStyle/>
        <a:p>
          <a:endParaRPr lang="fr-FR"/>
        </a:p>
      </dgm:t>
    </dgm:pt>
    <dgm:pt modelId="{37E921B2-F4F7-492E-9FE6-AA8E5540B3DB}" type="parTrans" cxnId="{F9821941-613C-4135-AAC1-8EDB59D0BBD0}">
      <dgm:prSet/>
      <dgm:spPr/>
      <dgm:t>
        <a:bodyPr/>
        <a:lstStyle/>
        <a:p>
          <a:endParaRPr lang="fr-FR"/>
        </a:p>
      </dgm:t>
    </dgm:pt>
    <dgm:pt modelId="{3EFB72BF-7A30-44E9-80C1-653714162167}">
      <dgm:prSet phldrT="[Texte]" custT="1"/>
      <dgm:spPr>
        <a:xfrm>
          <a:off x="669" y="0"/>
          <a:ext cx="1741289" cy="3200400"/>
        </a:xfrm>
        <a:solidFill>
          <a:srgbClr val="94B6D2">
            <a:tint val="40000"/>
            <a:hueOff val="0"/>
            <a:satOff val="0"/>
            <a:lumOff val="0"/>
            <a:alphaOff val="0"/>
          </a:srgbClr>
        </a:solidFill>
        <a:ln>
          <a:noFill/>
        </a:ln>
        <a:effectLst/>
      </dgm:spPr>
      <dgm:t>
        <a:bodyPr/>
        <a:lstStyle/>
        <a:p>
          <a:r>
            <a:rPr lang="fr-FR" sz="1200" b="1">
              <a:solidFill>
                <a:srgbClr val="000000">
                  <a:hueOff val="0"/>
                  <a:satOff val="0"/>
                  <a:lumOff val="0"/>
                  <a:alphaOff val="0"/>
                </a:srgbClr>
              </a:solidFill>
              <a:latin typeface="Helvetica"/>
              <a:ea typeface="+mn-ea"/>
              <a:cs typeface="Helvetica"/>
            </a:rPr>
            <a:t>En direction de l'encadrement intermédiaire</a:t>
          </a:r>
        </a:p>
      </dgm:t>
    </dgm:pt>
    <dgm:pt modelId="{65BB11AC-A3A6-4603-986C-B2D445E1607E}" type="sibTrans" cxnId="{759E6DF3-11AE-4C25-821F-15DCF1921DC0}">
      <dgm:prSet/>
      <dgm:spPr/>
      <dgm:t>
        <a:bodyPr/>
        <a:lstStyle/>
        <a:p>
          <a:endParaRPr lang="fr-FR"/>
        </a:p>
      </dgm:t>
    </dgm:pt>
    <dgm:pt modelId="{87B7CA23-BE84-4F67-9008-0FB5FB313E31}" type="parTrans" cxnId="{759E6DF3-11AE-4C25-821F-15DCF1921DC0}">
      <dgm:prSet/>
      <dgm:spPr/>
      <dgm:t>
        <a:bodyPr/>
        <a:lstStyle/>
        <a:p>
          <a:endParaRPr lang="fr-FR"/>
        </a:p>
      </dgm:t>
    </dgm:pt>
    <dgm:pt modelId="{BCD1F6E1-E460-4B92-80D3-5A357E6C6970}">
      <dgm:prSet phldrT="[Texte]" custT="1"/>
      <dgm:spPr>
        <a:xfrm>
          <a:off x="1872555" y="0"/>
          <a:ext cx="1741289" cy="3200400"/>
        </a:xfrm>
        <a:solidFill>
          <a:srgbClr val="94B6D2">
            <a:tint val="40000"/>
            <a:hueOff val="0"/>
            <a:satOff val="0"/>
            <a:lumOff val="0"/>
            <a:alphaOff val="0"/>
          </a:srgbClr>
        </a:solidFill>
        <a:ln>
          <a:noFill/>
        </a:ln>
        <a:effectLst/>
      </dgm:spPr>
      <dgm:t>
        <a:bodyPr/>
        <a:lstStyle/>
        <a:p>
          <a:r>
            <a:rPr lang="fr-FR" sz="1200" b="1">
              <a:solidFill>
                <a:srgbClr val="000000">
                  <a:hueOff val="0"/>
                  <a:satOff val="0"/>
                  <a:lumOff val="0"/>
                  <a:alphaOff val="0"/>
                </a:srgbClr>
              </a:solidFill>
              <a:latin typeface="Helvetica"/>
              <a:ea typeface="+mn-ea"/>
              <a:cs typeface="Helvetica"/>
            </a:rPr>
            <a:t>En direction des intervenants </a:t>
          </a:r>
        </a:p>
      </dgm:t>
    </dgm:pt>
    <dgm:pt modelId="{81589F4B-A652-44B4-9F18-71AEA1D3DFB0}" type="sibTrans" cxnId="{D66A904A-837B-4A3F-9AF0-377C08CCE922}">
      <dgm:prSet/>
      <dgm:spPr/>
      <dgm:t>
        <a:bodyPr/>
        <a:lstStyle/>
        <a:p>
          <a:endParaRPr lang="fr-FR"/>
        </a:p>
      </dgm:t>
    </dgm:pt>
    <dgm:pt modelId="{BE7C5BB7-A72C-47AF-89AE-CFF5D82FD2F9}" type="parTrans" cxnId="{D66A904A-837B-4A3F-9AF0-377C08CCE922}">
      <dgm:prSet/>
      <dgm:spPr/>
      <dgm:t>
        <a:bodyPr/>
        <a:lstStyle/>
        <a:p>
          <a:endParaRPr lang="fr-FR"/>
        </a:p>
      </dgm:t>
    </dgm:pt>
    <dgm:pt modelId="{FB70D7A9-31FA-43C7-BECA-38F1CD7F9B47}">
      <dgm:prSet phldrT="[Texte]" custT="1"/>
      <dgm:spPr>
        <a:xfrm>
          <a:off x="3744441" y="0"/>
          <a:ext cx="1741289" cy="3200400"/>
        </a:xfrm>
        <a:solidFill>
          <a:srgbClr val="94B6D2">
            <a:tint val="40000"/>
            <a:hueOff val="0"/>
            <a:satOff val="0"/>
            <a:lumOff val="0"/>
            <a:alphaOff val="0"/>
          </a:srgbClr>
        </a:solidFill>
        <a:ln>
          <a:noFill/>
        </a:ln>
        <a:effectLst/>
      </dgm:spPr>
      <dgm:t>
        <a:bodyPr/>
        <a:lstStyle/>
        <a:p>
          <a:r>
            <a:rPr lang="fr-FR" sz="1200" b="1">
              <a:solidFill>
                <a:srgbClr val="000000">
                  <a:hueOff val="0"/>
                  <a:satOff val="0"/>
                  <a:lumOff val="0"/>
                  <a:alphaOff val="0"/>
                </a:srgbClr>
              </a:solidFill>
              <a:latin typeface="Helvetica"/>
              <a:ea typeface="+mn-ea"/>
              <a:cs typeface="Helvetica"/>
            </a:rPr>
            <a:t>Innovation organisationnelle</a:t>
          </a:r>
        </a:p>
      </dgm:t>
    </dgm:pt>
    <dgm:pt modelId="{F4290257-660E-47E6-AEC5-BEF295C9FB26}" type="sibTrans" cxnId="{44176872-3FFB-46C7-ADF5-03EC2FE9BD92}">
      <dgm:prSet/>
      <dgm:spPr/>
      <dgm:t>
        <a:bodyPr/>
        <a:lstStyle/>
        <a:p>
          <a:endParaRPr lang="fr-FR"/>
        </a:p>
      </dgm:t>
    </dgm:pt>
    <dgm:pt modelId="{6834EF1B-C371-4A06-B457-6D695D1B09A4}" type="parTrans" cxnId="{44176872-3FFB-46C7-ADF5-03EC2FE9BD92}">
      <dgm:prSet/>
      <dgm:spPr/>
      <dgm:t>
        <a:bodyPr/>
        <a:lstStyle/>
        <a:p>
          <a:endParaRPr lang="fr-FR"/>
        </a:p>
      </dgm:t>
    </dgm:pt>
    <dgm:pt modelId="{62F3F5CE-5562-4A3E-8DDE-1D9229A2DB54}" type="pres">
      <dgm:prSet presAssocID="{2E9FD4EB-868C-4322-BE84-2EACBBE52E2B}" presName="theList" presStyleCnt="0">
        <dgm:presLayoutVars>
          <dgm:dir/>
          <dgm:animLvl val="lvl"/>
          <dgm:resizeHandles val="exact"/>
        </dgm:presLayoutVars>
      </dgm:prSet>
      <dgm:spPr/>
      <dgm:t>
        <a:bodyPr/>
        <a:lstStyle/>
        <a:p>
          <a:endParaRPr lang="fr-FR"/>
        </a:p>
      </dgm:t>
    </dgm:pt>
    <dgm:pt modelId="{71FE10F8-BAB0-4649-B39D-74A5CCB246DF}" type="pres">
      <dgm:prSet presAssocID="{3EFB72BF-7A30-44E9-80C1-653714162167}" presName="compNode" presStyleCnt="0"/>
      <dgm:spPr/>
    </dgm:pt>
    <dgm:pt modelId="{5B1BAC54-33F1-40EC-8E01-8D562954B579}" type="pres">
      <dgm:prSet presAssocID="{3EFB72BF-7A30-44E9-80C1-653714162167}" presName="aNode" presStyleLbl="bgShp" presStyleIdx="0" presStyleCnt="3"/>
      <dgm:spPr>
        <a:prstGeom prst="roundRect">
          <a:avLst>
            <a:gd name="adj" fmla="val 10000"/>
          </a:avLst>
        </a:prstGeom>
      </dgm:spPr>
      <dgm:t>
        <a:bodyPr/>
        <a:lstStyle/>
        <a:p>
          <a:endParaRPr lang="fr-FR"/>
        </a:p>
      </dgm:t>
    </dgm:pt>
    <dgm:pt modelId="{26BBA961-8A4A-4D5F-BB54-807683A5143E}" type="pres">
      <dgm:prSet presAssocID="{3EFB72BF-7A30-44E9-80C1-653714162167}" presName="textNode" presStyleLbl="bgShp" presStyleIdx="0" presStyleCnt="3"/>
      <dgm:spPr/>
      <dgm:t>
        <a:bodyPr/>
        <a:lstStyle/>
        <a:p>
          <a:endParaRPr lang="fr-FR"/>
        </a:p>
      </dgm:t>
    </dgm:pt>
    <dgm:pt modelId="{AA066912-B4C5-473D-9836-D367C0AF4AD5}" type="pres">
      <dgm:prSet presAssocID="{3EFB72BF-7A30-44E9-80C1-653714162167}" presName="compChildNode" presStyleCnt="0"/>
      <dgm:spPr/>
    </dgm:pt>
    <dgm:pt modelId="{F75670CA-EE8E-4C7F-8272-4C153DC53775}" type="pres">
      <dgm:prSet presAssocID="{3EFB72BF-7A30-44E9-80C1-653714162167}" presName="theInnerList" presStyleCnt="0"/>
      <dgm:spPr/>
    </dgm:pt>
    <dgm:pt modelId="{6555B8A5-FB43-4442-B82F-24DDCF404F7F}" type="pres">
      <dgm:prSet presAssocID="{B0337353-8B95-4EFE-BE22-A22EA7B4C6A5}" presName="childNode" presStyleLbl="node1" presStyleIdx="0" presStyleCnt="5">
        <dgm:presLayoutVars>
          <dgm:bulletEnabled val="1"/>
        </dgm:presLayoutVars>
      </dgm:prSet>
      <dgm:spPr>
        <a:prstGeom prst="roundRect">
          <a:avLst>
            <a:gd name="adj" fmla="val 10000"/>
          </a:avLst>
        </a:prstGeom>
      </dgm:spPr>
      <dgm:t>
        <a:bodyPr/>
        <a:lstStyle/>
        <a:p>
          <a:endParaRPr lang="fr-FR"/>
        </a:p>
      </dgm:t>
    </dgm:pt>
    <dgm:pt modelId="{A4A5825F-646C-4FBD-8E70-E9CDDC9191E7}" type="pres">
      <dgm:prSet presAssocID="{3EFB72BF-7A30-44E9-80C1-653714162167}" presName="aSpace" presStyleCnt="0"/>
      <dgm:spPr/>
    </dgm:pt>
    <dgm:pt modelId="{B8C62DE4-24AF-4B7E-935D-BCEE1871B246}" type="pres">
      <dgm:prSet presAssocID="{BCD1F6E1-E460-4B92-80D3-5A357E6C6970}" presName="compNode" presStyleCnt="0"/>
      <dgm:spPr/>
    </dgm:pt>
    <dgm:pt modelId="{E6189932-E3A9-49ED-95B9-47AEA2FA24E1}" type="pres">
      <dgm:prSet presAssocID="{BCD1F6E1-E460-4B92-80D3-5A357E6C6970}" presName="aNode" presStyleLbl="bgShp" presStyleIdx="1" presStyleCnt="3"/>
      <dgm:spPr>
        <a:prstGeom prst="roundRect">
          <a:avLst>
            <a:gd name="adj" fmla="val 10000"/>
          </a:avLst>
        </a:prstGeom>
      </dgm:spPr>
      <dgm:t>
        <a:bodyPr/>
        <a:lstStyle/>
        <a:p>
          <a:endParaRPr lang="fr-FR"/>
        </a:p>
      </dgm:t>
    </dgm:pt>
    <dgm:pt modelId="{D2231A8B-0914-4C04-9405-10F87F13620C}" type="pres">
      <dgm:prSet presAssocID="{BCD1F6E1-E460-4B92-80D3-5A357E6C6970}" presName="textNode" presStyleLbl="bgShp" presStyleIdx="1" presStyleCnt="3"/>
      <dgm:spPr/>
      <dgm:t>
        <a:bodyPr/>
        <a:lstStyle/>
        <a:p>
          <a:endParaRPr lang="fr-FR"/>
        </a:p>
      </dgm:t>
    </dgm:pt>
    <dgm:pt modelId="{BC10CA6B-3354-47B5-B095-677C28E5FF79}" type="pres">
      <dgm:prSet presAssocID="{BCD1F6E1-E460-4B92-80D3-5A357E6C6970}" presName="compChildNode" presStyleCnt="0"/>
      <dgm:spPr/>
    </dgm:pt>
    <dgm:pt modelId="{56A979E3-0C2C-4933-92E7-EA1DB330E60D}" type="pres">
      <dgm:prSet presAssocID="{BCD1F6E1-E460-4B92-80D3-5A357E6C6970}" presName="theInnerList" presStyleCnt="0"/>
      <dgm:spPr/>
    </dgm:pt>
    <dgm:pt modelId="{794E06BA-9CF1-4F70-BEE5-A68CA2083499}" type="pres">
      <dgm:prSet presAssocID="{500F8C20-49BD-44A6-BD79-D1D2470DE115}" presName="childNode" presStyleLbl="node1" presStyleIdx="1" presStyleCnt="5">
        <dgm:presLayoutVars>
          <dgm:bulletEnabled val="1"/>
        </dgm:presLayoutVars>
      </dgm:prSet>
      <dgm:spPr>
        <a:prstGeom prst="roundRect">
          <a:avLst>
            <a:gd name="adj" fmla="val 10000"/>
          </a:avLst>
        </a:prstGeom>
      </dgm:spPr>
      <dgm:t>
        <a:bodyPr/>
        <a:lstStyle/>
        <a:p>
          <a:endParaRPr lang="fr-FR"/>
        </a:p>
      </dgm:t>
    </dgm:pt>
    <dgm:pt modelId="{FB9BC848-AEEE-4178-910B-E2E853A7D625}" type="pres">
      <dgm:prSet presAssocID="{BCD1F6E1-E460-4B92-80D3-5A357E6C6970}" presName="aSpace" presStyleCnt="0"/>
      <dgm:spPr/>
    </dgm:pt>
    <dgm:pt modelId="{C2D82EE5-3B17-4DC7-9F93-7887A6B22034}" type="pres">
      <dgm:prSet presAssocID="{FB70D7A9-31FA-43C7-BECA-38F1CD7F9B47}" presName="compNode" presStyleCnt="0"/>
      <dgm:spPr/>
    </dgm:pt>
    <dgm:pt modelId="{DAFD3C5A-1234-477D-AD8F-DC2185ACCA78}" type="pres">
      <dgm:prSet presAssocID="{FB70D7A9-31FA-43C7-BECA-38F1CD7F9B47}" presName="aNode" presStyleLbl="bgShp" presStyleIdx="2" presStyleCnt="3"/>
      <dgm:spPr>
        <a:prstGeom prst="roundRect">
          <a:avLst>
            <a:gd name="adj" fmla="val 10000"/>
          </a:avLst>
        </a:prstGeom>
      </dgm:spPr>
      <dgm:t>
        <a:bodyPr/>
        <a:lstStyle/>
        <a:p>
          <a:endParaRPr lang="fr-FR"/>
        </a:p>
      </dgm:t>
    </dgm:pt>
    <dgm:pt modelId="{228F0355-F0DE-489C-9944-0F9879FB3E83}" type="pres">
      <dgm:prSet presAssocID="{FB70D7A9-31FA-43C7-BECA-38F1CD7F9B47}" presName="textNode" presStyleLbl="bgShp" presStyleIdx="2" presStyleCnt="3"/>
      <dgm:spPr/>
      <dgm:t>
        <a:bodyPr/>
        <a:lstStyle/>
        <a:p>
          <a:endParaRPr lang="fr-FR"/>
        </a:p>
      </dgm:t>
    </dgm:pt>
    <dgm:pt modelId="{EC931D1B-79F4-4F59-8FD3-D1F84F56648D}" type="pres">
      <dgm:prSet presAssocID="{FB70D7A9-31FA-43C7-BECA-38F1CD7F9B47}" presName="compChildNode" presStyleCnt="0"/>
      <dgm:spPr/>
    </dgm:pt>
    <dgm:pt modelId="{F168BCF4-7BD1-44B2-8CF4-C55189C4E86D}" type="pres">
      <dgm:prSet presAssocID="{FB70D7A9-31FA-43C7-BECA-38F1CD7F9B47}" presName="theInnerList" presStyleCnt="0"/>
      <dgm:spPr/>
    </dgm:pt>
    <dgm:pt modelId="{98754506-696F-452A-9675-79E04D7692B0}" type="pres">
      <dgm:prSet presAssocID="{98124B58-59B9-4A2D-9D08-DE9E66EBF2B7}" presName="childNode" presStyleLbl="node1" presStyleIdx="2" presStyleCnt="5">
        <dgm:presLayoutVars>
          <dgm:bulletEnabled val="1"/>
        </dgm:presLayoutVars>
      </dgm:prSet>
      <dgm:spPr>
        <a:prstGeom prst="roundRect">
          <a:avLst>
            <a:gd name="adj" fmla="val 10000"/>
          </a:avLst>
        </a:prstGeom>
      </dgm:spPr>
      <dgm:t>
        <a:bodyPr/>
        <a:lstStyle/>
        <a:p>
          <a:endParaRPr lang="fr-FR"/>
        </a:p>
      </dgm:t>
    </dgm:pt>
    <dgm:pt modelId="{37695033-9386-4B4E-A049-3C12D08C8A2F}" type="pres">
      <dgm:prSet presAssocID="{98124B58-59B9-4A2D-9D08-DE9E66EBF2B7}" presName="aSpace2" presStyleCnt="0"/>
      <dgm:spPr/>
    </dgm:pt>
    <dgm:pt modelId="{CF5950FA-F363-4DBE-B94F-050D7272192C}" type="pres">
      <dgm:prSet presAssocID="{6AB81827-91D7-4674-B00B-5F1A0E35EEEF}" presName="childNode" presStyleLbl="node1" presStyleIdx="3" presStyleCnt="5">
        <dgm:presLayoutVars>
          <dgm:bulletEnabled val="1"/>
        </dgm:presLayoutVars>
      </dgm:prSet>
      <dgm:spPr>
        <a:prstGeom prst="roundRect">
          <a:avLst>
            <a:gd name="adj" fmla="val 10000"/>
          </a:avLst>
        </a:prstGeom>
      </dgm:spPr>
      <dgm:t>
        <a:bodyPr/>
        <a:lstStyle/>
        <a:p>
          <a:endParaRPr lang="fr-FR"/>
        </a:p>
      </dgm:t>
    </dgm:pt>
    <dgm:pt modelId="{1A0C08DF-E17B-4DD9-9872-87BF8FE8050A}" type="pres">
      <dgm:prSet presAssocID="{6AB81827-91D7-4674-B00B-5F1A0E35EEEF}" presName="aSpace2" presStyleCnt="0"/>
      <dgm:spPr/>
    </dgm:pt>
    <dgm:pt modelId="{6A09D796-0D80-4BFD-B1B8-2141C4AECE95}" type="pres">
      <dgm:prSet presAssocID="{A3CBCA79-B4DB-4582-82E6-AC506C1B5375}" presName="childNode" presStyleLbl="node1" presStyleIdx="4" presStyleCnt="5">
        <dgm:presLayoutVars>
          <dgm:bulletEnabled val="1"/>
        </dgm:presLayoutVars>
      </dgm:prSet>
      <dgm:spPr>
        <a:prstGeom prst="roundRect">
          <a:avLst>
            <a:gd name="adj" fmla="val 10000"/>
          </a:avLst>
        </a:prstGeom>
      </dgm:spPr>
      <dgm:t>
        <a:bodyPr/>
        <a:lstStyle/>
        <a:p>
          <a:endParaRPr lang="fr-FR"/>
        </a:p>
      </dgm:t>
    </dgm:pt>
  </dgm:ptLst>
  <dgm:cxnLst>
    <dgm:cxn modelId="{D66A904A-837B-4A3F-9AF0-377C08CCE922}" srcId="{2E9FD4EB-868C-4322-BE84-2EACBBE52E2B}" destId="{BCD1F6E1-E460-4B92-80D3-5A357E6C6970}" srcOrd="1" destOrd="0" parTransId="{BE7C5BB7-A72C-47AF-89AE-CFF5D82FD2F9}" sibTransId="{81589F4B-A652-44B4-9F18-71AEA1D3DFB0}"/>
    <dgm:cxn modelId="{6493EDB3-9EE2-4157-9DBB-12E761B00F1A}" srcId="{3EFB72BF-7A30-44E9-80C1-653714162167}" destId="{B0337353-8B95-4EFE-BE22-A22EA7B4C6A5}" srcOrd="0" destOrd="0" parTransId="{1876615B-64DB-487B-8797-72F20DBED34C}" sibTransId="{386A14B5-D6AC-4EE3-A454-0E8A3AFB73BD}"/>
    <dgm:cxn modelId="{C5498F60-302B-4806-91AD-64CFA2894932}" type="presOf" srcId="{3EFB72BF-7A30-44E9-80C1-653714162167}" destId="{5B1BAC54-33F1-40EC-8E01-8D562954B579}" srcOrd="0" destOrd="0" presId="urn:microsoft.com/office/officeart/2005/8/layout/lProcess2"/>
    <dgm:cxn modelId="{C5930B40-7614-4402-B10B-2048879296BC}" type="presOf" srcId="{A3CBCA79-B4DB-4582-82E6-AC506C1B5375}" destId="{6A09D796-0D80-4BFD-B1B8-2141C4AECE95}" srcOrd="0" destOrd="0" presId="urn:microsoft.com/office/officeart/2005/8/layout/lProcess2"/>
    <dgm:cxn modelId="{972EAF8E-27F1-4327-9A33-14F7EEDC6675}" type="presOf" srcId="{500F8C20-49BD-44A6-BD79-D1D2470DE115}" destId="{794E06BA-9CF1-4F70-BEE5-A68CA2083499}" srcOrd="0" destOrd="0" presId="urn:microsoft.com/office/officeart/2005/8/layout/lProcess2"/>
    <dgm:cxn modelId="{342D0051-2812-4EF9-A3E8-6F958B8FD780}" srcId="{FB70D7A9-31FA-43C7-BECA-38F1CD7F9B47}" destId="{6AB81827-91D7-4674-B00B-5F1A0E35EEEF}" srcOrd="1" destOrd="0" parTransId="{C89BCAA9-7B78-415C-BE0C-CC871C7FFE80}" sibTransId="{F962D62E-672B-4B4E-A9DD-EA2E1C204DDC}"/>
    <dgm:cxn modelId="{F972E304-0F69-417B-951E-565E266C91AB}" type="presOf" srcId="{6AB81827-91D7-4674-B00B-5F1A0E35EEEF}" destId="{CF5950FA-F363-4DBE-B94F-050D7272192C}" srcOrd="0" destOrd="0" presId="urn:microsoft.com/office/officeart/2005/8/layout/lProcess2"/>
    <dgm:cxn modelId="{5132147C-1B94-46B4-B2BD-BF06CCA11800}" type="presOf" srcId="{98124B58-59B9-4A2D-9D08-DE9E66EBF2B7}" destId="{98754506-696F-452A-9675-79E04D7692B0}" srcOrd="0" destOrd="0" presId="urn:microsoft.com/office/officeart/2005/8/layout/lProcess2"/>
    <dgm:cxn modelId="{44176872-3FFB-46C7-ADF5-03EC2FE9BD92}" srcId="{2E9FD4EB-868C-4322-BE84-2EACBBE52E2B}" destId="{FB70D7A9-31FA-43C7-BECA-38F1CD7F9B47}" srcOrd="2" destOrd="0" parTransId="{6834EF1B-C371-4A06-B457-6D695D1B09A4}" sibTransId="{F4290257-660E-47E6-AEC5-BEF295C9FB26}"/>
    <dgm:cxn modelId="{4E2E0A8A-3E22-471C-90EC-3D2956180D75}" type="presOf" srcId="{B0337353-8B95-4EFE-BE22-A22EA7B4C6A5}" destId="{6555B8A5-FB43-4442-B82F-24DDCF404F7F}" srcOrd="0" destOrd="0" presId="urn:microsoft.com/office/officeart/2005/8/layout/lProcess2"/>
    <dgm:cxn modelId="{759E6DF3-11AE-4C25-821F-15DCF1921DC0}" srcId="{2E9FD4EB-868C-4322-BE84-2EACBBE52E2B}" destId="{3EFB72BF-7A30-44E9-80C1-653714162167}" srcOrd="0" destOrd="0" parTransId="{87B7CA23-BE84-4F67-9008-0FB5FB313E31}" sibTransId="{65BB11AC-A3A6-4603-986C-B2D445E1607E}"/>
    <dgm:cxn modelId="{B8817BA6-FE2F-419D-B4CF-DAEE93399F4B}" srcId="{FB70D7A9-31FA-43C7-BECA-38F1CD7F9B47}" destId="{A3CBCA79-B4DB-4582-82E6-AC506C1B5375}" srcOrd="2" destOrd="0" parTransId="{9D984A2F-58CD-45C5-A120-CB7BDA87C133}" sibTransId="{A9BFB563-7500-4A1D-B280-F6099FB2794C}"/>
    <dgm:cxn modelId="{AA2C92C8-2404-4AA3-825A-6F0BCCEAC47C}" type="presOf" srcId="{FB70D7A9-31FA-43C7-BECA-38F1CD7F9B47}" destId="{DAFD3C5A-1234-477D-AD8F-DC2185ACCA78}" srcOrd="0" destOrd="0" presId="urn:microsoft.com/office/officeart/2005/8/layout/lProcess2"/>
    <dgm:cxn modelId="{FF6865B2-84FF-4A8F-BB8C-9C2CDD9B98DF}" type="presOf" srcId="{3EFB72BF-7A30-44E9-80C1-653714162167}" destId="{26BBA961-8A4A-4D5F-BB54-807683A5143E}" srcOrd="1" destOrd="0" presId="urn:microsoft.com/office/officeart/2005/8/layout/lProcess2"/>
    <dgm:cxn modelId="{5224C479-34BA-4B70-BA72-C77436E08EEC}" srcId="{FB70D7A9-31FA-43C7-BECA-38F1CD7F9B47}" destId="{98124B58-59B9-4A2D-9D08-DE9E66EBF2B7}" srcOrd="0" destOrd="0" parTransId="{5E571540-8489-4386-8A08-CD7C765795AD}" sibTransId="{D12FC5BC-DEEC-4BCE-BE84-49694142525B}"/>
    <dgm:cxn modelId="{51490EF1-D227-4199-B452-4CE3CDFE0001}" type="presOf" srcId="{BCD1F6E1-E460-4B92-80D3-5A357E6C6970}" destId="{D2231A8B-0914-4C04-9405-10F87F13620C}" srcOrd="1" destOrd="0" presId="urn:microsoft.com/office/officeart/2005/8/layout/lProcess2"/>
    <dgm:cxn modelId="{40C536E3-3549-4829-95E7-01496CF3DB4F}" type="presOf" srcId="{FB70D7A9-31FA-43C7-BECA-38F1CD7F9B47}" destId="{228F0355-F0DE-489C-9944-0F9879FB3E83}" srcOrd="1" destOrd="0" presId="urn:microsoft.com/office/officeart/2005/8/layout/lProcess2"/>
    <dgm:cxn modelId="{F9821941-613C-4135-AAC1-8EDB59D0BBD0}" srcId="{BCD1F6E1-E460-4B92-80D3-5A357E6C6970}" destId="{500F8C20-49BD-44A6-BD79-D1D2470DE115}" srcOrd="0" destOrd="0" parTransId="{37E921B2-F4F7-492E-9FE6-AA8E5540B3DB}" sibTransId="{B1496C78-2F22-46BC-874A-D622A4EDBEB2}"/>
    <dgm:cxn modelId="{8D1AC444-2413-4320-A9DC-BDDB33B54E53}" type="presOf" srcId="{BCD1F6E1-E460-4B92-80D3-5A357E6C6970}" destId="{E6189932-E3A9-49ED-95B9-47AEA2FA24E1}" srcOrd="0" destOrd="0" presId="urn:microsoft.com/office/officeart/2005/8/layout/lProcess2"/>
    <dgm:cxn modelId="{A00EB8A2-AA1B-4666-9532-31C30B364398}" type="presOf" srcId="{2E9FD4EB-868C-4322-BE84-2EACBBE52E2B}" destId="{62F3F5CE-5562-4A3E-8DDE-1D9229A2DB54}" srcOrd="0" destOrd="0" presId="urn:microsoft.com/office/officeart/2005/8/layout/lProcess2"/>
    <dgm:cxn modelId="{9C44884B-7C39-46F3-A0F8-5B40517E0A30}" type="presParOf" srcId="{62F3F5CE-5562-4A3E-8DDE-1D9229A2DB54}" destId="{71FE10F8-BAB0-4649-B39D-74A5CCB246DF}" srcOrd="0" destOrd="0" presId="urn:microsoft.com/office/officeart/2005/8/layout/lProcess2"/>
    <dgm:cxn modelId="{6BC67DDC-9EDE-4042-B3A3-1B593B91329B}" type="presParOf" srcId="{71FE10F8-BAB0-4649-B39D-74A5CCB246DF}" destId="{5B1BAC54-33F1-40EC-8E01-8D562954B579}" srcOrd="0" destOrd="0" presId="urn:microsoft.com/office/officeart/2005/8/layout/lProcess2"/>
    <dgm:cxn modelId="{408C86E2-432E-420C-9FE4-8E8F94E95348}" type="presParOf" srcId="{71FE10F8-BAB0-4649-B39D-74A5CCB246DF}" destId="{26BBA961-8A4A-4D5F-BB54-807683A5143E}" srcOrd="1" destOrd="0" presId="urn:microsoft.com/office/officeart/2005/8/layout/lProcess2"/>
    <dgm:cxn modelId="{80C39E3B-55D4-4D4E-A2E9-E15908CBCFF9}" type="presParOf" srcId="{71FE10F8-BAB0-4649-B39D-74A5CCB246DF}" destId="{AA066912-B4C5-473D-9836-D367C0AF4AD5}" srcOrd="2" destOrd="0" presId="urn:microsoft.com/office/officeart/2005/8/layout/lProcess2"/>
    <dgm:cxn modelId="{F281A8FC-A3C7-47B4-9521-4F4BEC585804}" type="presParOf" srcId="{AA066912-B4C5-473D-9836-D367C0AF4AD5}" destId="{F75670CA-EE8E-4C7F-8272-4C153DC53775}" srcOrd="0" destOrd="0" presId="urn:microsoft.com/office/officeart/2005/8/layout/lProcess2"/>
    <dgm:cxn modelId="{A985D61A-05C6-41FB-9423-21F4EBED6886}" type="presParOf" srcId="{F75670CA-EE8E-4C7F-8272-4C153DC53775}" destId="{6555B8A5-FB43-4442-B82F-24DDCF404F7F}" srcOrd="0" destOrd="0" presId="urn:microsoft.com/office/officeart/2005/8/layout/lProcess2"/>
    <dgm:cxn modelId="{2945F5B6-105F-4A8A-A0EB-AB6A475E4F7C}" type="presParOf" srcId="{62F3F5CE-5562-4A3E-8DDE-1D9229A2DB54}" destId="{A4A5825F-646C-4FBD-8E70-E9CDDC9191E7}" srcOrd="1" destOrd="0" presId="urn:microsoft.com/office/officeart/2005/8/layout/lProcess2"/>
    <dgm:cxn modelId="{E4D465E4-E40E-413E-99D3-48EB1D9929DC}" type="presParOf" srcId="{62F3F5CE-5562-4A3E-8DDE-1D9229A2DB54}" destId="{B8C62DE4-24AF-4B7E-935D-BCEE1871B246}" srcOrd="2" destOrd="0" presId="urn:microsoft.com/office/officeart/2005/8/layout/lProcess2"/>
    <dgm:cxn modelId="{B8325E9F-4CA1-4AE4-81CB-841372F3B838}" type="presParOf" srcId="{B8C62DE4-24AF-4B7E-935D-BCEE1871B246}" destId="{E6189932-E3A9-49ED-95B9-47AEA2FA24E1}" srcOrd="0" destOrd="0" presId="urn:microsoft.com/office/officeart/2005/8/layout/lProcess2"/>
    <dgm:cxn modelId="{7884D7D6-A51A-4AA4-A150-A8D9ACC033F1}" type="presParOf" srcId="{B8C62DE4-24AF-4B7E-935D-BCEE1871B246}" destId="{D2231A8B-0914-4C04-9405-10F87F13620C}" srcOrd="1" destOrd="0" presId="urn:microsoft.com/office/officeart/2005/8/layout/lProcess2"/>
    <dgm:cxn modelId="{D29B5D3F-A933-40ED-B535-8E09F6F8D1F7}" type="presParOf" srcId="{B8C62DE4-24AF-4B7E-935D-BCEE1871B246}" destId="{BC10CA6B-3354-47B5-B095-677C28E5FF79}" srcOrd="2" destOrd="0" presId="urn:microsoft.com/office/officeart/2005/8/layout/lProcess2"/>
    <dgm:cxn modelId="{F7957645-C07B-4D4A-9553-D0794ABF2DA4}" type="presParOf" srcId="{BC10CA6B-3354-47B5-B095-677C28E5FF79}" destId="{56A979E3-0C2C-4933-92E7-EA1DB330E60D}" srcOrd="0" destOrd="0" presId="urn:microsoft.com/office/officeart/2005/8/layout/lProcess2"/>
    <dgm:cxn modelId="{03922F87-E9D8-4FC5-B21D-4ACE5E60C1A4}" type="presParOf" srcId="{56A979E3-0C2C-4933-92E7-EA1DB330E60D}" destId="{794E06BA-9CF1-4F70-BEE5-A68CA2083499}" srcOrd="0" destOrd="0" presId="urn:microsoft.com/office/officeart/2005/8/layout/lProcess2"/>
    <dgm:cxn modelId="{3C26B345-01F8-48A8-A5BB-F75653CC1D6E}" type="presParOf" srcId="{62F3F5CE-5562-4A3E-8DDE-1D9229A2DB54}" destId="{FB9BC848-AEEE-4178-910B-E2E853A7D625}" srcOrd="3" destOrd="0" presId="urn:microsoft.com/office/officeart/2005/8/layout/lProcess2"/>
    <dgm:cxn modelId="{EB545237-9DAC-4264-9F58-E3E5EA488F5D}" type="presParOf" srcId="{62F3F5CE-5562-4A3E-8DDE-1D9229A2DB54}" destId="{C2D82EE5-3B17-4DC7-9F93-7887A6B22034}" srcOrd="4" destOrd="0" presId="urn:microsoft.com/office/officeart/2005/8/layout/lProcess2"/>
    <dgm:cxn modelId="{D79941D2-9CE0-4351-9486-41E0DF6A0DCC}" type="presParOf" srcId="{C2D82EE5-3B17-4DC7-9F93-7887A6B22034}" destId="{DAFD3C5A-1234-477D-AD8F-DC2185ACCA78}" srcOrd="0" destOrd="0" presId="urn:microsoft.com/office/officeart/2005/8/layout/lProcess2"/>
    <dgm:cxn modelId="{9762D843-161D-4B98-8088-A5AB08BB413D}" type="presParOf" srcId="{C2D82EE5-3B17-4DC7-9F93-7887A6B22034}" destId="{228F0355-F0DE-489C-9944-0F9879FB3E83}" srcOrd="1" destOrd="0" presId="urn:microsoft.com/office/officeart/2005/8/layout/lProcess2"/>
    <dgm:cxn modelId="{30D59EEA-2CF6-4C57-A1C5-22B40AD90EC9}" type="presParOf" srcId="{C2D82EE5-3B17-4DC7-9F93-7887A6B22034}" destId="{EC931D1B-79F4-4F59-8FD3-D1F84F56648D}" srcOrd="2" destOrd="0" presId="urn:microsoft.com/office/officeart/2005/8/layout/lProcess2"/>
    <dgm:cxn modelId="{41028205-C093-4F81-977A-131636560560}" type="presParOf" srcId="{EC931D1B-79F4-4F59-8FD3-D1F84F56648D}" destId="{F168BCF4-7BD1-44B2-8CF4-C55189C4E86D}" srcOrd="0" destOrd="0" presId="urn:microsoft.com/office/officeart/2005/8/layout/lProcess2"/>
    <dgm:cxn modelId="{8B20B1FA-354E-44B1-817A-0FB8033FB5D7}" type="presParOf" srcId="{F168BCF4-7BD1-44B2-8CF4-C55189C4E86D}" destId="{98754506-696F-452A-9675-79E04D7692B0}" srcOrd="0" destOrd="0" presId="urn:microsoft.com/office/officeart/2005/8/layout/lProcess2"/>
    <dgm:cxn modelId="{9027E03B-C2BC-4F1F-8D07-01702AACDD67}" type="presParOf" srcId="{F168BCF4-7BD1-44B2-8CF4-C55189C4E86D}" destId="{37695033-9386-4B4E-A049-3C12D08C8A2F}" srcOrd="1" destOrd="0" presId="urn:microsoft.com/office/officeart/2005/8/layout/lProcess2"/>
    <dgm:cxn modelId="{1E79FEE6-E75F-4BC8-831D-89A1CCE6A3F6}" type="presParOf" srcId="{F168BCF4-7BD1-44B2-8CF4-C55189C4E86D}" destId="{CF5950FA-F363-4DBE-B94F-050D7272192C}" srcOrd="2" destOrd="0" presId="urn:microsoft.com/office/officeart/2005/8/layout/lProcess2"/>
    <dgm:cxn modelId="{D30C9D54-C4B4-47F2-8B69-CF1AF3611513}" type="presParOf" srcId="{F168BCF4-7BD1-44B2-8CF4-C55189C4E86D}" destId="{1A0C08DF-E17B-4DD9-9872-87BF8FE8050A}" srcOrd="3" destOrd="0" presId="urn:microsoft.com/office/officeart/2005/8/layout/lProcess2"/>
    <dgm:cxn modelId="{B2239E73-464A-4AF0-9104-851778180801}" type="presParOf" srcId="{F168BCF4-7BD1-44B2-8CF4-C55189C4E86D}" destId="{6A09D796-0D80-4BFD-B1B8-2141C4AECE9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1BAC54-33F1-40EC-8E01-8D562954B579}">
      <dsp:nvSpPr>
        <dsp:cNvPr id="0" name=""/>
        <dsp:cNvSpPr/>
      </dsp:nvSpPr>
      <dsp:spPr>
        <a:xfrm>
          <a:off x="669" y="0"/>
          <a:ext cx="1741289" cy="2743200"/>
        </a:xfrm>
        <a:prstGeom prst="roundRect">
          <a:avLst>
            <a:gd name="adj" fmla="val 10000"/>
          </a:avLst>
        </a:prstGeom>
        <a:solidFill>
          <a:srgbClr val="94B6D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rgbClr val="000000">
                  <a:hueOff val="0"/>
                  <a:satOff val="0"/>
                  <a:lumOff val="0"/>
                  <a:alphaOff val="0"/>
                </a:srgbClr>
              </a:solidFill>
              <a:latin typeface="Helvetica"/>
              <a:ea typeface="+mn-ea"/>
              <a:cs typeface="Helvetica"/>
            </a:rPr>
            <a:t>En direction de l'encadrement intermédiaire</a:t>
          </a:r>
        </a:p>
      </dsp:txBody>
      <dsp:txXfrm>
        <a:off x="669" y="0"/>
        <a:ext cx="1741289" cy="822960"/>
      </dsp:txXfrm>
    </dsp:sp>
    <dsp:sp modelId="{6555B8A5-FB43-4442-B82F-24DDCF404F7F}">
      <dsp:nvSpPr>
        <dsp:cNvPr id="0" name=""/>
        <dsp:cNvSpPr/>
      </dsp:nvSpPr>
      <dsp:spPr>
        <a:xfrm>
          <a:off x="174798" y="822960"/>
          <a:ext cx="1393031" cy="1783080"/>
        </a:xfrm>
        <a:prstGeom prst="roundRect">
          <a:avLst>
            <a:gd name="adj" fmla="val 10000"/>
          </a:avLst>
        </a:prstGeo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fr-FR" sz="1000" kern="1200">
              <a:solidFill>
                <a:srgbClr val="FFFFFF"/>
              </a:solidFill>
              <a:latin typeface="Helvetica"/>
              <a:ea typeface="+mn-ea"/>
              <a:cs typeface="Helvetica"/>
            </a:rPr>
            <a:t>Développer le rôle en santé et sécurité au travail des responsables de secteur</a:t>
          </a:r>
        </a:p>
      </dsp:txBody>
      <dsp:txXfrm>
        <a:off x="215598" y="863760"/>
        <a:ext cx="1311431" cy="1701480"/>
      </dsp:txXfrm>
    </dsp:sp>
    <dsp:sp modelId="{E6189932-E3A9-49ED-95B9-47AEA2FA24E1}">
      <dsp:nvSpPr>
        <dsp:cNvPr id="0" name=""/>
        <dsp:cNvSpPr/>
      </dsp:nvSpPr>
      <dsp:spPr>
        <a:xfrm>
          <a:off x="1872555" y="0"/>
          <a:ext cx="1741289" cy="2743200"/>
        </a:xfrm>
        <a:prstGeom prst="roundRect">
          <a:avLst>
            <a:gd name="adj" fmla="val 10000"/>
          </a:avLst>
        </a:prstGeom>
        <a:solidFill>
          <a:srgbClr val="94B6D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rgbClr val="000000">
                  <a:hueOff val="0"/>
                  <a:satOff val="0"/>
                  <a:lumOff val="0"/>
                  <a:alphaOff val="0"/>
                </a:srgbClr>
              </a:solidFill>
              <a:latin typeface="Helvetica"/>
              <a:ea typeface="+mn-ea"/>
              <a:cs typeface="Helvetica"/>
            </a:rPr>
            <a:t>En direction des intervenants </a:t>
          </a:r>
        </a:p>
      </dsp:txBody>
      <dsp:txXfrm>
        <a:off x="1872555" y="0"/>
        <a:ext cx="1741289" cy="822960"/>
      </dsp:txXfrm>
    </dsp:sp>
    <dsp:sp modelId="{794E06BA-9CF1-4F70-BEE5-A68CA2083499}">
      <dsp:nvSpPr>
        <dsp:cNvPr id="0" name=""/>
        <dsp:cNvSpPr/>
      </dsp:nvSpPr>
      <dsp:spPr>
        <a:xfrm>
          <a:off x="2046684" y="822960"/>
          <a:ext cx="1393031" cy="1783080"/>
        </a:xfrm>
        <a:prstGeom prst="roundRect">
          <a:avLst>
            <a:gd name="adj" fmla="val 10000"/>
          </a:avLst>
        </a:prstGeo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fr-FR" sz="1000" kern="1200">
              <a:solidFill>
                <a:srgbClr val="FFFFFF"/>
              </a:solidFill>
              <a:latin typeface="Helvetica"/>
              <a:ea typeface="+mn-ea"/>
              <a:cs typeface="Helvetica"/>
            </a:rPr>
            <a:t>Mettre en place les "BONNES PRATIQUES" de la remontée d'information et de son traitement</a:t>
          </a:r>
        </a:p>
      </dsp:txBody>
      <dsp:txXfrm>
        <a:off x="2087484" y="863760"/>
        <a:ext cx="1311431" cy="1701480"/>
      </dsp:txXfrm>
    </dsp:sp>
    <dsp:sp modelId="{DAFD3C5A-1234-477D-AD8F-DC2185ACCA78}">
      <dsp:nvSpPr>
        <dsp:cNvPr id="0" name=""/>
        <dsp:cNvSpPr/>
      </dsp:nvSpPr>
      <dsp:spPr>
        <a:xfrm>
          <a:off x="3744441" y="0"/>
          <a:ext cx="1741289" cy="2743200"/>
        </a:xfrm>
        <a:prstGeom prst="roundRect">
          <a:avLst>
            <a:gd name="adj" fmla="val 10000"/>
          </a:avLst>
        </a:prstGeom>
        <a:solidFill>
          <a:srgbClr val="94B6D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kern="1200">
              <a:solidFill>
                <a:srgbClr val="000000">
                  <a:hueOff val="0"/>
                  <a:satOff val="0"/>
                  <a:lumOff val="0"/>
                  <a:alphaOff val="0"/>
                </a:srgbClr>
              </a:solidFill>
              <a:latin typeface="Helvetica"/>
              <a:ea typeface="+mn-ea"/>
              <a:cs typeface="Helvetica"/>
            </a:rPr>
            <a:t>Innovation organisationnelle</a:t>
          </a:r>
        </a:p>
      </dsp:txBody>
      <dsp:txXfrm>
        <a:off x="3744441" y="0"/>
        <a:ext cx="1741289" cy="822960"/>
      </dsp:txXfrm>
    </dsp:sp>
    <dsp:sp modelId="{98754506-696F-452A-9675-79E04D7692B0}">
      <dsp:nvSpPr>
        <dsp:cNvPr id="0" name=""/>
        <dsp:cNvSpPr/>
      </dsp:nvSpPr>
      <dsp:spPr>
        <a:xfrm>
          <a:off x="3918570" y="823194"/>
          <a:ext cx="1393031" cy="538928"/>
        </a:xfrm>
        <a:prstGeom prst="roundRect">
          <a:avLst>
            <a:gd name="adj" fmla="val 10000"/>
          </a:avLst>
        </a:prstGeo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fr-FR" sz="1000" kern="1200">
              <a:solidFill>
                <a:srgbClr val="FFFFFF"/>
              </a:solidFill>
              <a:latin typeface="Helvetica"/>
              <a:ea typeface="+mn-ea"/>
              <a:cs typeface="Helvetica"/>
            </a:rPr>
            <a:t>Organiser une équipe itinérante d'urgence</a:t>
          </a:r>
        </a:p>
      </dsp:txBody>
      <dsp:txXfrm>
        <a:off x="3934355" y="838979"/>
        <a:ext cx="1361461" cy="507358"/>
      </dsp:txXfrm>
    </dsp:sp>
    <dsp:sp modelId="{CF5950FA-F363-4DBE-B94F-050D7272192C}">
      <dsp:nvSpPr>
        <dsp:cNvPr id="0" name=""/>
        <dsp:cNvSpPr/>
      </dsp:nvSpPr>
      <dsp:spPr>
        <a:xfrm>
          <a:off x="3918570" y="1445035"/>
          <a:ext cx="1393031" cy="538928"/>
        </a:xfrm>
        <a:prstGeom prst="roundRect">
          <a:avLst>
            <a:gd name="adj" fmla="val 10000"/>
          </a:avLst>
        </a:prstGeo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fr-FR" sz="1000" kern="1200">
              <a:solidFill>
                <a:srgbClr val="FFFFFF"/>
              </a:solidFill>
              <a:latin typeface="Helvetica"/>
              <a:ea typeface="+mn-ea"/>
              <a:cs typeface="Helvetica"/>
            </a:rPr>
            <a:t>Organisation de deux équipes MATIN/APRES-MIDI</a:t>
          </a:r>
        </a:p>
      </dsp:txBody>
      <dsp:txXfrm>
        <a:off x="3934355" y="1460820"/>
        <a:ext cx="1361461" cy="507358"/>
      </dsp:txXfrm>
    </dsp:sp>
    <dsp:sp modelId="{6A09D796-0D80-4BFD-B1B8-2141C4AECE95}">
      <dsp:nvSpPr>
        <dsp:cNvPr id="0" name=""/>
        <dsp:cNvSpPr/>
      </dsp:nvSpPr>
      <dsp:spPr>
        <a:xfrm>
          <a:off x="3918570" y="2066876"/>
          <a:ext cx="1393031" cy="538928"/>
        </a:xfrm>
        <a:prstGeom prst="roundRect">
          <a:avLst>
            <a:gd name="adj" fmla="val 10000"/>
          </a:avLst>
        </a:prstGeom>
        <a:solidFill>
          <a:srgbClr val="94B6D2">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fr-FR" sz="1000" kern="1200">
              <a:solidFill>
                <a:srgbClr val="FFFFFF"/>
              </a:solidFill>
              <a:latin typeface="Helvetica"/>
              <a:ea typeface="+mn-ea"/>
              <a:cs typeface="Helvetica"/>
            </a:rPr>
            <a:t>Refonte des plannings en co-construction avec les intervenants</a:t>
          </a:r>
        </a:p>
      </dsp:txBody>
      <dsp:txXfrm>
        <a:off x="3934355" y="2082661"/>
        <a:ext cx="1361461" cy="50735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5317-F946-41E1-B669-CC5E03C6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26921</Words>
  <Characters>148069</Characters>
  <Application>Microsoft Office Word</Application>
  <DocSecurity>0</DocSecurity>
  <Lines>1233</Lines>
  <Paragraphs>349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DESCLERC</cp:lastModifiedBy>
  <cp:revision>3</cp:revision>
  <cp:lastPrinted>2018-08-28T16:09:00Z</cp:lastPrinted>
  <dcterms:created xsi:type="dcterms:W3CDTF">2018-08-28T16:06:00Z</dcterms:created>
  <dcterms:modified xsi:type="dcterms:W3CDTF">2018-08-28T16:11:00Z</dcterms:modified>
</cp:coreProperties>
</file>